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DC9" w:rsidRPr="006538B2" w:rsidRDefault="00E15DC9" w:rsidP="006538B2">
      <w:pPr>
        <w:ind w:right="180" w:firstLine="516"/>
        <w:jc w:val="center"/>
        <w:rPr>
          <w:b/>
        </w:rPr>
      </w:pPr>
      <w:r w:rsidRPr="006538B2">
        <w:rPr>
          <w:b/>
        </w:rPr>
        <w:t>Informatīvais ziņojums par 2013.gada pavasara plūdu un palu radītajiem zaudējumiem lauksaimniekiem un inženiertehniskajiem objektiem</w:t>
      </w:r>
    </w:p>
    <w:p w:rsidR="00E15DC9" w:rsidRDefault="00E15DC9" w:rsidP="00700EA8">
      <w:pPr>
        <w:ind w:right="180" w:firstLine="516"/>
        <w:jc w:val="both"/>
      </w:pPr>
    </w:p>
    <w:p w:rsidR="00E15DC9" w:rsidRPr="006538B2" w:rsidRDefault="00E15DC9" w:rsidP="00700EA8">
      <w:pPr>
        <w:ind w:right="180" w:firstLine="516"/>
        <w:jc w:val="both"/>
        <w:rPr>
          <w:b/>
        </w:rPr>
      </w:pPr>
      <w:r w:rsidRPr="006538B2">
        <w:rPr>
          <w:b/>
        </w:rPr>
        <w:t>I. Lauksaimniekiem nodarītie zaudējumi</w:t>
      </w:r>
    </w:p>
    <w:p w:rsidR="00E15DC9" w:rsidRDefault="00E15DC9" w:rsidP="00700EA8">
      <w:pPr>
        <w:ind w:right="180" w:firstLine="516"/>
        <w:jc w:val="both"/>
      </w:pPr>
    </w:p>
    <w:p w:rsidR="00E15DC9" w:rsidRDefault="00E15DC9" w:rsidP="00700EA8">
      <w:pPr>
        <w:ind w:right="180" w:firstLine="516"/>
        <w:jc w:val="both"/>
      </w:pPr>
      <w:r>
        <w:t>2012./2013.gada ziemas sezona bija raksturīga ar lielāku sniega daudzumu un zemu gaisa temperatūru. Pavasarī vairākos Latvijas reģionos esošo upju daļās biezās ledus kārtas dēļ bija apgrūtināta palu ūdeņu aizplūšana un sniega kušanas rezultātā upēs būtiski paaugstinājās ūdens līmenis un izgāja no krastiem, applūdinot ievērojami lielākas teritorijas salīdzinājumā ar citiem gadiem.</w:t>
      </w:r>
    </w:p>
    <w:p w:rsidR="00E15DC9" w:rsidRDefault="00E15DC9" w:rsidP="00700EA8">
      <w:pPr>
        <w:ind w:right="180" w:firstLine="516"/>
        <w:jc w:val="both"/>
      </w:pPr>
      <w:r>
        <w:t>Tā rezultātā ir applūduši un būtiski cietuši ziemāju sējumi tādās platībās, kuras nemēdz pavasaros applūst. Tādejādi ir cietuši arī tie lauksaimniecības produktu ražotāji, kuri ņem vērā plūdu lokālo raksturu un nemēdz apsēt ikgadēji applūstošās platības.</w:t>
      </w:r>
    </w:p>
    <w:p w:rsidR="00E15DC9" w:rsidRDefault="00E15DC9" w:rsidP="00700EA8">
      <w:pPr>
        <w:ind w:right="180" w:firstLine="516"/>
        <w:jc w:val="both"/>
      </w:pPr>
      <w:r>
        <w:t>Saskaņā ar Ministru kabineta 2008.gada 18.augusta noteikumu Nr.669 „Kārtība, kādā administrē un uzrauga lauksaimniecības risku fondu, nosaka iemaksu veikšanu un kompensāciju i</w:t>
      </w:r>
      <w:smartTag w:uri="urn:schemas-microsoft-com:office:smarttags" w:element="PersonName">
        <w:r>
          <w:t>zm</w:t>
        </w:r>
      </w:smartTag>
      <w:r>
        <w:t>aksu no fonda” nosacījumiem nav paredzēts atbalsts daļējai kompensācijai par tādu nelabvēlīgo klimatisko apstākļu kā plūdu radītajiem zaudējumiem. Kopīgi vienojoties ar lauksaimnieku nevalstiskajām organizācijām, plūdi netika iekļauti to lokālā rakstura dēļ, lai izvairītos no kompensācijām par ikgadēji applūstošo sējumu platībām.</w:t>
      </w:r>
    </w:p>
    <w:p w:rsidR="00E15DC9" w:rsidRDefault="00E15DC9" w:rsidP="00700EA8">
      <w:pPr>
        <w:ind w:right="180" w:firstLine="516"/>
        <w:jc w:val="both"/>
      </w:pPr>
      <w:r>
        <w:t>Arī privātās apdrošināšanas sabiedrības neapdrošina vai ir paredzējušas ierobežojumus attiecībā uz regulāri applūstošo sējumu platībām.</w:t>
      </w:r>
    </w:p>
    <w:p w:rsidR="00E15DC9" w:rsidRPr="006B25DE" w:rsidRDefault="00E15DC9" w:rsidP="00700EA8"/>
    <w:p w:rsidR="00E15DC9" w:rsidRPr="005605EB" w:rsidRDefault="00E15DC9" w:rsidP="00700EA8">
      <w:r>
        <w:t>Daļējas kompensācijas vidējās izmaksas veido 7</w:t>
      </w:r>
      <w:r w:rsidRPr="005605EB">
        <w:t>0</w:t>
      </w:r>
      <w:r>
        <w:t xml:space="preserve"> latus</w:t>
      </w:r>
      <w:r w:rsidRPr="005605EB">
        <w:t xml:space="preserve"> par ha</w:t>
      </w:r>
      <w:r>
        <w:t xml:space="preserve"> (40 Ls sēklas izmaksas + pārsēšana)</w:t>
      </w:r>
      <w:r w:rsidRPr="005605EB">
        <w:t>.</w:t>
      </w:r>
    </w:p>
    <w:p w:rsidR="00E15DC9" w:rsidRPr="005605EB" w:rsidRDefault="00E15DC9" w:rsidP="00700EA8"/>
    <w:p w:rsidR="00E15DC9" w:rsidRPr="005605EB" w:rsidRDefault="00E15DC9" w:rsidP="00700EA8">
      <w:r>
        <w:rPr>
          <w:b/>
        </w:rPr>
        <w:t>Daugavpils – 493 ha x 7</w:t>
      </w:r>
      <w:r w:rsidRPr="005605EB">
        <w:rPr>
          <w:b/>
        </w:rPr>
        <w:t xml:space="preserve">0 Ls/ha = </w:t>
      </w:r>
      <w:r>
        <w:rPr>
          <w:b/>
        </w:rPr>
        <w:t>34 510</w:t>
      </w:r>
      <w:r w:rsidRPr="005605EB">
        <w:rPr>
          <w:b/>
        </w:rPr>
        <w:t>lati</w:t>
      </w:r>
      <w:r w:rsidRPr="005605EB">
        <w:t>;</w:t>
      </w:r>
    </w:p>
    <w:p w:rsidR="00E15DC9" w:rsidRPr="005605EB" w:rsidRDefault="00E15DC9" w:rsidP="00700EA8">
      <w:r>
        <w:t>Jēkabpils – 70 ha x 70Ls/ha = 4 9</w:t>
      </w:r>
      <w:r w:rsidRPr="005605EB">
        <w:t>00 lati;</w:t>
      </w:r>
    </w:p>
    <w:p w:rsidR="00E15DC9" w:rsidRPr="005605EB" w:rsidRDefault="00E15DC9" w:rsidP="00700EA8">
      <w:r>
        <w:t>Madona – 270 ha x 70Ls/ha= 18 9</w:t>
      </w:r>
      <w:r w:rsidRPr="005605EB">
        <w:t>00 lati;</w:t>
      </w:r>
    </w:p>
    <w:p w:rsidR="00E15DC9" w:rsidRPr="005605EB" w:rsidRDefault="00E15DC9" w:rsidP="00700EA8">
      <w:r>
        <w:t>Balvi – 15 ha x 70Ls/ha = 1 05</w:t>
      </w:r>
      <w:r w:rsidRPr="005605EB">
        <w:t>0 lati;</w:t>
      </w:r>
    </w:p>
    <w:p w:rsidR="00E15DC9" w:rsidRPr="005605EB" w:rsidRDefault="00E15DC9" w:rsidP="00700EA8">
      <w:r>
        <w:t>Rēzekne – 31 ha x 70Ls/ha = 2 170</w:t>
      </w:r>
      <w:r w:rsidRPr="005605EB">
        <w:t xml:space="preserve"> lati.</w:t>
      </w:r>
    </w:p>
    <w:p w:rsidR="00E15DC9" w:rsidRPr="005605EB" w:rsidRDefault="00E15DC9" w:rsidP="00700EA8">
      <w:pPr>
        <w:rPr>
          <w:u w:val="single"/>
        </w:rPr>
      </w:pPr>
      <w:r w:rsidRPr="005605EB">
        <w:rPr>
          <w:u w:val="single"/>
        </w:rPr>
        <w:t> </w:t>
      </w:r>
      <w:r>
        <w:rPr>
          <w:u w:val="single"/>
        </w:rPr>
        <w:t>Kopā pa visiem novadiem: 61 530</w:t>
      </w:r>
      <w:r w:rsidRPr="005605EB">
        <w:rPr>
          <w:u w:val="single"/>
        </w:rPr>
        <w:t>lati.</w:t>
      </w:r>
    </w:p>
    <w:p w:rsidR="00E15DC9" w:rsidRPr="00AB0766" w:rsidRDefault="00E15DC9" w:rsidP="00700EA8">
      <w:pPr>
        <w:rPr>
          <w:u w:val="single"/>
        </w:rPr>
      </w:pPr>
    </w:p>
    <w:p w:rsidR="00E15DC9" w:rsidRDefault="00E15DC9" w:rsidP="005605EB">
      <w:pPr>
        <w:ind w:firstLine="720"/>
        <w:jc w:val="both"/>
      </w:pPr>
      <w:r>
        <w:t xml:space="preserve">Saskaņā ar Latvijas lauksaimniecības konsultāciju un izglītības centra konsultantu lauku novados veiktajiem apsekojumiem ir cietušas vairāk kā 50 saimniecības Daugavpils, Jēkabpils, Madonas, Balvu un Rēzeknes novados. </w:t>
      </w:r>
    </w:p>
    <w:p w:rsidR="00E15DC9" w:rsidRDefault="00E15DC9" w:rsidP="005605EB">
      <w:pPr>
        <w:ind w:firstLine="720"/>
        <w:jc w:val="both"/>
      </w:pPr>
      <w:r>
        <w:t xml:space="preserve">Kopējais cietušo hektāru apmērs: 879 ha. </w:t>
      </w:r>
    </w:p>
    <w:p w:rsidR="00E15DC9" w:rsidRDefault="00E15DC9" w:rsidP="00700EA8"/>
    <w:p w:rsidR="00E15DC9" w:rsidRDefault="00E15DC9" w:rsidP="00276789">
      <w:pPr>
        <w:ind w:firstLine="720"/>
        <w:jc w:val="both"/>
      </w:pPr>
      <w:r>
        <w:t xml:space="preserve">Taču ir jāatzīmē, ka no 18 Daugavpils novada saimniecībām 12 jau ir saņēmušas atbalstu par 2010.gadā pavasara plūdu radīto zaudējumu daļējai kompensācijai. </w:t>
      </w:r>
    </w:p>
    <w:p w:rsidR="00E15DC9" w:rsidRDefault="00E15DC9" w:rsidP="00276789">
      <w:pPr>
        <w:ind w:firstLine="720"/>
        <w:jc w:val="both"/>
      </w:pPr>
      <w:r>
        <w:t>Tās  pašas saimniecības mēģināja panāk atbalstu arī 2011.gada pavasara plūdu radīto zaudējumu kompensēšanai, bet šis pieprasījums no Zemkopības ministrijas puses tika noraidīts.</w:t>
      </w:r>
    </w:p>
    <w:p w:rsidR="00E15DC9" w:rsidRDefault="00E15DC9" w:rsidP="00AB0766">
      <w:pPr>
        <w:jc w:val="both"/>
      </w:pPr>
      <w:r>
        <w:tab/>
        <w:t>Ja tiek izmaksāts atbalsts arī šīm saimniecībām, tad no vienas puses tas motivē lauksaimniekus arī turpmākos gadus apzināti riskēt, apsējot potenciāli applūstošos laukus cerībā uz kompensācijām arī turpmāk.</w:t>
      </w:r>
    </w:p>
    <w:p w:rsidR="00E15DC9" w:rsidRDefault="00E15DC9">
      <w:pPr>
        <w:jc w:val="both"/>
        <w:rPr>
          <w:b/>
        </w:rPr>
      </w:pPr>
    </w:p>
    <w:p w:rsidR="00E15DC9" w:rsidRDefault="00E15DC9">
      <w:pPr>
        <w:jc w:val="both"/>
        <w:rPr>
          <w:b/>
        </w:rPr>
      </w:pPr>
      <w:bookmarkStart w:id="0" w:name="_GoBack"/>
      <w:bookmarkEnd w:id="0"/>
    </w:p>
    <w:p w:rsidR="00E15DC9" w:rsidRDefault="00E15DC9" w:rsidP="006538B2">
      <w:pPr>
        <w:jc w:val="both"/>
        <w:rPr>
          <w:b/>
        </w:rPr>
      </w:pPr>
    </w:p>
    <w:p w:rsidR="00E15DC9" w:rsidRDefault="00E15DC9" w:rsidP="006538B2">
      <w:pPr>
        <w:jc w:val="both"/>
        <w:rPr>
          <w:b/>
        </w:rPr>
      </w:pPr>
      <w:r>
        <w:rPr>
          <w:b/>
        </w:rPr>
        <w:t>II. Inženiertehniskajiem objektiem radītie zaudējumi</w:t>
      </w:r>
    </w:p>
    <w:p w:rsidR="00E15DC9" w:rsidRDefault="00E15DC9" w:rsidP="006538B2">
      <w:pPr>
        <w:jc w:val="both"/>
        <w:rPr>
          <w:b/>
        </w:rPr>
      </w:pPr>
    </w:p>
    <w:p w:rsidR="00E15DC9" w:rsidRPr="006538B2" w:rsidRDefault="00E15DC9" w:rsidP="006538B2">
      <w:pPr>
        <w:ind w:firstLine="720"/>
        <w:jc w:val="both"/>
        <w:rPr>
          <w:lang w:eastAsia="en-US"/>
        </w:rPr>
      </w:pPr>
      <w:r w:rsidRPr="006538B2">
        <w:rPr>
          <w:lang w:eastAsia="en-US"/>
        </w:rPr>
        <w:t>VSIA „Zemkopības ministrijas nekustamie īpašumi”, (turpmāk ZMNĪ) par valsts budžeta līdzekļiem uztur un apsaimnieko valstij svarīgu un nozīmīgu infrastruktūru: polderu aizsargdambjus 413.7 km garumā, 40 polderu sūkņu stacijas, ūdensnotekas 13900 km garumā, 2 hidromezglus, caurteku regulatorus. Valsts meliorācijas sistēmu un hidrotehnisko būvju darbība pasargā polderu baseina ietekmes zonā esošās platības 43 737 ha apjomā, nodrošina plūdu risku novēršanu un zemes mitruma režīma regulēšanu lauksaimniecības, mežu,</w:t>
      </w:r>
      <w:r w:rsidRPr="006538B2">
        <w:rPr>
          <w:color w:val="FF0000"/>
          <w:lang w:eastAsia="en-US"/>
        </w:rPr>
        <w:t xml:space="preserve"> </w:t>
      </w:r>
      <w:r w:rsidRPr="006538B2">
        <w:rPr>
          <w:lang w:eastAsia="en-US"/>
        </w:rPr>
        <w:t>pilsētu, ciematu, viensētu, satiksmes būvju, inženierkomunikāciju objektu teritorijās.</w:t>
      </w:r>
    </w:p>
    <w:p w:rsidR="00E15DC9" w:rsidRPr="006538B2" w:rsidRDefault="00E15DC9" w:rsidP="006538B2">
      <w:pPr>
        <w:spacing w:line="276" w:lineRule="auto"/>
        <w:jc w:val="both"/>
        <w:rPr>
          <w:lang w:eastAsia="en-US"/>
        </w:rPr>
      </w:pPr>
      <w:r w:rsidRPr="006538B2">
        <w:rPr>
          <w:lang w:eastAsia="en-US"/>
        </w:rPr>
        <w:tab/>
        <w:t xml:space="preserve">Sakarā ar īpašajiem laika apstākļiem – ziemu ar ilgstoši biezu sniegu un ledu, kuru strauji nomainīja ļoti silts laiks – 2013.gada pavasarī, sevišķi Latgales un Vidzemes reģionos, izveidojās postoši plūdi. </w:t>
      </w:r>
    </w:p>
    <w:p w:rsidR="00E15DC9" w:rsidRPr="006538B2" w:rsidRDefault="00E15DC9" w:rsidP="006538B2">
      <w:pPr>
        <w:spacing w:line="276" w:lineRule="auto"/>
        <w:ind w:firstLine="630"/>
        <w:jc w:val="both"/>
        <w:rPr>
          <w:lang w:eastAsia="en-US"/>
        </w:rPr>
      </w:pPr>
      <w:r w:rsidRPr="006538B2">
        <w:rPr>
          <w:lang w:eastAsia="en-US"/>
        </w:rPr>
        <w:t>Valsts meliorācijas sistēmu un hidrotehnisko būvju darbībā plūdi ir izraisījuši avārijas situācijas, kuru seku likvidēšanai 2013.gadā piešķirtais valsts finansējums meliorācijas sistēmu uzturēšanai nav pietiekams, lai varētu norēķināties par avārijas situācijas un to seku novēršanas darbiem. Nepieciešams papildus finansējums avārijas situācijas un to seku novēršanai:</w:t>
      </w:r>
    </w:p>
    <w:p w:rsidR="00E15DC9" w:rsidRPr="006538B2" w:rsidRDefault="00E15DC9" w:rsidP="006538B2">
      <w:pPr>
        <w:numPr>
          <w:ilvl w:val="0"/>
          <w:numId w:val="1"/>
        </w:numPr>
        <w:spacing w:after="200" w:line="276" w:lineRule="auto"/>
        <w:ind w:firstLine="630"/>
        <w:contextualSpacing/>
        <w:jc w:val="both"/>
        <w:rPr>
          <w:lang w:eastAsia="en-US"/>
        </w:rPr>
      </w:pPr>
      <w:r w:rsidRPr="006538B2">
        <w:rPr>
          <w:lang w:eastAsia="en-US"/>
        </w:rPr>
        <w:t xml:space="preserve"> polderu aizsargdambju darbības nodrošināšanai, polderēto platību aizsardzībai pret applūšanu- </w:t>
      </w:r>
      <w:r w:rsidRPr="006538B2">
        <w:rPr>
          <w:b/>
          <w:lang w:eastAsia="en-US"/>
        </w:rPr>
        <w:t xml:space="preserve">Ls 16 000 </w:t>
      </w:r>
      <w:r w:rsidRPr="006538B2">
        <w:rPr>
          <w:lang w:eastAsia="en-US"/>
        </w:rPr>
        <w:t>(dambju deformāciju un pārrāvumu, izskalojumu, nogāzes iegruvumu likvidēšana).</w:t>
      </w:r>
    </w:p>
    <w:p w:rsidR="00E15DC9" w:rsidRPr="006538B2" w:rsidRDefault="00E15DC9" w:rsidP="006538B2">
      <w:pPr>
        <w:numPr>
          <w:ilvl w:val="0"/>
          <w:numId w:val="1"/>
        </w:numPr>
        <w:spacing w:after="200" w:line="276" w:lineRule="auto"/>
        <w:ind w:firstLine="630"/>
        <w:contextualSpacing/>
        <w:jc w:val="both"/>
        <w:rPr>
          <w:lang w:eastAsia="en-US"/>
        </w:rPr>
      </w:pPr>
      <w:r w:rsidRPr="006538B2">
        <w:rPr>
          <w:lang w:eastAsia="en-US"/>
        </w:rPr>
        <w:t xml:space="preserve">Ūdensnoteku darbības atjaunošanai, nodrošinot ūdens novadīšanu no piegulošajām platībām – </w:t>
      </w:r>
      <w:r w:rsidRPr="006538B2">
        <w:rPr>
          <w:b/>
          <w:lang w:eastAsia="en-US"/>
        </w:rPr>
        <w:t xml:space="preserve">Ls 17 000 </w:t>
      </w:r>
      <w:r w:rsidRPr="006538B2">
        <w:rPr>
          <w:lang w:eastAsia="en-US"/>
        </w:rPr>
        <w:t>(deformāciju un pārrāvumu, nogāzes iegruvumu likvidēšana).</w:t>
      </w:r>
    </w:p>
    <w:p w:rsidR="00E15DC9" w:rsidRPr="006538B2" w:rsidRDefault="00E15DC9" w:rsidP="006538B2">
      <w:pPr>
        <w:numPr>
          <w:ilvl w:val="0"/>
          <w:numId w:val="1"/>
        </w:numPr>
        <w:spacing w:after="200" w:line="276" w:lineRule="auto"/>
        <w:ind w:firstLine="630"/>
        <w:contextualSpacing/>
        <w:jc w:val="both"/>
        <w:rPr>
          <w:lang w:eastAsia="en-US"/>
        </w:rPr>
      </w:pPr>
      <w:r w:rsidRPr="006538B2">
        <w:rPr>
          <w:lang w:eastAsia="en-US"/>
        </w:rPr>
        <w:t xml:space="preserve">hidrobūvju un transports būvju darbības atjaunošanai, lai nodrošinātu iedzīvotāju un transportlīdzekļu kustību – </w:t>
      </w:r>
      <w:r w:rsidRPr="006538B2">
        <w:rPr>
          <w:b/>
          <w:lang w:eastAsia="en-US"/>
        </w:rPr>
        <w:t xml:space="preserve">Ls 10 000 </w:t>
      </w:r>
      <w:r w:rsidRPr="006538B2">
        <w:rPr>
          <w:lang w:eastAsia="en-US"/>
        </w:rPr>
        <w:t>(sagrautas, pārrautas caurtekas un laipas).</w:t>
      </w:r>
    </w:p>
    <w:p w:rsidR="00E15DC9" w:rsidRPr="006538B2" w:rsidRDefault="00E15DC9" w:rsidP="006538B2">
      <w:pPr>
        <w:numPr>
          <w:ilvl w:val="0"/>
          <w:numId w:val="1"/>
        </w:numPr>
        <w:spacing w:after="200" w:line="276" w:lineRule="auto"/>
        <w:ind w:firstLine="630"/>
        <w:contextualSpacing/>
        <w:jc w:val="both"/>
        <w:rPr>
          <w:lang w:eastAsia="en-US"/>
        </w:rPr>
      </w:pPr>
      <w:r w:rsidRPr="006538B2">
        <w:rPr>
          <w:lang w:eastAsia="en-US"/>
        </w:rPr>
        <w:t xml:space="preserve">polderu sūkņu staciju darbības nodrošināšanai, lai atsūknētu ūdeni no polderētajām platībām- </w:t>
      </w:r>
      <w:r w:rsidRPr="006538B2">
        <w:rPr>
          <w:b/>
          <w:lang w:eastAsia="en-US"/>
        </w:rPr>
        <w:t xml:space="preserve">Ls 17 000 </w:t>
      </w:r>
      <w:r w:rsidRPr="006538B2">
        <w:rPr>
          <w:lang w:eastAsia="en-US"/>
        </w:rPr>
        <w:t>(sūkņiem strādājot paaugstinātas intensitātes apstākļos avarējuši 5 sūkņi).</w:t>
      </w:r>
    </w:p>
    <w:p w:rsidR="00E15DC9" w:rsidRPr="006538B2" w:rsidRDefault="00E15DC9" w:rsidP="006538B2">
      <w:pPr>
        <w:numPr>
          <w:ilvl w:val="0"/>
          <w:numId w:val="1"/>
        </w:numPr>
        <w:spacing w:after="200" w:line="276" w:lineRule="auto"/>
        <w:ind w:firstLine="630"/>
        <w:contextualSpacing/>
        <w:jc w:val="both"/>
        <w:rPr>
          <w:lang w:eastAsia="en-US"/>
        </w:rPr>
      </w:pPr>
      <w:r w:rsidRPr="006538B2">
        <w:rPr>
          <w:lang w:eastAsia="en-US"/>
        </w:rPr>
        <w:t xml:space="preserve">sūkņiem strādājot paaugstinātas intensitātes apstākļos, elektroenerģijas patēriņš polderu sūkņu stacijās pārsniedza plānoto – </w:t>
      </w:r>
      <w:r w:rsidRPr="006538B2">
        <w:rPr>
          <w:b/>
          <w:lang w:eastAsia="en-US"/>
        </w:rPr>
        <w:t xml:space="preserve">Ls 4000 </w:t>
      </w:r>
      <w:r w:rsidRPr="006538B2">
        <w:rPr>
          <w:lang w:eastAsia="en-US"/>
        </w:rPr>
        <w:t>(polderu sūkņu staciju elektroenerģijas patēriņam nepieciešams papildus finansējums 41 237 kWh apmaksai).</w:t>
      </w:r>
    </w:p>
    <w:p w:rsidR="00E15DC9" w:rsidRPr="006538B2" w:rsidRDefault="00E15DC9" w:rsidP="006538B2">
      <w:pPr>
        <w:spacing w:line="276" w:lineRule="auto"/>
        <w:rPr>
          <w:lang w:eastAsia="en-US"/>
        </w:rPr>
      </w:pPr>
    </w:p>
    <w:p w:rsidR="00E15DC9" w:rsidRPr="006538B2" w:rsidRDefault="00E15DC9" w:rsidP="006538B2">
      <w:pPr>
        <w:spacing w:after="200" w:line="276" w:lineRule="auto"/>
        <w:ind w:firstLine="630"/>
        <w:jc w:val="both"/>
        <w:rPr>
          <w:b/>
          <w:u w:val="single"/>
          <w:lang w:eastAsia="en-US"/>
        </w:rPr>
      </w:pPr>
      <w:r>
        <w:rPr>
          <w:b/>
          <w:lang w:eastAsia="en-US"/>
        </w:rPr>
        <w:t xml:space="preserve">Ņemot vērā minēto, </w:t>
      </w:r>
      <w:r w:rsidRPr="006538B2">
        <w:rPr>
          <w:b/>
          <w:lang w:eastAsia="en-US"/>
        </w:rPr>
        <w:t xml:space="preserve">ZMNĪ </w:t>
      </w:r>
      <w:r>
        <w:rPr>
          <w:b/>
          <w:lang w:eastAsia="en-US"/>
        </w:rPr>
        <w:t>ir nepieciešams</w:t>
      </w:r>
      <w:r w:rsidRPr="006538B2">
        <w:rPr>
          <w:b/>
          <w:lang w:eastAsia="en-US"/>
        </w:rPr>
        <w:t xml:space="preserve"> papildus finansējum</w:t>
      </w:r>
      <w:r>
        <w:rPr>
          <w:b/>
          <w:lang w:eastAsia="en-US"/>
        </w:rPr>
        <w:t>s</w:t>
      </w:r>
      <w:r w:rsidRPr="006538B2">
        <w:rPr>
          <w:b/>
          <w:lang w:eastAsia="en-US"/>
        </w:rPr>
        <w:t xml:space="preserve"> </w:t>
      </w:r>
      <w:r w:rsidRPr="006538B2">
        <w:rPr>
          <w:b/>
          <w:u w:val="single"/>
          <w:lang w:eastAsia="en-US"/>
        </w:rPr>
        <w:t>64 000 latu apmērā no valsts budžeta vai līdzekļiem neparedzētiem gadījumiem.</w:t>
      </w:r>
    </w:p>
    <w:p w:rsidR="00E15DC9" w:rsidRDefault="00E15DC9" w:rsidP="00540609">
      <w:pPr>
        <w:spacing w:before="20" w:after="20"/>
        <w:ind w:left="720"/>
        <w:jc w:val="both"/>
        <w:outlineLvl w:val="6"/>
        <w:rPr>
          <w:sz w:val="28"/>
          <w:szCs w:val="28"/>
          <w:lang w:eastAsia="en-US"/>
        </w:rPr>
      </w:pPr>
    </w:p>
    <w:p w:rsidR="00E15DC9" w:rsidRPr="00540609" w:rsidRDefault="00E15DC9" w:rsidP="00540609">
      <w:pPr>
        <w:spacing w:before="20" w:after="20"/>
        <w:ind w:left="720"/>
        <w:jc w:val="both"/>
        <w:outlineLvl w:val="6"/>
        <w:rPr>
          <w:sz w:val="28"/>
          <w:szCs w:val="28"/>
          <w:lang w:eastAsia="en-US"/>
        </w:rPr>
      </w:pPr>
      <w:r w:rsidRPr="00540609">
        <w:rPr>
          <w:sz w:val="28"/>
          <w:szCs w:val="28"/>
          <w:lang w:eastAsia="en-US"/>
        </w:rPr>
        <w:t>Zemkopības ministre</w:t>
      </w:r>
      <w:r w:rsidRPr="00540609">
        <w:rPr>
          <w:sz w:val="28"/>
          <w:szCs w:val="28"/>
          <w:lang w:eastAsia="en-US"/>
        </w:rPr>
        <w:tab/>
      </w:r>
      <w:r w:rsidRPr="00540609">
        <w:rPr>
          <w:sz w:val="28"/>
          <w:szCs w:val="28"/>
          <w:lang w:eastAsia="en-US"/>
        </w:rPr>
        <w:tab/>
      </w:r>
      <w:r w:rsidRPr="00540609">
        <w:rPr>
          <w:sz w:val="28"/>
          <w:szCs w:val="28"/>
          <w:lang w:eastAsia="en-US"/>
        </w:rPr>
        <w:tab/>
      </w:r>
      <w:r w:rsidRPr="00540609">
        <w:rPr>
          <w:sz w:val="28"/>
          <w:szCs w:val="28"/>
          <w:lang w:eastAsia="en-US"/>
        </w:rPr>
        <w:tab/>
      </w:r>
      <w:r w:rsidRPr="00540609">
        <w:rPr>
          <w:sz w:val="28"/>
          <w:szCs w:val="28"/>
          <w:lang w:eastAsia="en-US"/>
        </w:rPr>
        <w:tab/>
        <w:t>L.Straujuma</w:t>
      </w:r>
    </w:p>
    <w:p w:rsidR="00E15DC9" w:rsidRPr="00540609" w:rsidRDefault="00E15DC9" w:rsidP="00540609">
      <w:pPr>
        <w:rPr>
          <w:sz w:val="20"/>
          <w:szCs w:val="20"/>
        </w:rPr>
      </w:pPr>
    </w:p>
    <w:p w:rsidR="00E15DC9" w:rsidRPr="00540609" w:rsidRDefault="00E15DC9" w:rsidP="00540609">
      <w:pPr>
        <w:rPr>
          <w:sz w:val="20"/>
          <w:szCs w:val="20"/>
        </w:rPr>
      </w:pPr>
      <w:r w:rsidRPr="00540609">
        <w:rPr>
          <w:sz w:val="20"/>
          <w:szCs w:val="20"/>
        </w:rPr>
        <w:t>2013.05.16. 8:53</w:t>
      </w:r>
    </w:p>
    <w:p w:rsidR="00E15DC9" w:rsidRPr="00540609" w:rsidRDefault="00E15DC9" w:rsidP="00540609">
      <w:pPr>
        <w:rPr>
          <w:sz w:val="20"/>
          <w:szCs w:val="20"/>
        </w:rPr>
      </w:pPr>
      <w:fldSimple w:instr=" NUMWORDS   \* MERGEFORMAT ">
        <w:r>
          <w:rPr>
            <w:noProof/>
            <w:sz w:val="20"/>
            <w:szCs w:val="20"/>
          </w:rPr>
          <w:t>640</w:t>
        </w:r>
      </w:fldSimple>
    </w:p>
    <w:p w:rsidR="00E15DC9" w:rsidRPr="00540609" w:rsidRDefault="00E15DC9" w:rsidP="00540609">
      <w:pPr>
        <w:rPr>
          <w:sz w:val="20"/>
          <w:szCs w:val="20"/>
        </w:rPr>
      </w:pPr>
      <w:r w:rsidRPr="00540609">
        <w:rPr>
          <w:sz w:val="20"/>
          <w:szCs w:val="20"/>
        </w:rPr>
        <w:t>R.Zapereckis</w:t>
      </w:r>
    </w:p>
    <w:p w:rsidR="00E15DC9" w:rsidRPr="00540609" w:rsidRDefault="00E15DC9" w:rsidP="00540609">
      <w:pPr>
        <w:tabs>
          <w:tab w:val="left" w:pos="720"/>
          <w:tab w:val="center" w:pos="4153"/>
          <w:tab w:val="right" w:pos="8306"/>
        </w:tabs>
        <w:rPr>
          <w:sz w:val="20"/>
          <w:szCs w:val="20"/>
          <w:lang/>
        </w:rPr>
      </w:pPr>
      <w:r w:rsidRPr="00540609">
        <w:rPr>
          <w:sz w:val="20"/>
          <w:szCs w:val="20"/>
          <w:lang/>
        </w:rPr>
        <w:t>67027301, Ritvars.Zapereckis@</w:t>
      </w:r>
      <w:smartTag w:uri="urn:schemas-microsoft-com:office:smarttags" w:element="PersonName">
        <w:r w:rsidRPr="00540609">
          <w:rPr>
            <w:sz w:val="20"/>
            <w:szCs w:val="20"/>
            <w:lang/>
          </w:rPr>
          <w:t>zm</w:t>
        </w:r>
      </w:smartTag>
      <w:r w:rsidRPr="00540609">
        <w:rPr>
          <w:sz w:val="20"/>
          <w:szCs w:val="20"/>
          <w:lang/>
        </w:rPr>
        <w:t>.gov.lv</w:t>
      </w:r>
    </w:p>
    <w:p w:rsidR="00E15DC9" w:rsidRPr="00540609" w:rsidRDefault="00E15DC9">
      <w:pPr>
        <w:jc w:val="both"/>
        <w:rPr>
          <w:b/>
          <w:sz w:val="20"/>
          <w:szCs w:val="20"/>
        </w:rPr>
      </w:pPr>
    </w:p>
    <w:p w:rsidR="00E15DC9" w:rsidRPr="00540609" w:rsidRDefault="00E15DC9" w:rsidP="00540609">
      <w:pPr>
        <w:jc w:val="both"/>
        <w:rPr>
          <w:sz w:val="20"/>
          <w:szCs w:val="20"/>
        </w:rPr>
      </w:pPr>
      <w:r w:rsidRPr="00540609">
        <w:rPr>
          <w:sz w:val="20"/>
          <w:szCs w:val="20"/>
        </w:rPr>
        <w:t>V.Pētersons</w:t>
      </w:r>
    </w:p>
    <w:p w:rsidR="00E15DC9" w:rsidRPr="00540609" w:rsidRDefault="00E15DC9">
      <w:pPr>
        <w:jc w:val="both"/>
        <w:rPr>
          <w:sz w:val="20"/>
          <w:szCs w:val="20"/>
        </w:rPr>
      </w:pPr>
      <w:r w:rsidRPr="00540609">
        <w:rPr>
          <w:sz w:val="20"/>
          <w:szCs w:val="20"/>
        </w:rPr>
        <w:t>67027511, Valdis.Petersons@zm.gov.lv</w:t>
      </w:r>
    </w:p>
    <w:sectPr w:rsidR="00E15DC9" w:rsidRPr="00540609" w:rsidSect="00276789">
      <w:headerReference w:type="default" r:id="rId7"/>
      <w:pgSz w:w="11906" w:h="16838"/>
      <w:pgMar w:top="1134"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DC9" w:rsidRDefault="00E15DC9" w:rsidP="006538B2">
      <w:r>
        <w:separator/>
      </w:r>
    </w:p>
  </w:endnote>
  <w:endnote w:type="continuationSeparator" w:id="0">
    <w:p w:rsidR="00E15DC9" w:rsidRDefault="00E15DC9" w:rsidP="006538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DC9" w:rsidRDefault="00E15DC9" w:rsidP="006538B2">
      <w:r>
        <w:separator/>
      </w:r>
    </w:p>
  </w:footnote>
  <w:footnote w:type="continuationSeparator" w:id="0">
    <w:p w:rsidR="00E15DC9" w:rsidRDefault="00E15DC9" w:rsidP="006538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C9" w:rsidRDefault="00E15DC9">
    <w:pPr>
      <w:pStyle w:val="Header"/>
      <w:jc w:val="center"/>
    </w:pPr>
    <w:fldSimple w:instr="PAGE   \* MERGEFORMAT">
      <w:r>
        <w:rPr>
          <w:noProof/>
        </w:rPr>
        <w:t>2</w:t>
      </w:r>
    </w:fldSimple>
  </w:p>
  <w:p w:rsidR="00E15DC9" w:rsidRDefault="00E15D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19731F"/>
    <w:multiLevelType w:val="hybridMultilevel"/>
    <w:tmpl w:val="AB6837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0EA8"/>
    <w:rsid w:val="001B4F00"/>
    <w:rsid w:val="00276789"/>
    <w:rsid w:val="002770D9"/>
    <w:rsid w:val="002E5A64"/>
    <w:rsid w:val="00540609"/>
    <w:rsid w:val="005605EB"/>
    <w:rsid w:val="006538B2"/>
    <w:rsid w:val="006B25DE"/>
    <w:rsid w:val="00700EA8"/>
    <w:rsid w:val="0084257C"/>
    <w:rsid w:val="008E5B22"/>
    <w:rsid w:val="00AB0766"/>
    <w:rsid w:val="00B57BE1"/>
    <w:rsid w:val="00E15DC9"/>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EA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538B2"/>
    <w:pPr>
      <w:tabs>
        <w:tab w:val="center" w:pos="4153"/>
        <w:tab w:val="right" w:pos="8306"/>
      </w:tabs>
    </w:pPr>
  </w:style>
  <w:style w:type="character" w:customStyle="1" w:styleId="HeaderChar">
    <w:name w:val="Header Char"/>
    <w:basedOn w:val="DefaultParagraphFont"/>
    <w:link w:val="Header"/>
    <w:uiPriority w:val="99"/>
    <w:locked/>
    <w:rsid w:val="006538B2"/>
    <w:rPr>
      <w:rFonts w:ascii="Times New Roman" w:hAnsi="Times New Roman" w:cs="Times New Roman"/>
      <w:sz w:val="24"/>
      <w:szCs w:val="24"/>
      <w:lang w:eastAsia="lv-LV"/>
    </w:rPr>
  </w:style>
  <w:style w:type="paragraph" w:styleId="Footer">
    <w:name w:val="footer"/>
    <w:basedOn w:val="Normal"/>
    <w:link w:val="FooterChar"/>
    <w:uiPriority w:val="99"/>
    <w:rsid w:val="006538B2"/>
    <w:pPr>
      <w:tabs>
        <w:tab w:val="center" w:pos="4153"/>
        <w:tab w:val="right" w:pos="8306"/>
      </w:tabs>
    </w:pPr>
  </w:style>
  <w:style w:type="character" w:customStyle="1" w:styleId="FooterChar">
    <w:name w:val="Footer Char"/>
    <w:basedOn w:val="DefaultParagraphFont"/>
    <w:link w:val="Footer"/>
    <w:uiPriority w:val="99"/>
    <w:locked/>
    <w:rsid w:val="006538B2"/>
    <w:rPr>
      <w:rFonts w:ascii="Times New Roman" w:hAnsi="Times New Roman" w:cs="Times New Roman"/>
      <w:sz w:val="24"/>
      <w:szCs w:val="24"/>
      <w:lang w:eastAsia="lv-LV"/>
    </w:rPr>
  </w:style>
</w:styles>
</file>

<file path=word/webSettings.xml><?xml version="1.0" encoding="utf-8"?>
<w:webSettings xmlns:r="http://schemas.openxmlformats.org/officeDocument/2006/relationships" xmlns:w="http://schemas.openxmlformats.org/wordprocessingml/2006/main">
  <w:divs>
    <w:div w:id="138038686">
      <w:marLeft w:val="0"/>
      <w:marRight w:val="0"/>
      <w:marTop w:val="0"/>
      <w:marBottom w:val="0"/>
      <w:divBdr>
        <w:top w:val="none" w:sz="0" w:space="0" w:color="auto"/>
        <w:left w:val="none" w:sz="0" w:space="0" w:color="auto"/>
        <w:bottom w:val="none" w:sz="0" w:space="0" w:color="auto"/>
        <w:right w:val="none" w:sz="0" w:space="0" w:color="auto"/>
      </w:divBdr>
    </w:div>
    <w:div w:id="138038687">
      <w:marLeft w:val="0"/>
      <w:marRight w:val="0"/>
      <w:marTop w:val="0"/>
      <w:marBottom w:val="0"/>
      <w:divBdr>
        <w:top w:val="none" w:sz="0" w:space="0" w:color="auto"/>
        <w:left w:val="none" w:sz="0" w:space="0" w:color="auto"/>
        <w:bottom w:val="none" w:sz="0" w:space="0" w:color="auto"/>
        <w:right w:val="none" w:sz="0" w:space="0" w:color="auto"/>
      </w:divBdr>
    </w:div>
    <w:div w:id="1380386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2</Pages>
  <Words>3251</Words>
  <Characters>1854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Balode</dc:creator>
  <cp:keywords/>
  <dc:description/>
  <cp:lastModifiedBy>kaspars.druvaskalns</cp:lastModifiedBy>
  <cp:revision>6</cp:revision>
  <cp:lastPrinted>2013-05-16T09:58:00Z</cp:lastPrinted>
  <dcterms:created xsi:type="dcterms:W3CDTF">2013-05-16T05:42:00Z</dcterms:created>
  <dcterms:modified xsi:type="dcterms:W3CDTF">2013-05-17T06:42:00Z</dcterms:modified>
</cp:coreProperties>
</file>