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E8BD3" w14:textId="1888DE91" w:rsidR="00726FC2" w:rsidRDefault="00726FC2" w:rsidP="006A0F24">
      <w:pPr>
        <w:jc w:val="center"/>
        <w:rPr>
          <w:rFonts w:ascii="Times New Roman" w:hAnsi="Times New Roman" w:cs="Times New Roman"/>
          <w:b/>
          <w:bCs/>
          <w:sz w:val="28"/>
          <w:szCs w:val="28"/>
        </w:rPr>
      </w:pPr>
      <w:bookmarkStart w:id="0" w:name="_GoBack"/>
      <w:bookmarkEnd w:id="0"/>
      <w:r w:rsidRPr="004A06CE">
        <w:rPr>
          <w:rFonts w:ascii="Times New Roman" w:hAnsi="Times New Roman" w:cs="Times New Roman"/>
          <w:b/>
          <w:bCs/>
          <w:sz w:val="28"/>
          <w:szCs w:val="28"/>
        </w:rPr>
        <w:t xml:space="preserve">Informācija par aktuālo situāciju saistībā ar </w:t>
      </w:r>
      <w:r w:rsidR="00C156DE">
        <w:rPr>
          <w:rFonts w:ascii="Times New Roman" w:hAnsi="Times New Roman" w:cs="Times New Roman"/>
          <w:b/>
          <w:bCs/>
          <w:sz w:val="28"/>
          <w:szCs w:val="28"/>
        </w:rPr>
        <w:t xml:space="preserve">COVID-19 </w:t>
      </w:r>
      <w:r w:rsidR="00286C35">
        <w:rPr>
          <w:rFonts w:ascii="Times New Roman" w:hAnsi="Times New Roman" w:cs="Times New Roman"/>
          <w:b/>
          <w:bCs/>
          <w:sz w:val="28"/>
          <w:szCs w:val="28"/>
        </w:rPr>
        <w:t xml:space="preserve">infekcijas </w:t>
      </w:r>
      <w:r w:rsidRPr="004A06CE">
        <w:rPr>
          <w:rFonts w:ascii="Times New Roman" w:hAnsi="Times New Roman" w:cs="Times New Roman"/>
          <w:b/>
          <w:bCs/>
          <w:sz w:val="28"/>
          <w:szCs w:val="28"/>
        </w:rPr>
        <w:t>izplatību</w:t>
      </w:r>
      <w:r w:rsidR="00C156DE">
        <w:rPr>
          <w:rFonts w:ascii="Times New Roman" w:hAnsi="Times New Roman" w:cs="Times New Roman"/>
          <w:b/>
          <w:bCs/>
          <w:sz w:val="28"/>
          <w:szCs w:val="28"/>
        </w:rPr>
        <w:t xml:space="preserve">, kā arī </w:t>
      </w:r>
      <w:r w:rsidRPr="004A06CE">
        <w:rPr>
          <w:rFonts w:ascii="Times New Roman" w:hAnsi="Times New Roman" w:cs="Times New Roman"/>
          <w:b/>
          <w:bCs/>
          <w:sz w:val="28"/>
          <w:szCs w:val="28"/>
        </w:rPr>
        <w:t>atbildīgo institūciju veiktajiem un plānotajiem pasākumiem</w:t>
      </w:r>
    </w:p>
    <w:p w14:paraId="55CF2935" w14:textId="77777777" w:rsidR="00C0693E" w:rsidRDefault="00C0693E" w:rsidP="006A0F24">
      <w:pPr>
        <w:jc w:val="center"/>
        <w:rPr>
          <w:rFonts w:ascii="Times New Roman" w:hAnsi="Times New Roman" w:cs="Times New Roman"/>
          <w:b/>
          <w:bCs/>
          <w:sz w:val="28"/>
          <w:szCs w:val="28"/>
        </w:rPr>
      </w:pPr>
    </w:p>
    <w:p w14:paraId="16452592" w14:textId="14009A35" w:rsidR="00073629" w:rsidRDefault="00483BB3" w:rsidP="00483BB3">
      <w:pPr>
        <w:jc w:val="both"/>
        <w:rPr>
          <w:rFonts w:ascii="Times New Roman" w:hAnsi="Times New Roman" w:cs="Times New Roman"/>
          <w:b/>
          <w:bCs/>
          <w:sz w:val="24"/>
          <w:szCs w:val="24"/>
        </w:rPr>
      </w:pPr>
      <w:r w:rsidRPr="00483BB3">
        <w:rPr>
          <w:rFonts w:ascii="Times New Roman" w:hAnsi="Times New Roman" w:cs="Times New Roman"/>
          <w:b/>
          <w:bCs/>
          <w:sz w:val="24"/>
          <w:szCs w:val="24"/>
        </w:rPr>
        <w:t>1.</w:t>
      </w:r>
      <w:r w:rsidR="00C84705">
        <w:rPr>
          <w:rFonts w:ascii="Times New Roman" w:hAnsi="Times New Roman" w:cs="Times New Roman"/>
          <w:b/>
          <w:bCs/>
          <w:sz w:val="24"/>
          <w:szCs w:val="24"/>
        </w:rPr>
        <w:t xml:space="preserve"> </w:t>
      </w:r>
      <w:r w:rsidR="00C156DE">
        <w:rPr>
          <w:rFonts w:ascii="Times New Roman" w:hAnsi="Times New Roman" w:cs="Times New Roman"/>
          <w:b/>
          <w:bCs/>
          <w:sz w:val="24"/>
          <w:szCs w:val="24"/>
        </w:rPr>
        <w:t>Epidemioloģiskās s</w:t>
      </w:r>
      <w:r w:rsidR="00073629" w:rsidRPr="00483BB3">
        <w:rPr>
          <w:rFonts w:ascii="Times New Roman" w:hAnsi="Times New Roman" w:cs="Times New Roman"/>
          <w:b/>
          <w:bCs/>
          <w:sz w:val="24"/>
          <w:szCs w:val="24"/>
        </w:rPr>
        <w:t>ituācijas apraksts</w:t>
      </w:r>
      <w:r w:rsidR="00726FC2">
        <w:rPr>
          <w:rFonts w:ascii="Times New Roman" w:hAnsi="Times New Roman" w:cs="Times New Roman"/>
          <w:b/>
          <w:bCs/>
          <w:sz w:val="24"/>
          <w:szCs w:val="24"/>
        </w:rPr>
        <w:t xml:space="preserve"> uz 2020.gada 2.martu</w:t>
      </w:r>
    </w:p>
    <w:p w14:paraId="38AE31A8" w14:textId="46FC09EB" w:rsidR="00C84705" w:rsidRDefault="000E7AFF" w:rsidP="00E06E3D">
      <w:pPr>
        <w:jc w:val="both"/>
        <w:rPr>
          <w:rFonts w:ascii="Times New Roman" w:hAnsi="Times New Roman" w:cs="Times New Roman"/>
          <w:sz w:val="24"/>
          <w:szCs w:val="24"/>
        </w:rPr>
      </w:pPr>
      <w:r>
        <w:rPr>
          <w:rFonts w:ascii="Times New Roman" w:hAnsi="Times New Roman" w:cs="Times New Roman"/>
          <w:sz w:val="24"/>
          <w:szCs w:val="24"/>
        </w:rPr>
        <w:t>Saskaņā ar Pasaules Ves</w:t>
      </w:r>
      <w:r w:rsidR="00286C35">
        <w:rPr>
          <w:rFonts w:ascii="Times New Roman" w:hAnsi="Times New Roman" w:cs="Times New Roman"/>
          <w:sz w:val="24"/>
          <w:szCs w:val="24"/>
        </w:rPr>
        <w:t>e</w:t>
      </w:r>
      <w:r>
        <w:rPr>
          <w:rFonts w:ascii="Times New Roman" w:hAnsi="Times New Roman" w:cs="Times New Roman"/>
          <w:sz w:val="24"/>
          <w:szCs w:val="24"/>
        </w:rPr>
        <w:t xml:space="preserve">lības </w:t>
      </w:r>
      <w:r w:rsidR="00286C35">
        <w:rPr>
          <w:rFonts w:ascii="Times New Roman" w:hAnsi="Times New Roman" w:cs="Times New Roman"/>
          <w:sz w:val="24"/>
          <w:szCs w:val="24"/>
        </w:rPr>
        <w:t>organizācijas (turpmāk – PVO) datiem, k</w:t>
      </w:r>
      <w:r w:rsidR="00A5636D" w:rsidRPr="00A5636D">
        <w:rPr>
          <w:rFonts w:ascii="Times New Roman" w:hAnsi="Times New Roman" w:cs="Times New Roman"/>
          <w:sz w:val="24"/>
          <w:szCs w:val="24"/>
        </w:rPr>
        <w:t xml:space="preserve">opumā pasaulē no 2019. gada 31. decembra līdz 2020. gada </w:t>
      </w:r>
      <w:r w:rsidR="00A5636D">
        <w:rPr>
          <w:rFonts w:ascii="Times New Roman" w:hAnsi="Times New Roman" w:cs="Times New Roman"/>
          <w:sz w:val="24"/>
          <w:szCs w:val="24"/>
        </w:rPr>
        <w:t>1</w:t>
      </w:r>
      <w:r w:rsidR="00A5636D" w:rsidRPr="00A5636D">
        <w:rPr>
          <w:rFonts w:ascii="Times New Roman" w:hAnsi="Times New Roman" w:cs="Times New Roman"/>
          <w:sz w:val="24"/>
          <w:szCs w:val="24"/>
        </w:rPr>
        <w:t xml:space="preserve">. </w:t>
      </w:r>
      <w:r w:rsidR="00A5636D">
        <w:rPr>
          <w:rFonts w:ascii="Times New Roman" w:hAnsi="Times New Roman" w:cs="Times New Roman"/>
          <w:sz w:val="24"/>
          <w:szCs w:val="24"/>
        </w:rPr>
        <w:t>marta</w:t>
      </w:r>
      <w:r w:rsidR="00A5636D" w:rsidRPr="00A5636D">
        <w:rPr>
          <w:rFonts w:ascii="Times New Roman" w:hAnsi="Times New Roman" w:cs="Times New Roman"/>
          <w:sz w:val="24"/>
          <w:szCs w:val="24"/>
        </w:rPr>
        <w:t>m ziņots par 8</w:t>
      </w:r>
      <w:r w:rsidR="00A5636D">
        <w:rPr>
          <w:rFonts w:ascii="Times New Roman" w:hAnsi="Times New Roman" w:cs="Times New Roman"/>
          <w:sz w:val="24"/>
          <w:szCs w:val="24"/>
        </w:rPr>
        <w:t>7</w:t>
      </w:r>
      <w:r>
        <w:rPr>
          <w:rFonts w:ascii="Times New Roman" w:hAnsi="Times New Roman" w:cs="Times New Roman"/>
          <w:sz w:val="24"/>
          <w:szCs w:val="24"/>
        </w:rPr>
        <w:t xml:space="preserve"> </w:t>
      </w:r>
      <w:r w:rsidR="00A5636D">
        <w:rPr>
          <w:rFonts w:ascii="Times New Roman" w:hAnsi="Times New Roman" w:cs="Times New Roman"/>
          <w:sz w:val="24"/>
          <w:szCs w:val="24"/>
        </w:rPr>
        <w:t>024</w:t>
      </w:r>
      <w:r w:rsidR="00A5636D" w:rsidRPr="00A5636D">
        <w:rPr>
          <w:rFonts w:ascii="Times New Roman" w:hAnsi="Times New Roman" w:cs="Times New Roman"/>
          <w:sz w:val="24"/>
          <w:szCs w:val="24"/>
        </w:rPr>
        <w:t xml:space="preserve"> laboratoriski apstiprinātiem saslimšanas gadījumiem</w:t>
      </w:r>
      <w:r w:rsidRPr="000E7AFF">
        <w:rPr>
          <w:rFonts w:ascii="Times New Roman" w:hAnsi="Times New Roman" w:cs="Times New Roman"/>
          <w:sz w:val="24"/>
          <w:szCs w:val="24"/>
        </w:rPr>
        <w:t xml:space="preserve"> </w:t>
      </w:r>
      <w:r>
        <w:rPr>
          <w:rFonts w:ascii="Times New Roman" w:hAnsi="Times New Roman" w:cs="Times New Roman"/>
          <w:sz w:val="24"/>
          <w:szCs w:val="24"/>
        </w:rPr>
        <w:t xml:space="preserve">ar </w:t>
      </w:r>
      <w:r w:rsidRPr="00A5636D">
        <w:rPr>
          <w:rFonts w:ascii="Times New Roman" w:hAnsi="Times New Roman" w:cs="Times New Roman"/>
          <w:sz w:val="24"/>
          <w:szCs w:val="24"/>
        </w:rPr>
        <w:t>COVID-19</w:t>
      </w:r>
      <w:r>
        <w:rPr>
          <w:rFonts w:ascii="Times New Roman" w:hAnsi="Times New Roman" w:cs="Times New Roman"/>
          <w:sz w:val="24"/>
          <w:szCs w:val="24"/>
        </w:rPr>
        <w:t xml:space="preserve"> infekciju</w:t>
      </w:r>
      <w:r w:rsidR="00A5636D" w:rsidRPr="00A5636D">
        <w:rPr>
          <w:rFonts w:ascii="Times New Roman" w:hAnsi="Times New Roman" w:cs="Times New Roman"/>
          <w:sz w:val="24"/>
          <w:szCs w:val="24"/>
        </w:rPr>
        <w:t>, ko raisīja jauns koronavīruss. 2</w:t>
      </w:r>
      <w:r>
        <w:rPr>
          <w:rFonts w:ascii="Times New Roman" w:hAnsi="Times New Roman" w:cs="Times New Roman"/>
          <w:sz w:val="24"/>
          <w:szCs w:val="24"/>
        </w:rPr>
        <w:t xml:space="preserve"> </w:t>
      </w:r>
      <w:r w:rsidR="00A5636D" w:rsidRPr="00A5636D">
        <w:rPr>
          <w:rFonts w:ascii="Times New Roman" w:hAnsi="Times New Roman" w:cs="Times New Roman"/>
          <w:sz w:val="24"/>
          <w:szCs w:val="24"/>
        </w:rPr>
        <w:t>9</w:t>
      </w:r>
      <w:r w:rsidR="00A5636D">
        <w:rPr>
          <w:rFonts w:ascii="Times New Roman" w:hAnsi="Times New Roman" w:cs="Times New Roman"/>
          <w:sz w:val="24"/>
          <w:szCs w:val="24"/>
        </w:rPr>
        <w:t>79</w:t>
      </w:r>
      <w:r w:rsidR="00A5636D" w:rsidRPr="00A5636D">
        <w:rPr>
          <w:rFonts w:ascii="Times New Roman" w:hAnsi="Times New Roman" w:cs="Times New Roman"/>
          <w:sz w:val="24"/>
          <w:szCs w:val="24"/>
        </w:rPr>
        <w:t xml:space="preserve"> pacienti </w:t>
      </w:r>
      <w:r w:rsidR="00286C35">
        <w:rPr>
          <w:rFonts w:ascii="Times New Roman" w:hAnsi="Times New Roman" w:cs="Times New Roman"/>
          <w:sz w:val="24"/>
          <w:szCs w:val="24"/>
        </w:rPr>
        <w:t xml:space="preserve">(pārsvarā </w:t>
      </w:r>
      <w:r w:rsidR="00A5636D" w:rsidRPr="00A5636D">
        <w:rPr>
          <w:rFonts w:ascii="Times New Roman" w:hAnsi="Times New Roman" w:cs="Times New Roman"/>
          <w:sz w:val="24"/>
          <w:szCs w:val="24"/>
        </w:rPr>
        <w:t>ar nopietnām blakus</w:t>
      </w:r>
      <w:r w:rsidR="00286C35">
        <w:rPr>
          <w:rFonts w:ascii="Times New Roman" w:hAnsi="Times New Roman" w:cs="Times New Roman"/>
          <w:sz w:val="24"/>
          <w:szCs w:val="24"/>
        </w:rPr>
        <w:t xml:space="preserve"> </w:t>
      </w:r>
      <w:r w:rsidR="00A5636D" w:rsidRPr="00A5636D">
        <w:rPr>
          <w:rFonts w:ascii="Times New Roman" w:hAnsi="Times New Roman" w:cs="Times New Roman"/>
          <w:sz w:val="24"/>
          <w:szCs w:val="24"/>
        </w:rPr>
        <w:t>slimībām</w:t>
      </w:r>
      <w:r w:rsidR="00286C35">
        <w:rPr>
          <w:rFonts w:ascii="Times New Roman" w:hAnsi="Times New Roman" w:cs="Times New Roman"/>
          <w:sz w:val="24"/>
          <w:szCs w:val="24"/>
        </w:rPr>
        <w:t xml:space="preserve"> vai gados veci)</w:t>
      </w:r>
      <w:r w:rsidR="00A5636D" w:rsidRPr="00A5636D">
        <w:rPr>
          <w:rFonts w:ascii="Times New Roman" w:hAnsi="Times New Roman" w:cs="Times New Roman"/>
          <w:sz w:val="24"/>
          <w:szCs w:val="24"/>
        </w:rPr>
        <w:t xml:space="preserve"> ir miruši.</w:t>
      </w:r>
      <w:r w:rsidR="00726FC2" w:rsidRPr="00726FC2">
        <w:rPr>
          <w:rFonts w:ascii="Times New Roman" w:hAnsi="Times New Roman" w:cs="Times New Roman"/>
          <w:b/>
          <w:bCs/>
          <w:sz w:val="24"/>
          <w:szCs w:val="24"/>
        </w:rPr>
        <w:t xml:space="preserve"> </w:t>
      </w:r>
      <w:r w:rsidR="00726FC2">
        <w:rPr>
          <w:rFonts w:ascii="Times New Roman" w:hAnsi="Times New Roman" w:cs="Times New Roman"/>
          <w:sz w:val="24"/>
          <w:szCs w:val="24"/>
        </w:rPr>
        <w:t xml:space="preserve">Par saslimšanas gadījumiem ziņots Amerikas, Austrālijas, </w:t>
      </w:r>
      <w:r w:rsidR="00E06E3D">
        <w:rPr>
          <w:rFonts w:ascii="Times New Roman" w:hAnsi="Times New Roman" w:cs="Times New Roman"/>
          <w:sz w:val="24"/>
          <w:szCs w:val="24"/>
        </w:rPr>
        <w:t>Āfrikas un Eirāzijas kontinentos. Pieaudzis arī apstiprināto saslimšanas gadījumu skaits Eiropas valstīs</w:t>
      </w:r>
      <w:r w:rsidR="00C84705">
        <w:rPr>
          <w:rFonts w:ascii="Times New Roman" w:hAnsi="Times New Roman" w:cs="Times New Roman"/>
          <w:sz w:val="24"/>
          <w:szCs w:val="24"/>
        </w:rPr>
        <w:t xml:space="preserve"> (</w:t>
      </w:r>
      <w:r w:rsidR="00E65D65" w:rsidRPr="00E65D65">
        <w:rPr>
          <w:rFonts w:ascii="Times New Roman" w:hAnsi="Times New Roman" w:cs="Times New Roman"/>
          <w:sz w:val="24"/>
          <w:szCs w:val="24"/>
        </w:rPr>
        <w:t>Eiropas slimību profilakses un kontroles centr</w:t>
      </w:r>
      <w:r w:rsidR="00E65D65">
        <w:rPr>
          <w:rFonts w:ascii="Times New Roman" w:hAnsi="Times New Roman" w:cs="Times New Roman"/>
          <w:sz w:val="24"/>
          <w:szCs w:val="24"/>
        </w:rPr>
        <w:t>a</w:t>
      </w:r>
      <w:r w:rsidR="00E65D65" w:rsidRPr="00E65D65">
        <w:rPr>
          <w:rFonts w:ascii="Times New Roman" w:hAnsi="Times New Roman" w:cs="Times New Roman"/>
          <w:sz w:val="24"/>
          <w:szCs w:val="24"/>
        </w:rPr>
        <w:t xml:space="preserve"> (turpmāk – ECDC) </w:t>
      </w:r>
      <w:r w:rsidR="00C84705">
        <w:rPr>
          <w:rFonts w:ascii="Times New Roman" w:hAnsi="Times New Roman" w:cs="Times New Roman"/>
          <w:sz w:val="24"/>
          <w:szCs w:val="24"/>
        </w:rPr>
        <w:t xml:space="preserve">dati uz </w:t>
      </w:r>
      <w:r w:rsidR="00A5636D">
        <w:rPr>
          <w:rFonts w:ascii="Times New Roman" w:hAnsi="Times New Roman" w:cs="Times New Roman"/>
          <w:sz w:val="24"/>
          <w:szCs w:val="24"/>
        </w:rPr>
        <w:t>01</w:t>
      </w:r>
      <w:r w:rsidR="00C84705">
        <w:rPr>
          <w:rFonts w:ascii="Times New Roman" w:hAnsi="Times New Roman" w:cs="Times New Roman"/>
          <w:sz w:val="24"/>
          <w:szCs w:val="24"/>
        </w:rPr>
        <w:t>.0</w:t>
      </w:r>
      <w:r w:rsidR="00A5636D">
        <w:rPr>
          <w:rFonts w:ascii="Times New Roman" w:hAnsi="Times New Roman" w:cs="Times New Roman"/>
          <w:sz w:val="24"/>
          <w:szCs w:val="24"/>
        </w:rPr>
        <w:t>3</w:t>
      </w:r>
      <w:r w:rsidR="00C84705">
        <w:rPr>
          <w:rFonts w:ascii="Times New Roman" w:hAnsi="Times New Roman" w:cs="Times New Roman"/>
          <w:sz w:val="24"/>
          <w:szCs w:val="24"/>
        </w:rPr>
        <w:t>.2020.)</w:t>
      </w:r>
      <w:r w:rsidR="00E06E3D">
        <w:rPr>
          <w:rFonts w:ascii="Times New Roman" w:hAnsi="Times New Roman" w:cs="Times New Roman"/>
          <w:sz w:val="24"/>
          <w:szCs w:val="24"/>
        </w:rPr>
        <w:t>:</w:t>
      </w:r>
      <w:r w:rsidR="00E06E3D" w:rsidRPr="00E06E3D">
        <w:rPr>
          <w:rFonts w:ascii="Times New Roman" w:hAnsi="Times New Roman" w:cs="Times New Roman"/>
          <w:b/>
          <w:bCs/>
          <w:sz w:val="24"/>
          <w:szCs w:val="24"/>
        </w:rPr>
        <w:t xml:space="preserve"> </w:t>
      </w:r>
      <w:r w:rsidR="00E06E3D" w:rsidRPr="00E06E3D">
        <w:rPr>
          <w:rFonts w:ascii="Times New Roman" w:hAnsi="Times New Roman" w:cs="Times New Roman"/>
          <w:sz w:val="24"/>
          <w:szCs w:val="24"/>
        </w:rPr>
        <w:t>Itālija (</w:t>
      </w:r>
      <w:r w:rsidR="00A5636D">
        <w:rPr>
          <w:rFonts w:ascii="Times New Roman" w:hAnsi="Times New Roman" w:cs="Times New Roman"/>
          <w:sz w:val="24"/>
          <w:szCs w:val="24"/>
        </w:rPr>
        <w:t>1128</w:t>
      </w:r>
      <w:r w:rsidR="00E06E3D" w:rsidRPr="00E06E3D">
        <w:rPr>
          <w:rFonts w:ascii="Times New Roman" w:hAnsi="Times New Roman" w:cs="Times New Roman"/>
          <w:sz w:val="24"/>
          <w:szCs w:val="24"/>
        </w:rPr>
        <w:t xml:space="preserve">), </w:t>
      </w:r>
      <w:r w:rsidR="00A5636D" w:rsidRPr="00E06E3D">
        <w:rPr>
          <w:rFonts w:ascii="Times New Roman" w:hAnsi="Times New Roman" w:cs="Times New Roman"/>
          <w:sz w:val="24"/>
          <w:szCs w:val="24"/>
        </w:rPr>
        <w:t>Vācija (</w:t>
      </w:r>
      <w:r w:rsidR="00A5636D">
        <w:rPr>
          <w:rFonts w:ascii="Times New Roman" w:hAnsi="Times New Roman" w:cs="Times New Roman"/>
          <w:sz w:val="24"/>
          <w:szCs w:val="24"/>
        </w:rPr>
        <w:t>111</w:t>
      </w:r>
      <w:r w:rsidR="00A5636D" w:rsidRPr="00E06E3D">
        <w:rPr>
          <w:rFonts w:ascii="Times New Roman" w:hAnsi="Times New Roman" w:cs="Times New Roman"/>
          <w:sz w:val="24"/>
          <w:szCs w:val="24"/>
        </w:rPr>
        <w:t>)</w:t>
      </w:r>
      <w:r w:rsidR="00A5636D">
        <w:rPr>
          <w:rFonts w:ascii="Times New Roman" w:hAnsi="Times New Roman" w:cs="Times New Roman"/>
          <w:sz w:val="24"/>
          <w:szCs w:val="24"/>
        </w:rPr>
        <w:t xml:space="preserve">, </w:t>
      </w:r>
      <w:r w:rsidR="00E06E3D" w:rsidRPr="00E06E3D">
        <w:rPr>
          <w:rFonts w:ascii="Times New Roman" w:hAnsi="Times New Roman" w:cs="Times New Roman"/>
          <w:sz w:val="24"/>
          <w:szCs w:val="24"/>
        </w:rPr>
        <w:t>Francija (</w:t>
      </w:r>
      <w:r w:rsidR="00A5636D">
        <w:rPr>
          <w:rFonts w:ascii="Times New Roman" w:hAnsi="Times New Roman" w:cs="Times New Roman"/>
          <w:sz w:val="24"/>
          <w:szCs w:val="24"/>
        </w:rPr>
        <w:t>100</w:t>
      </w:r>
      <w:r w:rsidR="00E06E3D" w:rsidRPr="00E06E3D">
        <w:rPr>
          <w:rFonts w:ascii="Times New Roman" w:hAnsi="Times New Roman" w:cs="Times New Roman"/>
          <w:sz w:val="24"/>
          <w:szCs w:val="24"/>
        </w:rPr>
        <w:t>),</w:t>
      </w:r>
      <w:r w:rsidR="00A5636D">
        <w:rPr>
          <w:rFonts w:ascii="Times New Roman" w:hAnsi="Times New Roman" w:cs="Times New Roman"/>
          <w:sz w:val="24"/>
          <w:szCs w:val="24"/>
        </w:rPr>
        <w:t xml:space="preserve"> </w:t>
      </w:r>
      <w:r w:rsidR="00E06E3D" w:rsidRPr="00E06E3D">
        <w:rPr>
          <w:rFonts w:ascii="Times New Roman" w:hAnsi="Times New Roman" w:cs="Times New Roman"/>
          <w:sz w:val="24"/>
          <w:szCs w:val="24"/>
        </w:rPr>
        <w:t>Spānija (</w:t>
      </w:r>
      <w:r w:rsidR="00A5636D">
        <w:rPr>
          <w:rFonts w:ascii="Times New Roman" w:hAnsi="Times New Roman" w:cs="Times New Roman"/>
          <w:sz w:val="24"/>
          <w:szCs w:val="24"/>
        </w:rPr>
        <w:t>66</w:t>
      </w:r>
      <w:r w:rsidR="00E06E3D" w:rsidRPr="00E06E3D">
        <w:rPr>
          <w:rFonts w:ascii="Times New Roman" w:hAnsi="Times New Roman" w:cs="Times New Roman"/>
          <w:sz w:val="24"/>
          <w:szCs w:val="24"/>
        </w:rPr>
        <w:t>), Lielbritānija (</w:t>
      </w:r>
      <w:r w:rsidR="00A5636D">
        <w:rPr>
          <w:rFonts w:ascii="Times New Roman" w:hAnsi="Times New Roman" w:cs="Times New Roman"/>
          <w:sz w:val="24"/>
          <w:szCs w:val="24"/>
        </w:rPr>
        <w:t>23</w:t>
      </w:r>
      <w:r w:rsidR="00E06E3D" w:rsidRPr="00E06E3D">
        <w:rPr>
          <w:rFonts w:ascii="Times New Roman" w:hAnsi="Times New Roman" w:cs="Times New Roman"/>
          <w:sz w:val="24"/>
          <w:szCs w:val="24"/>
        </w:rPr>
        <w:t xml:space="preserve">), </w:t>
      </w:r>
      <w:r w:rsidR="00A5636D" w:rsidRPr="00E06E3D">
        <w:rPr>
          <w:rFonts w:ascii="Times New Roman" w:hAnsi="Times New Roman" w:cs="Times New Roman"/>
          <w:sz w:val="24"/>
          <w:szCs w:val="24"/>
        </w:rPr>
        <w:t>Šveice (1</w:t>
      </w:r>
      <w:r w:rsidR="00A5636D">
        <w:rPr>
          <w:rFonts w:ascii="Times New Roman" w:hAnsi="Times New Roman" w:cs="Times New Roman"/>
          <w:sz w:val="24"/>
          <w:szCs w:val="24"/>
        </w:rPr>
        <w:t>8</w:t>
      </w:r>
      <w:r w:rsidR="00A5636D" w:rsidRPr="00E06E3D">
        <w:rPr>
          <w:rFonts w:ascii="Times New Roman" w:hAnsi="Times New Roman" w:cs="Times New Roman"/>
          <w:sz w:val="24"/>
          <w:szCs w:val="24"/>
        </w:rPr>
        <w:t>), Norvēģija (</w:t>
      </w:r>
      <w:r w:rsidR="00A5636D">
        <w:rPr>
          <w:rFonts w:ascii="Times New Roman" w:hAnsi="Times New Roman" w:cs="Times New Roman"/>
          <w:sz w:val="24"/>
          <w:szCs w:val="24"/>
        </w:rPr>
        <w:t>15</w:t>
      </w:r>
      <w:r w:rsidR="00A5636D" w:rsidRPr="00E06E3D">
        <w:rPr>
          <w:rFonts w:ascii="Times New Roman" w:hAnsi="Times New Roman" w:cs="Times New Roman"/>
          <w:sz w:val="24"/>
          <w:szCs w:val="24"/>
        </w:rPr>
        <w:t>)</w:t>
      </w:r>
      <w:r w:rsidR="00A5636D">
        <w:rPr>
          <w:rFonts w:ascii="Times New Roman" w:hAnsi="Times New Roman" w:cs="Times New Roman"/>
          <w:sz w:val="24"/>
          <w:szCs w:val="24"/>
        </w:rPr>
        <w:t xml:space="preserve">, </w:t>
      </w:r>
      <w:r w:rsidR="00E06E3D" w:rsidRPr="00E06E3D">
        <w:rPr>
          <w:rFonts w:ascii="Times New Roman" w:hAnsi="Times New Roman" w:cs="Times New Roman"/>
          <w:sz w:val="24"/>
          <w:szCs w:val="24"/>
        </w:rPr>
        <w:t>Zviedrija (1</w:t>
      </w:r>
      <w:r w:rsidR="00A5636D">
        <w:rPr>
          <w:rFonts w:ascii="Times New Roman" w:hAnsi="Times New Roman" w:cs="Times New Roman"/>
          <w:sz w:val="24"/>
          <w:szCs w:val="24"/>
        </w:rPr>
        <w:t>3</w:t>
      </w:r>
      <w:r w:rsidR="00E06E3D" w:rsidRPr="00E06E3D">
        <w:rPr>
          <w:rFonts w:ascii="Times New Roman" w:hAnsi="Times New Roman" w:cs="Times New Roman"/>
          <w:sz w:val="24"/>
          <w:szCs w:val="24"/>
        </w:rPr>
        <w:t>), Austrija (</w:t>
      </w:r>
      <w:r w:rsidR="00A5636D">
        <w:rPr>
          <w:rFonts w:ascii="Times New Roman" w:hAnsi="Times New Roman" w:cs="Times New Roman"/>
          <w:sz w:val="24"/>
          <w:szCs w:val="24"/>
        </w:rPr>
        <w:t>10)</w:t>
      </w:r>
      <w:r w:rsidR="00E06E3D" w:rsidRPr="00E06E3D">
        <w:rPr>
          <w:rFonts w:ascii="Times New Roman" w:hAnsi="Times New Roman" w:cs="Times New Roman"/>
          <w:sz w:val="24"/>
          <w:szCs w:val="24"/>
        </w:rPr>
        <w:t xml:space="preserve">, </w:t>
      </w:r>
      <w:r w:rsidR="00A5636D" w:rsidRPr="00E06E3D">
        <w:rPr>
          <w:rFonts w:ascii="Times New Roman" w:hAnsi="Times New Roman" w:cs="Times New Roman"/>
          <w:sz w:val="24"/>
          <w:szCs w:val="24"/>
        </w:rPr>
        <w:t>Grieķija (</w:t>
      </w:r>
      <w:r w:rsidR="00A5636D">
        <w:rPr>
          <w:rFonts w:ascii="Times New Roman" w:hAnsi="Times New Roman" w:cs="Times New Roman"/>
          <w:sz w:val="24"/>
          <w:szCs w:val="24"/>
        </w:rPr>
        <w:t>7</w:t>
      </w:r>
      <w:r w:rsidR="00A5636D" w:rsidRPr="00E06E3D">
        <w:rPr>
          <w:rFonts w:ascii="Times New Roman" w:hAnsi="Times New Roman" w:cs="Times New Roman"/>
          <w:sz w:val="24"/>
          <w:szCs w:val="24"/>
        </w:rPr>
        <w:t>), Nīderlande (</w:t>
      </w:r>
      <w:r w:rsidR="00A5636D">
        <w:rPr>
          <w:rFonts w:ascii="Times New Roman" w:hAnsi="Times New Roman" w:cs="Times New Roman"/>
          <w:sz w:val="24"/>
          <w:szCs w:val="24"/>
        </w:rPr>
        <w:t>7</w:t>
      </w:r>
      <w:r w:rsidR="00A5636D" w:rsidRPr="00E06E3D">
        <w:rPr>
          <w:rFonts w:ascii="Times New Roman" w:hAnsi="Times New Roman" w:cs="Times New Roman"/>
          <w:sz w:val="24"/>
          <w:szCs w:val="24"/>
        </w:rPr>
        <w:t>)</w:t>
      </w:r>
      <w:r w:rsidR="00A5636D">
        <w:rPr>
          <w:rFonts w:ascii="Times New Roman" w:hAnsi="Times New Roman" w:cs="Times New Roman"/>
          <w:sz w:val="24"/>
          <w:szCs w:val="24"/>
        </w:rPr>
        <w:t xml:space="preserve">, </w:t>
      </w:r>
      <w:r w:rsidR="00E06E3D" w:rsidRPr="00E06E3D">
        <w:rPr>
          <w:rFonts w:ascii="Times New Roman" w:hAnsi="Times New Roman" w:cs="Times New Roman"/>
          <w:sz w:val="24"/>
          <w:szCs w:val="24"/>
        </w:rPr>
        <w:t xml:space="preserve">Horvātija (5), </w:t>
      </w:r>
      <w:r w:rsidR="00A5636D" w:rsidRPr="00E06E3D">
        <w:rPr>
          <w:rFonts w:ascii="Times New Roman" w:hAnsi="Times New Roman" w:cs="Times New Roman"/>
          <w:sz w:val="24"/>
          <w:szCs w:val="24"/>
        </w:rPr>
        <w:t>Dānija (</w:t>
      </w:r>
      <w:r w:rsidR="00A5636D">
        <w:rPr>
          <w:rFonts w:ascii="Times New Roman" w:hAnsi="Times New Roman" w:cs="Times New Roman"/>
          <w:sz w:val="24"/>
          <w:szCs w:val="24"/>
        </w:rPr>
        <w:t>3</w:t>
      </w:r>
      <w:r w:rsidR="00A5636D" w:rsidRPr="00E06E3D">
        <w:rPr>
          <w:rFonts w:ascii="Times New Roman" w:hAnsi="Times New Roman" w:cs="Times New Roman"/>
          <w:sz w:val="24"/>
          <w:szCs w:val="24"/>
        </w:rPr>
        <w:t xml:space="preserve">), </w:t>
      </w:r>
      <w:r w:rsidR="00E06E3D" w:rsidRPr="00E06E3D">
        <w:rPr>
          <w:rFonts w:ascii="Times New Roman" w:hAnsi="Times New Roman" w:cs="Times New Roman"/>
          <w:sz w:val="24"/>
          <w:szCs w:val="24"/>
        </w:rPr>
        <w:t xml:space="preserve">Somija (3), </w:t>
      </w:r>
      <w:r w:rsidR="00A5636D" w:rsidRPr="00E06E3D">
        <w:rPr>
          <w:rFonts w:ascii="Times New Roman" w:hAnsi="Times New Roman" w:cs="Times New Roman"/>
          <w:sz w:val="24"/>
          <w:szCs w:val="24"/>
        </w:rPr>
        <w:t>Gruzija (</w:t>
      </w:r>
      <w:r w:rsidR="00A5636D">
        <w:rPr>
          <w:rFonts w:ascii="Times New Roman" w:hAnsi="Times New Roman" w:cs="Times New Roman"/>
          <w:sz w:val="24"/>
          <w:szCs w:val="24"/>
        </w:rPr>
        <w:t>3</w:t>
      </w:r>
      <w:r w:rsidR="00A5636D" w:rsidRPr="00E06E3D">
        <w:rPr>
          <w:rFonts w:ascii="Times New Roman" w:hAnsi="Times New Roman" w:cs="Times New Roman"/>
          <w:sz w:val="24"/>
          <w:szCs w:val="24"/>
        </w:rPr>
        <w:t xml:space="preserve">), </w:t>
      </w:r>
      <w:r w:rsidR="00E06E3D" w:rsidRPr="00E06E3D">
        <w:rPr>
          <w:rFonts w:ascii="Times New Roman" w:hAnsi="Times New Roman" w:cs="Times New Roman"/>
          <w:sz w:val="24"/>
          <w:szCs w:val="24"/>
        </w:rPr>
        <w:t xml:space="preserve">Rumānija (3), Krievija (2), </w:t>
      </w:r>
      <w:r w:rsidR="00A5636D">
        <w:rPr>
          <w:rFonts w:ascii="Times New Roman" w:hAnsi="Times New Roman" w:cs="Times New Roman"/>
          <w:sz w:val="24"/>
          <w:szCs w:val="24"/>
        </w:rPr>
        <w:t xml:space="preserve">Armēnija (1), Azerbaidžāna (1), </w:t>
      </w:r>
      <w:r w:rsidR="00E06E3D" w:rsidRPr="00E06E3D">
        <w:rPr>
          <w:rFonts w:ascii="Times New Roman" w:hAnsi="Times New Roman" w:cs="Times New Roman"/>
          <w:sz w:val="24"/>
          <w:szCs w:val="24"/>
        </w:rPr>
        <w:t xml:space="preserve">Baltkrievija (1), Beļģija (1), Igaunija ( 1), Islande (1), </w:t>
      </w:r>
      <w:r w:rsidR="00E65D65">
        <w:rPr>
          <w:rFonts w:ascii="Times New Roman" w:hAnsi="Times New Roman" w:cs="Times New Roman"/>
          <w:sz w:val="24"/>
          <w:szCs w:val="24"/>
        </w:rPr>
        <w:t xml:space="preserve">Īrija (1), </w:t>
      </w:r>
      <w:r w:rsidR="00E06E3D" w:rsidRPr="00E06E3D">
        <w:rPr>
          <w:rFonts w:ascii="Times New Roman" w:hAnsi="Times New Roman" w:cs="Times New Roman"/>
          <w:sz w:val="24"/>
          <w:szCs w:val="24"/>
        </w:rPr>
        <w:t xml:space="preserve">Lietuva (1), </w:t>
      </w:r>
      <w:r w:rsidR="00E65D65">
        <w:rPr>
          <w:rFonts w:ascii="Times New Roman" w:hAnsi="Times New Roman" w:cs="Times New Roman"/>
          <w:sz w:val="24"/>
          <w:szCs w:val="24"/>
        </w:rPr>
        <w:t xml:space="preserve">Luksemburga (1), </w:t>
      </w:r>
      <w:r w:rsidR="00E06E3D" w:rsidRPr="00E06E3D">
        <w:rPr>
          <w:rFonts w:ascii="Times New Roman" w:hAnsi="Times New Roman" w:cs="Times New Roman"/>
          <w:sz w:val="24"/>
          <w:szCs w:val="24"/>
        </w:rPr>
        <w:t xml:space="preserve">Monako (1), </w:t>
      </w:r>
      <w:proofErr w:type="spellStart"/>
      <w:r w:rsidR="00E06E3D" w:rsidRPr="00E06E3D">
        <w:rPr>
          <w:rFonts w:ascii="Times New Roman" w:hAnsi="Times New Roman" w:cs="Times New Roman"/>
          <w:sz w:val="24"/>
          <w:szCs w:val="24"/>
        </w:rPr>
        <w:t>Ziemeļmaķedonija</w:t>
      </w:r>
      <w:proofErr w:type="spellEnd"/>
      <w:r w:rsidR="00E06E3D" w:rsidRPr="00E06E3D">
        <w:rPr>
          <w:rFonts w:ascii="Times New Roman" w:hAnsi="Times New Roman" w:cs="Times New Roman"/>
          <w:sz w:val="24"/>
          <w:szCs w:val="24"/>
        </w:rPr>
        <w:t xml:space="preserve"> (1) un Sanmarīno (1).</w:t>
      </w:r>
      <w:r w:rsidR="00C84705">
        <w:rPr>
          <w:rFonts w:ascii="Times New Roman" w:hAnsi="Times New Roman" w:cs="Times New Roman"/>
          <w:sz w:val="24"/>
          <w:szCs w:val="24"/>
        </w:rPr>
        <w:t xml:space="preserve"> Ķīnā saslimstība ar Covid-2019 mazinās.</w:t>
      </w:r>
      <w:r w:rsidR="00E06E3D">
        <w:rPr>
          <w:rFonts w:ascii="Times New Roman" w:hAnsi="Times New Roman" w:cs="Times New Roman"/>
          <w:sz w:val="24"/>
          <w:szCs w:val="24"/>
        </w:rPr>
        <w:t xml:space="preserve"> </w:t>
      </w:r>
      <w:r w:rsidR="00E06E3D" w:rsidRPr="00E06E3D">
        <w:rPr>
          <w:rFonts w:ascii="Times New Roman" w:hAnsi="Times New Roman" w:cs="Times New Roman"/>
          <w:b/>
          <w:bCs/>
          <w:sz w:val="24"/>
          <w:szCs w:val="24"/>
          <w:u w:val="single"/>
        </w:rPr>
        <w:t xml:space="preserve">Latvijā šobrīd nav apstiprināts neviens saslimšanas gadījums ar </w:t>
      </w:r>
      <w:r w:rsidR="00286C35">
        <w:rPr>
          <w:rFonts w:ascii="Times New Roman" w:hAnsi="Times New Roman" w:cs="Times New Roman"/>
          <w:b/>
          <w:bCs/>
          <w:sz w:val="24"/>
          <w:szCs w:val="24"/>
          <w:u w:val="single"/>
        </w:rPr>
        <w:t>COVID-19 infekciju</w:t>
      </w:r>
      <w:r w:rsidR="00E06E3D" w:rsidRPr="00E06E3D">
        <w:rPr>
          <w:rFonts w:ascii="Times New Roman" w:hAnsi="Times New Roman" w:cs="Times New Roman"/>
          <w:b/>
          <w:bCs/>
          <w:sz w:val="24"/>
          <w:szCs w:val="24"/>
          <w:u w:val="single"/>
        </w:rPr>
        <w:t>.</w:t>
      </w:r>
      <w:r w:rsidR="00E06E3D" w:rsidRPr="00C84705">
        <w:rPr>
          <w:rFonts w:ascii="Times New Roman" w:hAnsi="Times New Roman" w:cs="Times New Roman"/>
          <w:sz w:val="24"/>
          <w:szCs w:val="24"/>
        </w:rPr>
        <w:t xml:space="preserve"> </w:t>
      </w:r>
      <w:r w:rsidR="00A5636D" w:rsidRPr="00A5636D">
        <w:rPr>
          <w:rFonts w:ascii="Times New Roman" w:hAnsi="Times New Roman" w:cs="Times New Roman"/>
          <w:sz w:val="24"/>
          <w:szCs w:val="24"/>
        </w:rPr>
        <w:t>Lai izmeklētu saslimstību uz COVID-19, no 29.01.</w:t>
      </w:r>
      <w:r w:rsidR="00A5636D">
        <w:rPr>
          <w:rFonts w:ascii="Times New Roman" w:hAnsi="Times New Roman" w:cs="Times New Roman"/>
          <w:sz w:val="24"/>
          <w:szCs w:val="24"/>
        </w:rPr>
        <w:t>2020. līdz 01.03.2020.</w:t>
      </w:r>
      <w:r w:rsidR="00A5636D" w:rsidRPr="00A5636D">
        <w:rPr>
          <w:rFonts w:ascii="Times New Roman" w:hAnsi="Times New Roman" w:cs="Times New Roman"/>
          <w:sz w:val="24"/>
          <w:szCs w:val="24"/>
        </w:rPr>
        <w:t xml:space="preserve"> kopā veikti 97 laboratoriski izmeklējumi. </w:t>
      </w:r>
    </w:p>
    <w:p w14:paraId="10B8BDD4" w14:textId="3F440405" w:rsidR="00956D2C" w:rsidRPr="00F2306C" w:rsidRDefault="0083716A" w:rsidP="0083716A">
      <w:pPr>
        <w:jc w:val="both"/>
        <w:rPr>
          <w:rFonts w:ascii="Times New Roman" w:hAnsi="Times New Roman" w:cs="Times New Roman"/>
          <w:sz w:val="24"/>
          <w:szCs w:val="24"/>
        </w:rPr>
      </w:pPr>
      <w:r w:rsidRPr="001270D3">
        <w:rPr>
          <w:rFonts w:ascii="Times New Roman" w:hAnsi="Times New Roman" w:cs="Times New Roman"/>
          <w:sz w:val="24"/>
          <w:szCs w:val="24"/>
        </w:rPr>
        <w:t>PVO un ECDC</w:t>
      </w:r>
      <w:r w:rsidR="00756437" w:rsidRPr="001270D3">
        <w:rPr>
          <w:rFonts w:ascii="Times New Roman" w:hAnsi="Times New Roman" w:cs="Times New Roman"/>
          <w:sz w:val="24"/>
          <w:szCs w:val="24"/>
        </w:rPr>
        <w:t xml:space="preserve"> līdz šim</w:t>
      </w:r>
      <w:r w:rsidRPr="001270D3">
        <w:rPr>
          <w:rFonts w:ascii="Times New Roman" w:hAnsi="Times New Roman" w:cs="Times New Roman"/>
          <w:sz w:val="24"/>
          <w:szCs w:val="24"/>
        </w:rPr>
        <w:t xml:space="preserve"> nav </w:t>
      </w:r>
      <w:r w:rsidR="00342EBB" w:rsidRPr="001270D3">
        <w:rPr>
          <w:rFonts w:ascii="Times New Roman" w:hAnsi="Times New Roman" w:cs="Times New Roman"/>
          <w:sz w:val="24"/>
          <w:szCs w:val="24"/>
        </w:rPr>
        <w:t>notei</w:t>
      </w:r>
      <w:r w:rsidR="00342EBB">
        <w:rPr>
          <w:rFonts w:ascii="Times New Roman" w:hAnsi="Times New Roman" w:cs="Times New Roman"/>
          <w:sz w:val="24"/>
          <w:szCs w:val="24"/>
        </w:rPr>
        <w:t>kuši</w:t>
      </w:r>
      <w:r w:rsidR="00342EBB" w:rsidRPr="001270D3">
        <w:rPr>
          <w:rFonts w:ascii="Times New Roman" w:hAnsi="Times New Roman" w:cs="Times New Roman"/>
          <w:sz w:val="24"/>
          <w:szCs w:val="24"/>
        </w:rPr>
        <w:t xml:space="preserve"> </w:t>
      </w:r>
      <w:r w:rsidRPr="001270D3">
        <w:rPr>
          <w:rFonts w:ascii="Times New Roman" w:hAnsi="Times New Roman" w:cs="Times New Roman"/>
          <w:sz w:val="24"/>
          <w:szCs w:val="24"/>
        </w:rPr>
        <w:t>ierobežojumus ceļošanai un tirdzniecībai.</w:t>
      </w:r>
      <w:r w:rsidRPr="001270D3">
        <w:rPr>
          <w:rFonts w:ascii="Times New Roman" w:hAnsi="Times New Roman" w:cs="Times New Roman"/>
          <w:b/>
          <w:bCs/>
          <w:sz w:val="24"/>
          <w:szCs w:val="24"/>
        </w:rPr>
        <w:t xml:space="preserve"> </w:t>
      </w:r>
      <w:r w:rsidRPr="001270D3">
        <w:rPr>
          <w:rFonts w:ascii="Times New Roman" w:hAnsi="Times New Roman" w:cs="Times New Roman"/>
          <w:sz w:val="24"/>
          <w:szCs w:val="24"/>
        </w:rPr>
        <w:t xml:space="preserve">Eiropas Komisija noteikusi, ka katrs ievests COVID-19 infekcijas gadījums ir pakļauts epidemioloģiskajai </w:t>
      </w:r>
      <w:r w:rsidR="00286C35">
        <w:rPr>
          <w:rFonts w:ascii="Times New Roman" w:hAnsi="Times New Roman" w:cs="Times New Roman"/>
          <w:sz w:val="24"/>
          <w:szCs w:val="24"/>
        </w:rPr>
        <w:t>izmeklēšanai un infekcijas kontroles pasākumu veikšanai</w:t>
      </w:r>
      <w:r w:rsidRPr="001270D3">
        <w:rPr>
          <w:rFonts w:ascii="Times New Roman" w:hAnsi="Times New Roman" w:cs="Times New Roman"/>
          <w:sz w:val="24"/>
          <w:szCs w:val="24"/>
        </w:rPr>
        <w:t>.</w:t>
      </w:r>
    </w:p>
    <w:p w14:paraId="63F1DFCB" w14:textId="65D1925D" w:rsidR="00342EBB" w:rsidRPr="00342EBB" w:rsidRDefault="0083716A" w:rsidP="00342EBB">
      <w:pPr>
        <w:jc w:val="both"/>
        <w:rPr>
          <w:rFonts w:ascii="Times New Roman" w:hAnsi="Times New Roman" w:cs="Times New Roman"/>
          <w:sz w:val="24"/>
          <w:szCs w:val="24"/>
        </w:rPr>
      </w:pPr>
      <w:r>
        <w:rPr>
          <w:rFonts w:ascii="Times New Roman" w:hAnsi="Times New Roman" w:cs="Times New Roman"/>
          <w:sz w:val="24"/>
          <w:szCs w:val="24"/>
        </w:rPr>
        <w:t>ECDC</w:t>
      </w:r>
      <w:r w:rsidR="00E65D65">
        <w:rPr>
          <w:rFonts w:ascii="Times New Roman" w:hAnsi="Times New Roman" w:cs="Times New Roman"/>
          <w:sz w:val="24"/>
          <w:szCs w:val="24"/>
        </w:rPr>
        <w:t xml:space="preserve"> 2020. gada 25.</w:t>
      </w:r>
      <w:r w:rsidR="00286C35">
        <w:rPr>
          <w:rFonts w:ascii="Times New Roman" w:hAnsi="Times New Roman" w:cs="Times New Roman"/>
          <w:sz w:val="24"/>
          <w:szCs w:val="24"/>
        </w:rPr>
        <w:t xml:space="preserve"> </w:t>
      </w:r>
      <w:r w:rsidR="00E65D65">
        <w:rPr>
          <w:rFonts w:ascii="Times New Roman" w:hAnsi="Times New Roman" w:cs="Times New Roman"/>
          <w:sz w:val="24"/>
          <w:szCs w:val="24"/>
        </w:rPr>
        <w:t xml:space="preserve">februārī </w:t>
      </w:r>
      <w:r>
        <w:rPr>
          <w:rFonts w:ascii="Times New Roman" w:hAnsi="Times New Roman" w:cs="Times New Roman"/>
          <w:sz w:val="24"/>
          <w:szCs w:val="24"/>
        </w:rPr>
        <w:t xml:space="preserve">ir aktualizējis gadījuma definīciju, paplašinot vīrusa skarto teritoriju sarakstu (iekļaujot tajā 4 Itālijas Ziemeļu reģionus), </w:t>
      </w:r>
      <w:r w:rsidR="00286C35">
        <w:rPr>
          <w:rFonts w:ascii="Times New Roman" w:hAnsi="Times New Roman" w:cs="Times New Roman"/>
          <w:sz w:val="24"/>
          <w:szCs w:val="24"/>
        </w:rPr>
        <w:t xml:space="preserve">Japānu un Singapūru, </w:t>
      </w:r>
      <w:r>
        <w:rPr>
          <w:rFonts w:ascii="Times New Roman" w:hAnsi="Times New Roman" w:cs="Times New Roman"/>
          <w:sz w:val="24"/>
          <w:szCs w:val="24"/>
        </w:rPr>
        <w:t xml:space="preserve">kā arī ieteikumus rīcībai </w:t>
      </w:r>
      <w:r w:rsidR="00956D2C">
        <w:rPr>
          <w:rFonts w:ascii="Times New Roman" w:hAnsi="Times New Roman" w:cs="Times New Roman"/>
          <w:sz w:val="24"/>
          <w:szCs w:val="24"/>
        </w:rPr>
        <w:t xml:space="preserve">iedzīvotājiem, dodoties uz vai atgriežoties no vīrusa skartajām teritorijām, aicinot  </w:t>
      </w:r>
      <w:r w:rsidR="00956D2C" w:rsidRPr="00956D2C">
        <w:rPr>
          <w:rFonts w:ascii="Times New Roman" w:hAnsi="Times New Roman" w:cs="Times New Roman"/>
          <w:sz w:val="24"/>
          <w:szCs w:val="24"/>
        </w:rPr>
        <w:t xml:space="preserve">ievērot stingrus higiēnas pasākumus, piemēram, regulāri mazgāt rokas ar ūdeni un ziepēm vai lietot uz alkohola bāzes balstītus roku </w:t>
      </w:r>
      <w:r w:rsidR="00286C35">
        <w:rPr>
          <w:rFonts w:ascii="Times New Roman" w:hAnsi="Times New Roman" w:cs="Times New Roman"/>
          <w:sz w:val="24"/>
          <w:szCs w:val="24"/>
        </w:rPr>
        <w:t>dezinfekcijas</w:t>
      </w:r>
      <w:r w:rsidR="00286C35" w:rsidRPr="00956D2C">
        <w:rPr>
          <w:rFonts w:ascii="Times New Roman" w:hAnsi="Times New Roman" w:cs="Times New Roman"/>
          <w:sz w:val="24"/>
          <w:szCs w:val="24"/>
        </w:rPr>
        <w:t xml:space="preserve"> </w:t>
      </w:r>
      <w:r w:rsidR="00956D2C" w:rsidRPr="00956D2C">
        <w:rPr>
          <w:rFonts w:ascii="Times New Roman" w:hAnsi="Times New Roman" w:cs="Times New Roman"/>
          <w:sz w:val="24"/>
          <w:szCs w:val="24"/>
        </w:rPr>
        <w:t>līdzekļus, kā arī atgriežoties no šādas teritorijas, 14 dienas pēc atgriešanās novērot savu veselības stāvokli. Ja šajā periodā rodas kādi elpceļu infekcijai vai gripai līdzīgi simptomi, sazin</w:t>
      </w:r>
      <w:r w:rsidR="00342EBB">
        <w:rPr>
          <w:rFonts w:ascii="Times New Roman" w:hAnsi="Times New Roman" w:cs="Times New Roman"/>
          <w:sz w:val="24"/>
          <w:szCs w:val="24"/>
        </w:rPr>
        <w:t>ā</w:t>
      </w:r>
      <w:r w:rsidR="00956D2C" w:rsidRPr="00956D2C">
        <w:rPr>
          <w:rFonts w:ascii="Times New Roman" w:hAnsi="Times New Roman" w:cs="Times New Roman"/>
          <w:sz w:val="24"/>
          <w:szCs w:val="24"/>
        </w:rPr>
        <w:t>ties ar veselības aprūpes speciālistu</w:t>
      </w:r>
      <w:r w:rsidR="00956D2C">
        <w:rPr>
          <w:rFonts w:ascii="Times New Roman" w:hAnsi="Times New Roman" w:cs="Times New Roman"/>
          <w:sz w:val="24"/>
          <w:szCs w:val="24"/>
        </w:rPr>
        <w:t xml:space="preserve"> (v</w:t>
      </w:r>
      <w:r w:rsidR="00956D2C" w:rsidRPr="00956D2C">
        <w:rPr>
          <w:rFonts w:ascii="Times New Roman" w:hAnsi="Times New Roman" w:cs="Times New Roman"/>
          <w:sz w:val="24"/>
          <w:szCs w:val="24"/>
        </w:rPr>
        <w:t xml:space="preserve">islabāk to darot vispirms pa tālruni un informēt savu ceļojuma vēsturi, pirms personīgi meklēt medicīnisko palīdzību </w:t>
      </w:r>
      <w:r w:rsidR="00F7180E">
        <w:rPr>
          <w:rFonts w:ascii="Times New Roman" w:hAnsi="Times New Roman" w:cs="Times New Roman"/>
          <w:sz w:val="24"/>
          <w:szCs w:val="24"/>
        </w:rPr>
        <w:t xml:space="preserve">ārstniecības iestādē </w:t>
      </w:r>
      <w:r w:rsidR="00956D2C" w:rsidRPr="00956D2C">
        <w:rPr>
          <w:rFonts w:ascii="Times New Roman" w:hAnsi="Times New Roman" w:cs="Times New Roman"/>
          <w:sz w:val="24"/>
          <w:szCs w:val="24"/>
        </w:rPr>
        <w:t xml:space="preserve">un </w:t>
      </w:r>
      <w:r w:rsidR="00F7180E">
        <w:rPr>
          <w:rFonts w:ascii="Times New Roman" w:hAnsi="Times New Roman" w:cs="Times New Roman"/>
          <w:sz w:val="24"/>
          <w:szCs w:val="24"/>
        </w:rPr>
        <w:t>līdz ar to kontaktēties</w:t>
      </w:r>
      <w:r w:rsidR="00F7180E" w:rsidRPr="00956D2C">
        <w:rPr>
          <w:rFonts w:ascii="Times New Roman" w:hAnsi="Times New Roman" w:cs="Times New Roman"/>
          <w:sz w:val="24"/>
          <w:szCs w:val="24"/>
        </w:rPr>
        <w:t xml:space="preserve"> </w:t>
      </w:r>
      <w:r w:rsidR="00956D2C" w:rsidRPr="00956D2C">
        <w:rPr>
          <w:rFonts w:ascii="Times New Roman" w:hAnsi="Times New Roman" w:cs="Times New Roman"/>
          <w:sz w:val="24"/>
          <w:szCs w:val="24"/>
        </w:rPr>
        <w:t>uzgaidāmajā telpā ar citiem cilvēkiem</w:t>
      </w:r>
      <w:r w:rsidR="00956D2C">
        <w:rPr>
          <w:rFonts w:ascii="Times New Roman" w:hAnsi="Times New Roman" w:cs="Times New Roman"/>
          <w:sz w:val="24"/>
          <w:szCs w:val="24"/>
        </w:rPr>
        <w:t>)</w:t>
      </w:r>
      <w:r w:rsidR="00956D2C" w:rsidRPr="00956D2C">
        <w:rPr>
          <w:rFonts w:ascii="Times New Roman" w:hAnsi="Times New Roman" w:cs="Times New Roman"/>
          <w:sz w:val="24"/>
          <w:szCs w:val="24"/>
        </w:rPr>
        <w:t xml:space="preserve">. Ja rodas kādi </w:t>
      </w:r>
      <w:r w:rsidR="00F7180E">
        <w:rPr>
          <w:rFonts w:ascii="Times New Roman" w:hAnsi="Times New Roman" w:cs="Times New Roman"/>
          <w:sz w:val="24"/>
          <w:szCs w:val="24"/>
        </w:rPr>
        <w:t xml:space="preserve">elpceļu infekcijas </w:t>
      </w:r>
      <w:r w:rsidR="00956D2C" w:rsidRPr="00956D2C">
        <w:rPr>
          <w:rFonts w:ascii="Times New Roman" w:hAnsi="Times New Roman" w:cs="Times New Roman"/>
          <w:sz w:val="24"/>
          <w:szCs w:val="24"/>
        </w:rPr>
        <w:t>simptomi, ECDC aicina  izvairīties no saskares ar citiem cilvēkiem, kamēr nav saņemta veselības aprūpes speciālista konsultācija.</w:t>
      </w:r>
      <w:r w:rsidR="00956D2C">
        <w:rPr>
          <w:rFonts w:ascii="Times New Roman" w:hAnsi="Times New Roman" w:cs="Times New Roman"/>
          <w:sz w:val="24"/>
          <w:szCs w:val="24"/>
        </w:rPr>
        <w:t xml:space="preserve"> </w:t>
      </w:r>
      <w:r w:rsidR="00342EBB" w:rsidRPr="00342EBB">
        <w:rPr>
          <w:rFonts w:ascii="Times New Roman" w:hAnsi="Times New Roman" w:cs="Times New Roman"/>
          <w:sz w:val="24"/>
          <w:szCs w:val="24"/>
        </w:rPr>
        <w:t xml:space="preserve">Savukārt attiecībā uz laboratorisku izmeklējumu veikšanu, ECDC ir norādījis, ka laboratoriskos izmeklējumus būtu jāveic pacientiem ar akūtu elpošanas ceļu infekciju (vieglu vai smagu), kuri atbilst vismaz vienam no šiem kritērijiem: 14 vai mazāk dienas pēc  cieša kontakta ar apstiprinātu vai iespējamu COVID-19 infekcijas gadījumu vai pirms 14 vai mazāk dienām uzturējies vīrusa </w:t>
      </w:r>
      <w:r w:rsidR="00D816D3" w:rsidRPr="00D816D3">
        <w:rPr>
          <w:rFonts w:ascii="Times New Roman" w:hAnsi="Times New Roman" w:cs="Times New Roman"/>
          <w:sz w:val="24"/>
          <w:szCs w:val="24"/>
        </w:rPr>
        <w:t>skartajās teritorijās (teritorijās, kur notiek jaunā koronavīrusa cirkulācija sabiedrībā).</w:t>
      </w:r>
    </w:p>
    <w:p w14:paraId="5B42461E" w14:textId="77777777" w:rsidR="00C0693E" w:rsidRDefault="00C0693E" w:rsidP="00756437">
      <w:pPr>
        <w:jc w:val="both"/>
        <w:rPr>
          <w:rFonts w:ascii="Times New Roman" w:hAnsi="Times New Roman" w:cs="Times New Roman"/>
          <w:b/>
          <w:bCs/>
          <w:sz w:val="24"/>
          <w:szCs w:val="24"/>
        </w:rPr>
      </w:pPr>
    </w:p>
    <w:p w14:paraId="7DCD8E96" w14:textId="67F5C98E" w:rsidR="00756437" w:rsidRDefault="00483BB3" w:rsidP="00756437">
      <w:pPr>
        <w:jc w:val="both"/>
        <w:rPr>
          <w:rFonts w:ascii="Times New Roman" w:hAnsi="Times New Roman" w:cs="Times New Roman"/>
          <w:b/>
          <w:bCs/>
          <w:sz w:val="24"/>
          <w:szCs w:val="24"/>
        </w:rPr>
      </w:pPr>
      <w:r w:rsidRPr="00483BB3">
        <w:rPr>
          <w:rFonts w:ascii="Times New Roman" w:hAnsi="Times New Roman" w:cs="Times New Roman"/>
          <w:b/>
          <w:bCs/>
          <w:sz w:val="24"/>
          <w:szCs w:val="24"/>
        </w:rPr>
        <w:lastRenderedPageBreak/>
        <w:t xml:space="preserve">2. </w:t>
      </w:r>
      <w:r w:rsidR="00073629" w:rsidRPr="00483BB3">
        <w:rPr>
          <w:rFonts w:ascii="Times New Roman" w:hAnsi="Times New Roman" w:cs="Times New Roman"/>
          <w:b/>
          <w:bCs/>
          <w:sz w:val="24"/>
          <w:szCs w:val="24"/>
        </w:rPr>
        <w:t xml:space="preserve">Atbildīgo </w:t>
      </w:r>
      <w:r w:rsidR="00756437" w:rsidRPr="00756437">
        <w:rPr>
          <w:rFonts w:ascii="Times New Roman" w:hAnsi="Times New Roman" w:cs="Times New Roman"/>
          <w:b/>
          <w:bCs/>
          <w:sz w:val="24"/>
          <w:szCs w:val="24"/>
        </w:rPr>
        <w:t xml:space="preserve">institūciju </w:t>
      </w:r>
      <w:r w:rsidR="00C65B3E">
        <w:rPr>
          <w:rFonts w:ascii="Times New Roman" w:hAnsi="Times New Roman" w:cs="Times New Roman"/>
          <w:b/>
          <w:bCs/>
          <w:sz w:val="24"/>
          <w:szCs w:val="24"/>
        </w:rPr>
        <w:t>veiktie pasākumi</w:t>
      </w:r>
    </w:p>
    <w:p w14:paraId="4529280F" w14:textId="09F98589" w:rsidR="00C65B3E" w:rsidRPr="00C65B3E" w:rsidRDefault="00C65B3E" w:rsidP="00756437">
      <w:pPr>
        <w:jc w:val="both"/>
        <w:rPr>
          <w:rFonts w:ascii="Times New Roman" w:hAnsi="Times New Roman" w:cs="Times New Roman"/>
          <w:sz w:val="24"/>
          <w:szCs w:val="24"/>
        </w:rPr>
      </w:pPr>
      <w:r w:rsidRPr="00C65B3E">
        <w:rPr>
          <w:rFonts w:ascii="Times New Roman" w:hAnsi="Times New Roman" w:cs="Times New Roman"/>
          <w:sz w:val="24"/>
          <w:szCs w:val="24"/>
        </w:rPr>
        <w:t xml:space="preserve">Lai nodrošinātu aktīvu epidemioloģisko uzraudzību un gatavību sabiedrības veselības aizsardzības pasākumu īstenošanai: agrīnai ievesto gadījumu atklāšanai, izolēšanai, diagnostikai un pretepidēmijas pasākumu veikšanai </w:t>
      </w:r>
      <w:r w:rsidR="00D816D3" w:rsidRPr="00D816D3">
        <w:rPr>
          <w:rFonts w:ascii="Times New Roman" w:hAnsi="Times New Roman" w:cs="Times New Roman"/>
          <w:sz w:val="24"/>
          <w:szCs w:val="24"/>
        </w:rPr>
        <w:t xml:space="preserve">COVID-19 </w:t>
      </w:r>
      <w:r w:rsidRPr="00C65B3E">
        <w:rPr>
          <w:rFonts w:ascii="Times New Roman" w:hAnsi="Times New Roman" w:cs="Times New Roman"/>
          <w:sz w:val="24"/>
          <w:szCs w:val="24"/>
        </w:rPr>
        <w:t>infekcijas tālākas izplatīšanās ierobežošanai, Slimību profilakses un kontroles centrs (turpmāk – SPKC) sadarbībā ar Neatliekamās medicīniskās palīdzības dienestu (turpmāk – NMPD)</w:t>
      </w:r>
      <w:r>
        <w:rPr>
          <w:rFonts w:ascii="Times New Roman" w:hAnsi="Times New Roman" w:cs="Times New Roman"/>
          <w:sz w:val="24"/>
          <w:szCs w:val="24"/>
        </w:rPr>
        <w:t>, Veselības ministriju (turpmāk – VM)</w:t>
      </w:r>
      <w:r w:rsidRPr="00C65B3E">
        <w:rPr>
          <w:rFonts w:ascii="Times New Roman" w:hAnsi="Times New Roman" w:cs="Times New Roman"/>
          <w:sz w:val="24"/>
          <w:szCs w:val="24"/>
        </w:rPr>
        <w:t xml:space="preserve"> un citām iesaistītajām institūcijām</w:t>
      </w:r>
      <w:r>
        <w:rPr>
          <w:rFonts w:ascii="Times New Roman" w:hAnsi="Times New Roman" w:cs="Times New Roman"/>
          <w:sz w:val="24"/>
          <w:szCs w:val="24"/>
        </w:rPr>
        <w:t xml:space="preserve"> ir veiku</w:t>
      </w:r>
      <w:r w:rsidR="006B60FE">
        <w:rPr>
          <w:rFonts w:ascii="Times New Roman" w:hAnsi="Times New Roman" w:cs="Times New Roman"/>
          <w:sz w:val="24"/>
          <w:szCs w:val="24"/>
        </w:rPr>
        <w:t>ši virkni pasākumu, tai skaitā laika posmā no 2020. gada janvāra beigām līdz 2020. gada 2.</w:t>
      </w:r>
      <w:r w:rsidR="00F7180E">
        <w:rPr>
          <w:rFonts w:ascii="Times New Roman" w:hAnsi="Times New Roman" w:cs="Times New Roman"/>
          <w:sz w:val="24"/>
          <w:szCs w:val="24"/>
        </w:rPr>
        <w:t xml:space="preserve"> </w:t>
      </w:r>
      <w:r w:rsidR="006B60FE">
        <w:rPr>
          <w:rFonts w:ascii="Times New Roman" w:hAnsi="Times New Roman" w:cs="Times New Roman"/>
          <w:sz w:val="24"/>
          <w:szCs w:val="24"/>
        </w:rPr>
        <w:t xml:space="preserve">martam ir organizētas </w:t>
      </w:r>
      <w:r w:rsidR="00400F98" w:rsidRPr="001270D3">
        <w:rPr>
          <w:rFonts w:ascii="Times New Roman" w:hAnsi="Times New Roman" w:cs="Times New Roman"/>
          <w:sz w:val="24"/>
          <w:szCs w:val="24"/>
        </w:rPr>
        <w:t>14</w:t>
      </w:r>
      <w:r w:rsidR="006B60FE">
        <w:rPr>
          <w:rFonts w:ascii="Times New Roman" w:hAnsi="Times New Roman" w:cs="Times New Roman"/>
          <w:sz w:val="24"/>
          <w:szCs w:val="24"/>
        </w:rPr>
        <w:t xml:space="preserve"> starpinstitūciju sanāksmes, kā arī notikušas 3 Valsts operatīvās medicīniskās komisijas (turpmāk </w:t>
      </w:r>
      <w:r w:rsidR="00F7180E">
        <w:rPr>
          <w:rFonts w:ascii="Times New Roman" w:hAnsi="Times New Roman" w:cs="Times New Roman"/>
          <w:sz w:val="24"/>
          <w:szCs w:val="24"/>
        </w:rPr>
        <w:t xml:space="preserve">– </w:t>
      </w:r>
      <w:r w:rsidR="006B60FE">
        <w:rPr>
          <w:rFonts w:ascii="Times New Roman" w:hAnsi="Times New Roman" w:cs="Times New Roman"/>
          <w:sz w:val="24"/>
          <w:szCs w:val="24"/>
        </w:rPr>
        <w:t>VOMK) sēdes.</w:t>
      </w:r>
    </w:p>
    <w:p w14:paraId="09B58B4E" w14:textId="72CA3D81" w:rsidR="00553FDE" w:rsidRDefault="00F2306C" w:rsidP="00553FDE">
      <w:pPr>
        <w:jc w:val="both"/>
        <w:rPr>
          <w:rFonts w:ascii="Times New Roman" w:hAnsi="Times New Roman" w:cs="Times New Roman"/>
          <w:sz w:val="24"/>
          <w:szCs w:val="24"/>
        </w:rPr>
      </w:pPr>
      <w:r>
        <w:rPr>
          <w:rFonts w:ascii="Times New Roman" w:hAnsi="Times New Roman" w:cs="Times New Roman"/>
          <w:sz w:val="24"/>
          <w:szCs w:val="24"/>
        </w:rPr>
        <w:t>L</w:t>
      </w:r>
      <w:r w:rsidR="00A23C5A" w:rsidRPr="006038AD">
        <w:rPr>
          <w:rFonts w:ascii="Times New Roman" w:hAnsi="Times New Roman" w:cs="Times New Roman"/>
          <w:sz w:val="24"/>
          <w:szCs w:val="24"/>
        </w:rPr>
        <w:t xml:space="preserve">aika posmā no 2020. gada </w:t>
      </w:r>
      <w:r>
        <w:rPr>
          <w:rFonts w:ascii="Times New Roman" w:hAnsi="Times New Roman" w:cs="Times New Roman"/>
          <w:sz w:val="24"/>
          <w:szCs w:val="24"/>
        </w:rPr>
        <w:t>2</w:t>
      </w:r>
      <w:r w:rsidR="00F21C11">
        <w:rPr>
          <w:rFonts w:ascii="Times New Roman" w:hAnsi="Times New Roman" w:cs="Times New Roman"/>
          <w:sz w:val="24"/>
          <w:szCs w:val="24"/>
        </w:rPr>
        <w:t>5</w:t>
      </w:r>
      <w:r w:rsidR="00A23C5A" w:rsidRPr="006038AD">
        <w:rPr>
          <w:rFonts w:ascii="Times New Roman" w:hAnsi="Times New Roman" w:cs="Times New Roman"/>
          <w:sz w:val="24"/>
          <w:szCs w:val="24"/>
        </w:rPr>
        <w:t>.</w:t>
      </w:r>
      <w:r w:rsidR="00F7180E">
        <w:rPr>
          <w:rFonts w:ascii="Times New Roman" w:hAnsi="Times New Roman" w:cs="Times New Roman"/>
          <w:sz w:val="24"/>
          <w:szCs w:val="24"/>
        </w:rPr>
        <w:t xml:space="preserve"> </w:t>
      </w:r>
      <w:r w:rsidR="00A23C5A" w:rsidRPr="006038AD">
        <w:rPr>
          <w:rFonts w:ascii="Times New Roman" w:hAnsi="Times New Roman" w:cs="Times New Roman"/>
          <w:sz w:val="24"/>
          <w:szCs w:val="24"/>
        </w:rPr>
        <w:t>februāra līdz 2020. gada 2.</w:t>
      </w:r>
      <w:r w:rsidR="00F7180E">
        <w:rPr>
          <w:rFonts w:ascii="Times New Roman" w:hAnsi="Times New Roman" w:cs="Times New Roman"/>
          <w:sz w:val="24"/>
          <w:szCs w:val="24"/>
        </w:rPr>
        <w:t xml:space="preserve"> </w:t>
      </w:r>
      <w:r>
        <w:rPr>
          <w:rFonts w:ascii="Times New Roman" w:hAnsi="Times New Roman" w:cs="Times New Roman"/>
          <w:sz w:val="24"/>
          <w:szCs w:val="24"/>
        </w:rPr>
        <w:t>marta</w:t>
      </w:r>
      <w:r w:rsidR="00A23C5A" w:rsidRPr="006038AD">
        <w:rPr>
          <w:rFonts w:ascii="Times New Roman" w:hAnsi="Times New Roman" w:cs="Times New Roman"/>
          <w:sz w:val="24"/>
          <w:szCs w:val="24"/>
        </w:rPr>
        <w:t>m</w:t>
      </w:r>
      <w:r w:rsidR="00A018A9" w:rsidRPr="006038AD">
        <w:rPr>
          <w:rFonts w:ascii="Times New Roman" w:hAnsi="Times New Roman" w:cs="Times New Roman"/>
          <w:sz w:val="24"/>
          <w:szCs w:val="24"/>
        </w:rPr>
        <w:t xml:space="preserve"> atbildīgās institūcijas</w:t>
      </w:r>
      <w:r w:rsidR="00A018A9">
        <w:rPr>
          <w:rFonts w:ascii="Times New Roman" w:hAnsi="Times New Roman" w:cs="Times New Roman"/>
          <w:sz w:val="24"/>
          <w:szCs w:val="24"/>
        </w:rPr>
        <w:t xml:space="preserve">, izvērtējot epidemioloģisko situāciju un veicot risku analīzi, ir </w:t>
      </w:r>
      <w:r w:rsidR="00D53E2E">
        <w:rPr>
          <w:rFonts w:ascii="Times New Roman" w:hAnsi="Times New Roman" w:cs="Times New Roman"/>
          <w:sz w:val="24"/>
          <w:szCs w:val="24"/>
        </w:rPr>
        <w:t>veikušas šādus pasākumus</w:t>
      </w:r>
      <w:r w:rsidR="00553FDE" w:rsidRPr="00553FDE">
        <w:rPr>
          <w:rFonts w:ascii="Times New Roman" w:hAnsi="Times New Roman" w:cs="Times New Roman"/>
          <w:sz w:val="24"/>
          <w:szCs w:val="24"/>
        </w:rPr>
        <w:t xml:space="preserve">: </w:t>
      </w:r>
    </w:p>
    <w:p w14:paraId="16ADF31B" w14:textId="77777777" w:rsidR="006038AD" w:rsidRPr="00553FDE" w:rsidRDefault="006038AD" w:rsidP="00553FDE">
      <w:pPr>
        <w:jc w:val="both"/>
        <w:rPr>
          <w:rFonts w:ascii="Times New Roman" w:hAnsi="Times New Roman" w:cs="Times New Roman"/>
          <w:sz w:val="24"/>
          <w:szCs w:val="24"/>
        </w:rPr>
      </w:pPr>
    </w:p>
    <w:tbl>
      <w:tblPr>
        <w:tblStyle w:val="Reatabula"/>
        <w:tblW w:w="10207" w:type="dxa"/>
        <w:tblInd w:w="-856" w:type="dxa"/>
        <w:tblLayout w:type="fixed"/>
        <w:tblLook w:val="04A0" w:firstRow="1" w:lastRow="0" w:firstColumn="1" w:lastColumn="0" w:noHBand="0" w:noVBand="1"/>
      </w:tblPr>
      <w:tblGrid>
        <w:gridCol w:w="1844"/>
        <w:gridCol w:w="1275"/>
        <w:gridCol w:w="7088"/>
      </w:tblGrid>
      <w:tr w:rsidR="006038AD" w:rsidRPr="00553FDE" w14:paraId="387C2699" w14:textId="77777777" w:rsidTr="00E46B6A">
        <w:tc>
          <w:tcPr>
            <w:tcW w:w="1844" w:type="dxa"/>
          </w:tcPr>
          <w:p w14:paraId="14ADE43D" w14:textId="77777777" w:rsidR="006038AD" w:rsidRPr="00553FDE" w:rsidRDefault="006038AD" w:rsidP="00A018A9">
            <w:pPr>
              <w:spacing w:after="160" w:line="259" w:lineRule="auto"/>
              <w:jc w:val="center"/>
              <w:rPr>
                <w:rFonts w:ascii="Times New Roman" w:hAnsi="Times New Roman" w:cs="Times New Roman"/>
                <w:b/>
                <w:sz w:val="24"/>
                <w:szCs w:val="24"/>
              </w:rPr>
            </w:pPr>
            <w:r w:rsidRPr="00553FDE">
              <w:rPr>
                <w:rFonts w:ascii="Times New Roman" w:hAnsi="Times New Roman" w:cs="Times New Roman"/>
                <w:b/>
                <w:sz w:val="24"/>
                <w:szCs w:val="24"/>
              </w:rPr>
              <w:t>Darbība</w:t>
            </w:r>
          </w:p>
        </w:tc>
        <w:tc>
          <w:tcPr>
            <w:tcW w:w="1275" w:type="dxa"/>
          </w:tcPr>
          <w:p w14:paraId="6E19B4C6" w14:textId="77777777" w:rsidR="006038AD" w:rsidRPr="00553FDE" w:rsidRDefault="006038AD" w:rsidP="00A018A9">
            <w:pPr>
              <w:spacing w:after="160" w:line="259" w:lineRule="auto"/>
              <w:jc w:val="center"/>
              <w:rPr>
                <w:rFonts w:ascii="Times New Roman" w:hAnsi="Times New Roman" w:cs="Times New Roman"/>
                <w:b/>
                <w:sz w:val="24"/>
                <w:szCs w:val="24"/>
              </w:rPr>
            </w:pPr>
            <w:r w:rsidRPr="00553FDE">
              <w:rPr>
                <w:rFonts w:ascii="Times New Roman" w:hAnsi="Times New Roman" w:cs="Times New Roman"/>
                <w:b/>
                <w:sz w:val="24"/>
                <w:szCs w:val="24"/>
              </w:rPr>
              <w:t>Mērķa grupa</w:t>
            </w:r>
          </w:p>
        </w:tc>
        <w:tc>
          <w:tcPr>
            <w:tcW w:w="7088" w:type="dxa"/>
          </w:tcPr>
          <w:p w14:paraId="06DF1D85" w14:textId="77777777" w:rsidR="006038AD" w:rsidRPr="00553FDE" w:rsidRDefault="006038AD" w:rsidP="00A018A9">
            <w:pPr>
              <w:spacing w:after="160" w:line="259" w:lineRule="auto"/>
              <w:jc w:val="center"/>
              <w:rPr>
                <w:rFonts w:ascii="Times New Roman" w:hAnsi="Times New Roman" w:cs="Times New Roman"/>
                <w:b/>
                <w:sz w:val="24"/>
                <w:szCs w:val="24"/>
              </w:rPr>
            </w:pPr>
            <w:r w:rsidRPr="00553FDE">
              <w:rPr>
                <w:rFonts w:ascii="Times New Roman" w:hAnsi="Times New Roman" w:cs="Times New Roman"/>
                <w:b/>
                <w:sz w:val="24"/>
                <w:szCs w:val="24"/>
              </w:rPr>
              <w:t>Apraksts</w:t>
            </w:r>
          </w:p>
        </w:tc>
      </w:tr>
      <w:tr w:rsidR="006038AD" w:rsidRPr="00553FDE" w14:paraId="2258042F" w14:textId="77777777" w:rsidTr="00E46B6A">
        <w:tc>
          <w:tcPr>
            <w:tcW w:w="1844" w:type="dxa"/>
          </w:tcPr>
          <w:p w14:paraId="0DE186AA"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Informācija par epidemioloģisko situāciju</w:t>
            </w:r>
          </w:p>
        </w:tc>
        <w:tc>
          <w:tcPr>
            <w:tcW w:w="1275" w:type="dxa"/>
          </w:tcPr>
          <w:p w14:paraId="1FF7DB63"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Sabiedrība</w:t>
            </w:r>
          </w:p>
        </w:tc>
        <w:tc>
          <w:tcPr>
            <w:tcW w:w="7088" w:type="dxa"/>
          </w:tcPr>
          <w:p w14:paraId="25661D49" w14:textId="0274E77A" w:rsidR="006038AD" w:rsidRPr="00C65B3E" w:rsidRDefault="006038AD" w:rsidP="00553FDE">
            <w:pPr>
              <w:spacing w:after="160" w:line="259" w:lineRule="auto"/>
              <w:jc w:val="both"/>
              <w:rPr>
                <w:rFonts w:ascii="Times New Roman" w:hAnsi="Times New Roman" w:cs="Times New Roman"/>
                <w:b/>
                <w:bCs/>
                <w:sz w:val="24"/>
                <w:szCs w:val="24"/>
              </w:rPr>
            </w:pPr>
            <w:r w:rsidRPr="00553FDE">
              <w:rPr>
                <w:rFonts w:ascii="Times New Roman" w:hAnsi="Times New Roman" w:cs="Times New Roman"/>
                <w:sz w:val="24"/>
                <w:szCs w:val="24"/>
              </w:rPr>
              <w:t>SPKC nepārtraukti seko</w:t>
            </w:r>
            <w:r w:rsidR="00C65B3E">
              <w:rPr>
                <w:rFonts w:ascii="Times New Roman" w:hAnsi="Times New Roman" w:cs="Times New Roman"/>
                <w:sz w:val="24"/>
                <w:szCs w:val="24"/>
              </w:rPr>
              <w:t xml:space="preserve"> līdzi epidemioloģiskajai</w:t>
            </w:r>
            <w:r w:rsidRPr="00553FDE">
              <w:rPr>
                <w:rFonts w:ascii="Times New Roman" w:hAnsi="Times New Roman" w:cs="Times New Roman"/>
                <w:sz w:val="24"/>
                <w:szCs w:val="24"/>
              </w:rPr>
              <w:t xml:space="preserve"> situācijai</w:t>
            </w:r>
            <w:r w:rsidR="00C65B3E">
              <w:rPr>
                <w:rFonts w:ascii="Times New Roman" w:hAnsi="Times New Roman" w:cs="Times New Roman"/>
                <w:sz w:val="24"/>
                <w:szCs w:val="24"/>
              </w:rPr>
              <w:t xml:space="preserve"> pasaulē </w:t>
            </w:r>
            <w:r w:rsidR="00F7180E">
              <w:rPr>
                <w:rFonts w:ascii="Times New Roman" w:hAnsi="Times New Roman" w:cs="Times New Roman"/>
                <w:sz w:val="24"/>
                <w:szCs w:val="24"/>
              </w:rPr>
              <w:t>(t.sk. ES/EEZ un Lielbr</w:t>
            </w:r>
            <w:r w:rsidR="00342EBB">
              <w:rPr>
                <w:rFonts w:ascii="Times New Roman" w:hAnsi="Times New Roman" w:cs="Times New Roman"/>
                <w:sz w:val="24"/>
                <w:szCs w:val="24"/>
              </w:rPr>
              <w:t>i</w:t>
            </w:r>
            <w:r w:rsidR="00F7180E">
              <w:rPr>
                <w:rFonts w:ascii="Times New Roman" w:hAnsi="Times New Roman" w:cs="Times New Roman"/>
                <w:sz w:val="24"/>
                <w:szCs w:val="24"/>
              </w:rPr>
              <w:t xml:space="preserve">tānijas ziņojumiem par jaunatklātajiem COVID-19 infekcijas gadījumiem Eiropas Agrīnas un brīdināšanas sistēmā EWRS)  </w:t>
            </w:r>
            <w:r w:rsidR="00C65B3E">
              <w:rPr>
                <w:rFonts w:ascii="Times New Roman" w:hAnsi="Times New Roman" w:cs="Times New Roman"/>
                <w:sz w:val="24"/>
                <w:szCs w:val="24"/>
              </w:rPr>
              <w:t>un Latvijā,</w:t>
            </w:r>
            <w:r w:rsidRPr="00553FDE">
              <w:rPr>
                <w:rFonts w:ascii="Times New Roman" w:hAnsi="Times New Roman" w:cs="Times New Roman"/>
                <w:sz w:val="24"/>
                <w:szCs w:val="24"/>
              </w:rPr>
              <w:t xml:space="preserve"> un savā tīmekļvietnē</w:t>
            </w:r>
            <w:r w:rsidR="00C65B3E">
              <w:rPr>
                <w:rFonts w:ascii="Times New Roman" w:hAnsi="Times New Roman" w:cs="Times New Roman"/>
                <w:sz w:val="24"/>
                <w:szCs w:val="24"/>
              </w:rPr>
              <w:t xml:space="preserve"> katru dienu</w:t>
            </w:r>
            <w:r w:rsidRPr="00553FDE">
              <w:rPr>
                <w:rFonts w:ascii="Times New Roman" w:hAnsi="Times New Roman" w:cs="Times New Roman"/>
                <w:sz w:val="24"/>
                <w:szCs w:val="24"/>
              </w:rPr>
              <w:t xml:space="preserve"> aktualizē </w:t>
            </w:r>
            <w:r w:rsidR="00C65B3E">
              <w:rPr>
                <w:rFonts w:ascii="Times New Roman" w:hAnsi="Times New Roman" w:cs="Times New Roman"/>
                <w:sz w:val="24"/>
                <w:szCs w:val="24"/>
              </w:rPr>
              <w:t xml:space="preserve">informāciju par </w:t>
            </w:r>
            <w:r w:rsidRPr="00553FDE">
              <w:rPr>
                <w:rFonts w:ascii="Times New Roman" w:hAnsi="Times New Roman" w:cs="Times New Roman"/>
                <w:sz w:val="24"/>
                <w:szCs w:val="24"/>
              </w:rPr>
              <w:t xml:space="preserve">epidemioloģisko </w:t>
            </w:r>
            <w:r w:rsidR="00C65B3E">
              <w:rPr>
                <w:rFonts w:ascii="Times New Roman" w:hAnsi="Times New Roman" w:cs="Times New Roman"/>
                <w:sz w:val="24"/>
                <w:szCs w:val="24"/>
              </w:rPr>
              <w:t>situāciju</w:t>
            </w:r>
            <w:r w:rsidR="00756437">
              <w:rPr>
                <w:rFonts w:ascii="Times New Roman" w:hAnsi="Times New Roman" w:cs="Times New Roman"/>
                <w:sz w:val="24"/>
                <w:szCs w:val="24"/>
              </w:rPr>
              <w:t>, tai skaitā</w:t>
            </w:r>
            <w:r w:rsidR="00C65B3E">
              <w:rPr>
                <w:rFonts w:ascii="Times New Roman" w:hAnsi="Times New Roman" w:cs="Times New Roman"/>
                <w:sz w:val="24"/>
                <w:szCs w:val="24"/>
              </w:rPr>
              <w:t xml:space="preserve"> aktuālos datus par Latvijā veiktiem laboratoriskiem izmeklējumiem</w:t>
            </w:r>
            <w:r w:rsidR="00F7180E">
              <w:rPr>
                <w:rFonts w:ascii="Times New Roman" w:hAnsi="Times New Roman" w:cs="Times New Roman"/>
                <w:sz w:val="24"/>
                <w:szCs w:val="24"/>
              </w:rPr>
              <w:t xml:space="preserve"> uz COVID-19 infekciju</w:t>
            </w:r>
            <w:r w:rsidR="00C65B3E">
              <w:rPr>
                <w:rFonts w:ascii="Times New Roman" w:hAnsi="Times New Roman" w:cs="Times New Roman"/>
                <w:sz w:val="24"/>
                <w:szCs w:val="24"/>
              </w:rPr>
              <w:t>, saslimušo</w:t>
            </w:r>
            <w:r w:rsidR="00756437">
              <w:rPr>
                <w:rFonts w:ascii="Times New Roman" w:hAnsi="Times New Roman" w:cs="Times New Roman"/>
                <w:sz w:val="24"/>
                <w:szCs w:val="24"/>
              </w:rPr>
              <w:t xml:space="preserve"> </w:t>
            </w:r>
            <w:r w:rsidR="00C65B3E">
              <w:rPr>
                <w:rFonts w:ascii="Times New Roman" w:hAnsi="Times New Roman" w:cs="Times New Roman"/>
                <w:sz w:val="24"/>
                <w:szCs w:val="24"/>
              </w:rPr>
              <w:t xml:space="preserve">un mirušo skaitu pasaulē. Tāpat, mainoties gadījuma definīcijai, tiek aktualizēta informācija par </w:t>
            </w:r>
            <w:r w:rsidR="00C65B3E" w:rsidRPr="00C65B3E">
              <w:rPr>
                <w:rFonts w:ascii="Times New Roman" w:hAnsi="Times New Roman" w:cs="Times New Roman"/>
                <w:sz w:val="24"/>
                <w:szCs w:val="24"/>
              </w:rPr>
              <w:t xml:space="preserve">COVID-19 </w:t>
            </w:r>
            <w:r w:rsidR="00F7180E">
              <w:rPr>
                <w:rFonts w:ascii="Times New Roman" w:hAnsi="Times New Roman" w:cs="Times New Roman"/>
                <w:sz w:val="24"/>
                <w:szCs w:val="24"/>
              </w:rPr>
              <w:t xml:space="preserve">infekcijas </w:t>
            </w:r>
            <w:r w:rsidR="00C65B3E" w:rsidRPr="00C65B3E">
              <w:rPr>
                <w:rFonts w:ascii="Times New Roman" w:hAnsi="Times New Roman" w:cs="Times New Roman"/>
                <w:sz w:val="24"/>
                <w:szCs w:val="24"/>
              </w:rPr>
              <w:t>skartām valstīm vai teritorijām, no kurām atgriežoties, ir jāveic īpaši piesardzības pasākumi.</w:t>
            </w:r>
            <w:r w:rsidR="00C65B3E">
              <w:rPr>
                <w:rFonts w:ascii="Times New Roman" w:hAnsi="Times New Roman" w:cs="Times New Roman"/>
                <w:sz w:val="24"/>
                <w:szCs w:val="24"/>
              </w:rPr>
              <w:t xml:space="preserve"> </w:t>
            </w:r>
            <w:r w:rsidRPr="00553FDE">
              <w:rPr>
                <w:rFonts w:ascii="Times New Roman" w:hAnsi="Times New Roman" w:cs="Times New Roman"/>
                <w:sz w:val="24"/>
                <w:szCs w:val="24"/>
              </w:rPr>
              <w:t xml:space="preserve"> </w:t>
            </w:r>
            <w:hyperlink r:id="rId8" w:history="1">
              <w:r w:rsidRPr="00553FDE">
                <w:rPr>
                  <w:rStyle w:val="Hipersaite"/>
                  <w:rFonts w:ascii="Times New Roman" w:hAnsi="Times New Roman" w:cs="Times New Roman"/>
                  <w:sz w:val="24"/>
                  <w:szCs w:val="24"/>
                </w:rPr>
                <w:t>https://www.spkc.gov.lv/lv/aktualitates/get/nid/757</w:t>
              </w:r>
            </w:hyperlink>
            <w:r w:rsidRPr="00553FDE">
              <w:rPr>
                <w:rFonts w:ascii="Times New Roman" w:hAnsi="Times New Roman" w:cs="Times New Roman"/>
                <w:sz w:val="24"/>
                <w:szCs w:val="24"/>
              </w:rPr>
              <w:t xml:space="preserve"> </w:t>
            </w:r>
          </w:p>
          <w:p w14:paraId="16C22861" w14:textId="77777777" w:rsidR="00756437" w:rsidRDefault="00A2072F" w:rsidP="00553FDE">
            <w:pPr>
              <w:spacing w:after="160" w:line="259" w:lineRule="auto"/>
              <w:jc w:val="both"/>
              <w:rPr>
                <w:rFonts w:ascii="Times New Roman" w:hAnsi="Times New Roman" w:cs="Times New Roman"/>
                <w:sz w:val="24"/>
                <w:szCs w:val="24"/>
              </w:rPr>
            </w:pPr>
            <w:hyperlink r:id="rId9" w:history="1">
              <w:r w:rsidR="00756437" w:rsidRPr="00756437">
                <w:rPr>
                  <w:rStyle w:val="Hipersaite"/>
                  <w:rFonts w:ascii="Times New Roman" w:hAnsi="Times New Roman" w:cs="Times New Roman"/>
                  <w:sz w:val="24"/>
                  <w:szCs w:val="24"/>
                </w:rPr>
                <w:t>https://spkc.gov.lv/lv/aktualitates/get/nid/769</w:t>
              </w:r>
            </w:hyperlink>
          </w:p>
          <w:p w14:paraId="069BCEC5" w14:textId="6347677A" w:rsidR="00C6243A" w:rsidRPr="00553FDE" w:rsidRDefault="00C6243A" w:rsidP="00553FDE">
            <w:pPr>
              <w:spacing w:after="160" w:line="259" w:lineRule="auto"/>
              <w:jc w:val="both"/>
              <w:rPr>
                <w:rFonts w:ascii="Times New Roman" w:hAnsi="Times New Roman" w:cs="Times New Roman"/>
                <w:sz w:val="24"/>
                <w:szCs w:val="24"/>
              </w:rPr>
            </w:pPr>
            <w:r w:rsidRPr="00C156DE">
              <w:rPr>
                <w:rFonts w:ascii="Times New Roman" w:hAnsi="Times New Roman" w:cs="Times New Roman"/>
                <w:sz w:val="24"/>
                <w:szCs w:val="24"/>
              </w:rPr>
              <w:t xml:space="preserve">Izstrādāta faktu lapa, kurā iekļauta informācija par </w:t>
            </w:r>
            <w:r w:rsidR="00F7180E">
              <w:rPr>
                <w:rFonts w:ascii="Times New Roman" w:hAnsi="Times New Roman" w:cs="Times New Roman"/>
                <w:sz w:val="24"/>
                <w:szCs w:val="24"/>
              </w:rPr>
              <w:t>COVID-19</w:t>
            </w:r>
            <w:r w:rsidR="00F7180E" w:rsidRPr="00C156DE">
              <w:rPr>
                <w:rFonts w:ascii="Times New Roman" w:hAnsi="Times New Roman" w:cs="Times New Roman"/>
                <w:sz w:val="24"/>
                <w:szCs w:val="24"/>
              </w:rPr>
              <w:t xml:space="preserve"> </w:t>
            </w:r>
            <w:r w:rsidRPr="00C156DE">
              <w:rPr>
                <w:rFonts w:ascii="Times New Roman" w:hAnsi="Times New Roman" w:cs="Times New Roman"/>
                <w:sz w:val="24"/>
                <w:szCs w:val="24"/>
              </w:rPr>
              <w:t>izplatību, aktualitātēm. Minēto lapu plānots katru dienu aktualizēt un nosūtīt</w:t>
            </w:r>
            <w:r w:rsidR="00C156DE" w:rsidRPr="00C156DE">
              <w:rPr>
                <w:rFonts w:ascii="Times New Roman" w:hAnsi="Times New Roman" w:cs="Times New Roman"/>
                <w:sz w:val="24"/>
                <w:szCs w:val="24"/>
              </w:rPr>
              <w:t xml:space="preserve"> Ministru </w:t>
            </w:r>
            <w:r w:rsidR="00342EBB">
              <w:rPr>
                <w:rFonts w:ascii="Times New Roman" w:hAnsi="Times New Roman" w:cs="Times New Roman"/>
                <w:sz w:val="24"/>
                <w:szCs w:val="24"/>
              </w:rPr>
              <w:t>kabinet</w:t>
            </w:r>
            <w:r w:rsidR="005F2AD6">
              <w:rPr>
                <w:rFonts w:ascii="Times New Roman" w:hAnsi="Times New Roman" w:cs="Times New Roman"/>
                <w:sz w:val="24"/>
                <w:szCs w:val="24"/>
              </w:rPr>
              <w:t>a</w:t>
            </w:r>
            <w:r w:rsidR="00342EBB">
              <w:rPr>
                <w:rFonts w:ascii="Times New Roman" w:hAnsi="Times New Roman" w:cs="Times New Roman"/>
                <w:sz w:val="24"/>
                <w:szCs w:val="24"/>
              </w:rPr>
              <w:t>m</w:t>
            </w:r>
            <w:r w:rsidR="00342EBB" w:rsidRPr="00C156DE">
              <w:rPr>
                <w:rFonts w:ascii="Times New Roman" w:hAnsi="Times New Roman" w:cs="Times New Roman"/>
                <w:sz w:val="24"/>
                <w:szCs w:val="24"/>
              </w:rPr>
              <w:t xml:space="preserve"> </w:t>
            </w:r>
            <w:r w:rsidR="00C156DE" w:rsidRPr="00C156DE">
              <w:rPr>
                <w:rFonts w:ascii="Times New Roman" w:hAnsi="Times New Roman" w:cs="Times New Roman"/>
                <w:sz w:val="24"/>
                <w:szCs w:val="24"/>
              </w:rPr>
              <w:t>un Saeimai, kā arī publicēt VM, SPKC un NMPD tīmekļa vietnēs un sociālajos tīklos</w:t>
            </w:r>
            <w:r w:rsidRPr="00C156DE">
              <w:rPr>
                <w:rFonts w:ascii="Times New Roman" w:hAnsi="Times New Roman" w:cs="Times New Roman"/>
                <w:sz w:val="24"/>
                <w:szCs w:val="24"/>
              </w:rPr>
              <w:t>.</w:t>
            </w:r>
          </w:p>
        </w:tc>
      </w:tr>
      <w:tr w:rsidR="006038AD" w:rsidRPr="00553FDE" w14:paraId="0283C299" w14:textId="77777777" w:rsidTr="00E46B6A">
        <w:tc>
          <w:tcPr>
            <w:tcW w:w="1844" w:type="dxa"/>
          </w:tcPr>
          <w:p w14:paraId="25A5346A"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Ieteikumi</w:t>
            </w:r>
          </w:p>
        </w:tc>
        <w:tc>
          <w:tcPr>
            <w:tcW w:w="1275" w:type="dxa"/>
          </w:tcPr>
          <w:p w14:paraId="4DD89DB0" w14:textId="77777777" w:rsidR="006038AD" w:rsidRPr="006038AD" w:rsidRDefault="006038AD" w:rsidP="00553FDE">
            <w:pPr>
              <w:spacing w:after="160" w:line="259" w:lineRule="auto"/>
              <w:jc w:val="both"/>
              <w:rPr>
                <w:rFonts w:ascii="Times New Roman" w:hAnsi="Times New Roman" w:cs="Times New Roman"/>
                <w:sz w:val="24"/>
                <w:szCs w:val="24"/>
              </w:rPr>
            </w:pPr>
            <w:r w:rsidRPr="006038AD">
              <w:rPr>
                <w:rFonts w:ascii="Times New Roman" w:hAnsi="Times New Roman" w:cs="Times New Roman"/>
                <w:sz w:val="24"/>
                <w:szCs w:val="24"/>
              </w:rPr>
              <w:t>Sabiedrība/ceļotāji</w:t>
            </w:r>
          </w:p>
        </w:tc>
        <w:tc>
          <w:tcPr>
            <w:tcW w:w="7088" w:type="dxa"/>
          </w:tcPr>
          <w:p w14:paraId="77EF78AB" w14:textId="0DAEF5C2" w:rsidR="006038AD" w:rsidRPr="00F460B3" w:rsidRDefault="006038AD" w:rsidP="00553FDE">
            <w:pPr>
              <w:spacing w:after="160" w:line="259" w:lineRule="auto"/>
              <w:jc w:val="both"/>
              <w:rPr>
                <w:rFonts w:ascii="Times New Roman" w:hAnsi="Times New Roman" w:cs="Times New Roman"/>
                <w:sz w:val="24"/>
                <w:szCs w:val="24"/>
              </w:rPr>
            </w:pPr>
            <w:r w:rsidRPr="00F460B3">
              <w:rPr>
                <w:rFonts w:ascii="Times New Roman" w:hAnsi="Times New Roman" w:cs="Times New Roman"/>
                <w:sz w:val="24"/>
                <w:szCs w:val="24"/>
              </w:rPr>
              <w:t>SPKC tīmekļvietnē aktualizēt</w:t>
            </w:r>
            <w:r w:rsidR="002232D6" w:rsidRPr="00F460B3">
              <w:rPr>
                <w:rFonts w:ascii="Times New Roman" w:hAnsi="Times New Roman" w:cs="Times New Roman"/>
                <w:sz w:val="24"/>
                <w:szCs w:val="24"/>
              </w:rPr>
              <w:t>a (tai skaitā, ņemot vērā izmaiņas gadījuma definīcijā)</w:t>
            </w:r>
            <w:r w:rsidRPr="00F460B3">
              <w:rPr>
                <w:rFonts w:ascii="Times New Roman" w:hAnsi="Times New Roman" w:cs="Times New Roman"/>
                <w:sz w:val="24"/>
                <w:szCs w:val="24"/>
              </w:rPr>
              <w:t>:</w:t>
            </w:r>
          </w:p>
          <w:p w14:paraId="5C761117" w14:textId="309869F0" w:rsidR="00F21C11" w:rsidRPr="00F460B3" w:rsidRDefault="00F21C11" w:rsidP="00F21C11">
            <w:pPr>
              <w:numPr>
                <w:ilvl w:val="0"/>
                <w:numId w:val="2"/>
              </w:numPr>
              <w:spacing w:after="160"/>
              <w:jc w:val="both"/>
              <w:rPr>
                <w:rFonts w:ascii="Times New Roman" w:hAnsi="Times New Roman" w:cs="Times New Roman"/>
                <w:sz w:val="24"/>
                <w:szCs w:val="24"/>
              </w:rPr>
            </w:pPr>
            <w:r w:rsidRPr="00F460B3">
              <w:rPr>
                <w:rFonts w:ascii="Times New Roman" w:hAnsi="Times New Roman" w:cs="Times New Roman"/>
                <w:sz w:val="24"/>
                <w:szCs w:val="24"/>
              </w:rPr>
              <w:t>informācija ceļotājiem par COVID-19 infekcijas uzliesmojumu</w:t>
            </w:r>
            <w:r w:rsidR="002232D6" w:rsidRPr="00F460B3">
              <w:rPr>
                <w:rFonts w:ascii="Times New Roman" w:hAnsi="Times New Roman" w:cs="Times New Roman"/>
                <w:sz w:val="24"/>
                <w:szCs w:val="24"/>
              </w:rPr>
              <w:t xml:space="preserve"> (pieejama informācija par piesardzības pasākumiem atrodoties vīrusa skartajās teritorijās, rekomendācijas atgriežoties no vīrusa skartajām teritorijām)</w:t>
            </w:r>
          </w:p>
          <w:p w14:paraId="2126C2B7" w14:textId="7CE4FCF1" w:rsidR="00F21C11" w:rsidRPr="00F460B3" w:rsidRDefault="00A2072F" w:rsidP="00F21C11">
            <w:pPr>
              <w:spacing w:after="160"/>
              <w:ind w:left="360"/>
              <w:jc w:val="both"/>
              <w:rPr>
                <w:rFonts w:ascii="Times New Roman" w:hAnsi="Times New Roman" w:cs="Times New Roman"/>
                <w:sz w:val="24"/>
                <w:szCs w:val="24"/>
              </w:rPr>
            </w:pPr>
            <w:hyperlink r:id="rId10" w:history="1">
              <w:r w:rsidR="00F21C11" w:rsidRPr="00F460B3">
                <w:rPr>
                  <w:rStyle w:val="Hipersaite"/>
                  <w:rFonts w:ascii="Times New Roman" w:hAnsi="Times New Roman" w:cs="Times New Roman"/>
                  <w:color w:val="auto"/>
                  <w:sz w:val="24"/>
                  <w:szCs w:val="24"/>
                </w:rPr>
                <w:t>https://spkc.gov.lv/lv/aktualitates/get/nid/764</w:t>
              </w:r>
            </w:hyperlink>
          </w:p>
          <w:p w14:paraId="7DC388F1" w14:textId="45599C5F" w:rsidR="002232D6" w:rsidRPr="00F460B3" w:rsidRDefault="002232D6" w:rsidP="002232D6">
            <w:pPr>
              <w:numPr>
                <w:ilvl w:val="0"/>
                <w:numId w:val="2"/>
              </w:numPr>
              <w:spacing w:after="160" w:line="259" w:lineRule="auto"/>
              <w:jc w:val="both"/>
              <w:rPr>
                <w:rFonts w:ascii="Times New Roman" w:hAnsi="Times New Roman" w:cs="Times New Roman"/>
                <w:sz w:val="24"/>
                <w:szCs w:val="24"/>
              </w:rPr>
            </w:pPr>
            <w:r w:rsidRPr="00F460B3">
              <w:rPr>
                <w:rFonts w:ascii="Times New Roman" w:hAnsi="Times New Roman" w:cs="Times New Roman"/>
                <w:sz w:val="24"/>
                <w:szCs w:val="24"/>
              </w:rPr>
              <w:t>i</w:t>
            </w:r>
            <w:r w:rsidR="00F21C11" w:rsidRPr="00F460B3">
              <w:rPr>
                <w:rFonts w:ascii="Times New Roman" w:hAnsi="Times New Roman" w:cs="Times New Roman"/>
                <w:sz w:val="24"/>
                <w:szCs w:val="24"/>
              </w:rPr>
              <w:t>nformācija iedzīvotājiem par COVID-19 infekcijas uzliesmojumu</w:t>
            </w:r>
            <w:r w:rsidRPr="00F460B3">
              <w:rPr>
                <w:rFonts w:ascii="Times New Roman" w:hAnsi="Times New Roman" w:cs="Times New Roman"/>
                <w:sz w:val="24"/>
                <w:szCs w:val="24"/>
              </w:rPr>
              <w:t xml:space="preserve"> (pieejama informācija par klīniskajiem un epidemioloģiskajiem </w:t>
            </w:r>
            <w:r w:rsidRPr="00F460B3">
              <w:rPr>
                <w:rFonts w:ascii="Times New Roman" w:hAnsi="Times New Roman" w:cs="Times New Roman"/>
                <w:sz w:val="24"/>
                <w:szCs w:val="24"/>
              </w:rPr>
              <w:lastRenderedPageBreak/>
              <w:t>kritērijiem, ieteikumiem un kontakttālruņiem</w:t>
            </w:r>
            <w:r w:rsidR="005F2AD6">
              <w:rPr>
                <w:rFonts w:ascii="Times New Roman" w:hAnsi="Times New Roman" w:cs="Times New Roman"/>
                <w:sz w:val="24"/>
                <w:szCs w:val="24"/>
              </w:rPr>
              <w:t>,</w:t>
            </w:r>
            <w:r w:rsidRPr="00F460B3">
              <w:rPr>
                <w:rFonts w:ascii="Times New Roman" w:hAnsi="Times New Roman" w:cs="Times New Roman"/>
                <w:sz w:val="24"/>
                <w:szCs w:val="24"/>
              </w:rPr>
              <w:t xml:space="preserve"> uz kuriem zvanīt jautājumu gadījumā)</w:t>
            </w:r>
          </w:p>
          <w:p w14:paraId="32285DC8" w14:textId="617AE610" w:rsidR="006038AD" w:rsidRPr="00F460B3" w:rsidRDefault="00A2072F" w:rsidP="00F21C11">
            <w:pPr>
              <w:spacing w:after="160" w:line="259" w:lineRule="auto"/>
              <w:ind w:left="360"/>
              <w:jc w:val="both"/>
              <w:rPr>
                <w:rFonts w:ascii="Times New Roman" w:hAnsi="Times New Roman" w:cs="Times New Roman"/>
                <w:sz w:val="24"/>
                <w:szCs w:val="24"/>
              </w:rPr>
            </w:pPr>
            <w:hyperlink r:id="rId11" w:history="1">
              <w:r w:rsidR="00F21C11" w:rsidRPr="00F460B3">
                <w:rPr>
                  <w:rStyle w:val="Hipersaite"/>
                  <w:rFonts w:ascii="Times New Roman" w:hAnsi="Times New Roman" w:cs="Times New Roman"/>
                  <w:color w:val="auto"/>
                  <w:sz w:val="24"/>
                  <w:szCs w:val="24"/>
                </w:rPr>
                <w:t>https://spkc.gov.lv/lv/aktualitates/get/nid/758</w:t>
              </w:r>
            </w:hyperlink>
          </w:p>
          <w:p w14:paraId="51A28431" w14:textId="59EFA456" w:rsidR="006038AD" w:rsidRPr="00F460B3" w:rsidRDefault="006038AD" w:rsidP="00AB3DFB">
            <w:pPr>
              <w:numPr>
                <w:ilvl w:val="0"/>
                <w:numId w:val="2"/>
              </w:numPr>
              <w:spacing w:after="160"/>
              <w:jc w:val="both"/>
              <w:rPr>
                <w:rFonts w:ascii="Times New Roman" w:hAnsi="Times New Roman" w:cs="Times New Roman"/>
                <w:b/>
                <w:bCs/>
                <w:sz w:val="24"/>
                <w:szCs w:val="24"/>
              </w:rPr>
            </w:pPr>
            <w:r w:rsidRPr="00F460B3">
              <w:rPr>
                <w:rFonts w:ascii="Times New Roman" w:hAnsi="Times New Roman" w:cs="Times New Roman"/>
                <w:sz w:val="24"/>
                <w:szCs w:val="24"/>
              </w:rPr>
              <w:t>Informācija sadaļā “Jautājumi un atbildes par COVID-19 infekcijas uzliesmojumu”</w:t>
            </w:r>
          </w:p>
          <w:p w14:paraId="317C902F" w14:textId="76A6F77D" w:rsidR="006038AD" w:rsidRPr="00F460B3" w:rsidRDefault="00A2072F" w:rsidP="00553FDE">
            <w:pPr>
              <w:spacing w:after="160" w:line="259" w:lineRule="auto"/>
              <w:jc w:val="both"/>
              <w:rPr>
                <w:rStyle w:val="Hipersaite"/>
                <w:rFonts w:ascii="Times New Roman" w:hAnsi="Times New Roman" w:cs="Times New Roman"/>
                <w:color w:val="auto"/>
                <w:sz w:val="24"/>
                <w:szCs w:val="24"/>
              </w:rPr>
            </w:pPr>
            <w:hyperlink r:id="rId12" w:history="1">
              <w:r w:rsidR="006038AD" w:rsidRPr="00F460B3">
                <w:rPr>
                  <w:rStyle w:val="Hipersaite"/>
                  <w:rFonts w:ascii="Times New Roman" w:hAnsi="Times New Roman" w:cs="Times New Roman"/>
                  <w:color w:val="auto"/>
                  <w:sz w:val="24"/>
                  <w:szCs w:val="24"/>
                </w:rPr>
                <w:t>https://spkc.gov.lv/lv/aktualitates/get/nid/761</w:t>
              </w:r>
            </w:hyperlink>
          </w:p>
          <w:p w14:paraId="333FBD4C" w14:textId="09839E91" w:rsidR="00F460B3" w:rsidRDefault="006038AD" w:rsidP="00C6243A">
            <w:pPr>
              <w:pStyle w:val="Sarakstarindkopa"/>
              <w:numPr>
                <w:ilvl w:val="0"/>
                <w:numId w:val="2"/>
              </w:numPr>
              <w:jc w:val="both"/>
              <w:rPr>
                <w:rFonts w:ascii="Times New Roman" w:hAnsi="Times New Roman" w:cs="Times New Roman"/>
                <w:sz w:val="24"/>
                <w:szCs w:val="24"/>
              </w:rPr>
            </w:pPr>
            <w:r w:rsidRPr="00F460B3">
              <w:rPr>
                <w:rFonts w:ascii="Times New Roman" w:hAnsi="Times New Roman" w:cs="Times New Roman"/>
                <w:sz w:val="24"/>
                <w:szCs w:val="24"/>
              </w:rPr>
              <w:t>Informācija izglītības iestādēm par COVID-19 infekcijas uzliesmojumu</w:t>
            </w:r>
            <w:r w:rsidR="00C6243A" w:rsidRPr="00F460B3">
              <w:rPr>
                <w:rFonts w:ascii="Times New Roman" w:hAnsi="Times New Roman" w:cs="Times New Roman"/>
                <w:sz w:val="24"/>
                <w:szCs w:val="24"/>
              </w:rPr>
              <w:t xml:space="preserve"> (ieteikumi bērniem atgriežoties no vīrusa skartās teritorijas, kā arī rekomendācijas bērnu personīgās higiēnas un profilakses pasākumu ievērošanai). </w:t>
            </w:r>
            <w:r w:rsidR="0015216B">
              <w:rPr>
                <w:rFonts w:ascii="Times New Roman" w:hAnsi="Times New Roman" w:cs="Times New Roman"/>
                <w:sz w:val="24"/>
                <w:szCs w:val="24"/>
              </w:rPr>
              <w:t xml:space="preserve">SPKC nosūtījis vēstuli Izglītības un zinātnes ministrijai, Latvijas Pašvaldību savienībai, </w:t>
            </w:r>
            <w:r w:rsidR="005F2AD6">
              <w:rPr>
                <w:rFonts w:ascii="Times New Roman" w:hAnsi="Times New Roman" w:cs="Times New Roman"/>
                <w:sz w:val="24"/>
                <w:szCs w:val="24"/>
              </w:rPr>
              <w:t xml:space="preserve">ā </w:t>
            </w:r>
            <w:proofErr w:type="spellStart"/>
            <w:r w:rsidR="0015216B">
              <w:rPr>
                <w:rFonts w:ascii="Times New Roman" w:hAnsi="Times New Roman" w:cs="Times New Roman"/>
                <w:sz w:val="24"/>
                <w:szCs w:val="24"/>
              </w:rPr>
              <w:t>rstu</w:t>
            </w:r>
            <w:proofErr w:type="spellEnd"/>
            <w:r w:rsidR="0015216B">
              <w:rPr>
                <w:rFonts w:ascii="Times New Roman" w:hAnsi="Times New Roman" w:cs="Times New Roman"/>
                <w:sz w:val="24"/>
                <w:szCs w:val="24"/>
              </w:rPr>
              <w:t xml:space="preserve"> profesionālajām asociācijām un Rīgas domes Izglītības, kultūras un sporta departamentam par aktualizētajiem ieteikumiem skolēniem.</w:t>
            </w:r>
          </w:p>
          <w:p w14:paraId="0E290FF8" w14:textId="04C66BA0" w:rsidR="00C6243A" w:rsidRPr="00F460B3" w:rsidRDefault="00C6243A" w:rsidP="00F460B3">
            <w:pPr>
              <w:pStyle w:val="Sarakstarindkopa"/>
              <w:ind w:left="360"/>
              <w:jc w:val="both"/>
              <w:rPr>
                <w:rFonts w:ascii="Times New Roman" w:hAnsi="Times New Roman" w:cs="Times New Roman"/>
                <w:sz w:val="24"/>
                <w:szCs w:val="24"/>
              </w:rPr>
            </w:pPr>
            <w:r w:rsidRPr="00F460B3">
              <w:rPr>
                <w:rFonts w:ascii="Times New Roman" w:hAnsi="Times New Roman" w:cs="Times New Roman"/>
                <w:sz w:val="24"/>
                <w:szCs w:val="24"/>
              </w:rPr>
              <w:t xml:space="preserve">Sadaļa papildināta arī ar ieteikumiem izglītības iestāžu darbiniekiem, kas atgriezušies no </w:t>
            </w:r>
            <w:r w:rsidR="00F7180E">
              <w:rPr>
                <w:rFonts w:ascii="Times New Roman" w:hAnsi="Times New Roman" w:cs="Times New Roman"/>
                <w:sz w:val="24"/>
                <w:szCs w:val="24"/>
              </w:rPr>
              <w:t>COVID-19 infekcijas</w:t>
            </w:r>
            <w:r w:rsidR="00F7180E" w:rsidRPr="00F460B3">
              <w:rPr>
                <w:rFonts w:ascii="Times New Roman" w:hAnsi="Times New Roman" w:cs="Times New Roman"/>
                <w:sz w:val="24"/>
                <w:szCs w:val="24"/>
              </w:rPr>
              <w:t xml:space="preserve"> </w:t>
            </w:r>
            <w:r w:rsidRPr="00F460B3">
              <w:rPr>
                <w:rFonts w:ascii="Times New Roman" w:hAnsi="Times New Roman" w:cs="Times New Roman"/>
                <w:sz w:val="24"/>
                <w:szCs w:val="24"/>
              </w:rPr>
              <w:t>skartās teritorijas.</w:t>
            </w:r>
          </w:p>
          <w:p w14:paraId="4A2809EE" w14:textId="42443DC3" w:rsidR="006038AD" w:rsidRPr="00F460B3" w:rsidRDefault="006038AD" w:rsidP="00C6243A">
            <w:pPr>
              <w:jc w:val="both"/>
              <w:rPr>
                <w:rStyle w:val="Hipersaite"/>
                <w:rFonts w:ascii="Times New Roman" w:hAnsi="Times New Roman" w:cs="Times New Roman"/>
                <w:color w:val="auto"/>
                <w:sz w:val="24"/>
                <w:szCs w:val="24"/>
              </w:rPr>
            </w:pPr>
            <w:r w:rsidRPr="00F460B3">
              <w:rPr>
                <w:rFonts w:ascii="Times New Roman" w:hAnsi="Times New Roman" w:cs="Times New Roman"/>
                <w:sz w:val="24"/>
                <w:szCs w:val="24"/>
              </w:rPr>
              <w:t xml:space="preserve"> </w:t>
            </w:r>
            <w:r w:rsidRPr="00F460B3">
              <w:t xml:space="preserve"> </w:t>
            </w:r>
            <w:hyperlink r:id="rId13" w:history="1">
              <w:r w:rsidRPr="00F460B3">
                <w:rPr>
                  <w:rStyle w:val="Hipersaite"/>
                  <w:rFonts w:ascii="Times New Roman" w:hAnsi="Times New Roman" w:cs="Times New Roman"/>
                  <w:color w:val="auto"/>
                  <w:sz w:val="24"/>
                  <w:szCs w:val="24"/>
                </w:rPr>
                <w:t>https://spkc.gov.lv/lv/aktualitates/get/nid/767</w:t>
              </w:r>
            </w:hyperlink>
          </w:p>
          <w:p w14:paraId="4F02302D" w14:textId="21FF17B3" w:rsidR="00C6243A" w:rsidRPr="00F460B3" w:rsidRDefault="00C6243A" w:rsidP="00C6243A">
            <w:pPr>
              <w:jc w:val="both"/>
              <w:rPr>
                <w:rStyle w:val="Hipersaite"/>
                <w:rFonts w:ascii="Times New Roman" w:hAnsi="Times New Roman" w:cs="Times New Roman"/>
                <w:color w:val="auto"/>
                <w:sz w:val="24"/>
                <w:szCs w:val="24"/>
              </w:rPr>
            </w:pPr>
          </w:p>
          <w:p w14:paraId="523CF057" w14:textId="6A324F4D" w:rsidR="00C6243A" w:rsidRPr="00F460B3" w:rsidRDefault="00960E5E" w:rsidP="00C6243A">
            <w:pPr>
              <w:jc w:val="both"/>
              <w:rPr>
                <w:rStyle w:val="Hipersaite"/>
                <w:rFonts w:ascii="Times New Roman" w:hAnsi="Times New Roman" w:cs="Times New Roman"/>
                <w:color w:val="auto"/>
                <w:sz w:val="24"/>
                <w:szCs w:val="24"/>
              </w:rPr>
            </w:pPr>
            <w:r>
              <w:rPr>
                <w:rStyle w:val="Hipersaite"/>
                <w:rFonts w:ascii="Times New Roman" w:hAnsi="Times New Roman" w:cs="Times New Roman"/>
                <w:color w:val="auto"/>
                <w:sz w:val="24"/>
                <w:szCs w:val="24"/>
              </w:rPr>
              <w:t>SPKC tīmekļa vietnē ir</w:t>
            </w:r>
            <w:r w:rsidR="00C6243A" w:rsidRPr="00F460B3">
              <w:rPr>
                <w:rStyle w:val="Hipersaite"/>
                <w:rFonts w:ascii="Times New Roman" w:hAnsi="Times New Roman" w:cs="Times New Roman"/>
                <w:color w:val="auto"/>
                <w:sz w:val="24"/>
                <w:szCs w:val="24"/>
              </w:rPr>
              <w:t xml:space="preserve"> </w:t>
            </w:r>
            <w:r>
              <w:rPr>
                <w:rStyle w:val="Hipersaite"/>
                <w:rFonts w:ascii="Times New Roman" w:hAnsi="Times New Roman" w:cs="Times New Roman"/>
                <w:color w:val="auto"/>
                <w:sz w:val="24"/>
                <w:szCs w:val="24"/>
              </w:rPr>
              <w:t>p</w:t>
            </w:r>
            <w:r w:rsidRPr="00F460B3">
              <w:rPr>
                <w:rStyle w:val="Hipersaite"/>
                <w:rFonts w:ascii="Times New Roman" w:hAnsi="Times New Roman" w:cs="Times New Roman"/>
                <w:color w:val="auto"/>
                <w:sz w:val="24"/>
                <w:szCs w:val="24"/>
              </w:rPr>
              <w:t>apildus</w:t>
            </w:r>
            <w:r>
              <w:rPr>
                <w:rStyle w:val="Hipersaite"/>
                <w:rFonts w:ascii="Times New Roman" w:hAnsi="Times New Roman" w:cs="Times New Roman"/>
                <w:color w:val="auto"/>
                <w:sz w:val="24"/>
                <w:szCs w:val="24"/>
              </w:rPr>
              <w:t xml:space="preserve"> </w:t>
            </w:r>
            <w:r w:rsidR="00C6243A" w:rsidRPr="00F460B3">
              <w:rPr>
                <w:rStyle w:val="Hipersaite"/>
                <w:rFonts w:ascii="Times New Roman" w:hAnsi="Times New Roman" w:cs="Times New Roman"/>
                <w:color w:val="auto"/>
                <w:sz w:val="24"/>
                <w:szCs w:val="24"/>
              </w:rPr>
              <w:t>iekļauta šāda informācija:</w:t>
            </w:r>
          </w:p>
          <w:p w14:paraId="6435E28A" w14:textId="4CE86E92" w:rsidR="00C6243A" w:rsidRPr="00F460B3" w:rsidRDefault="00C6243A" w:rsidP="00C6243A">
            <w:pPr>
              <w:pStyle w:val="Sarakstarindkopa"/>
              <w:numPr>
                <w:ilvl w:val="0"/>
                <w:numId w:val="2"/>
              </w:numPr>
              <w:jc w:val="both"/>
              <w:rPr>
                <w:rStyle w:val="Hipersaite"/>
                <w:rFonts w:ascii="Times New Roman" w:hAnsi="Times New Roman" w:cs="Times New Roman"/>
                <w:color w:val="auto"/>
                <w:sz w:val="24"/>
                <w:szCs w:val="24"/>
              </w:rPr>
            </w:pPr>
            <w:r w:rsidRPr="00F460B3">
              <w:rPr>
                <w:rStyle w:val="Hipersaite"/>
                <w:rFonts w:ascii="Times New Roman" w:hAnsi="Times New Roman" w:cs="Times New Roman"/>
                <w:color w:val="auto"/>
                <w:sz w:val="24"/>
                <w:szCs w:val="24"/>
              </w:rPr>
              <w:t>Mediju sižeti un ekspertu viedokļi</w:t>
            </w:r>
          </w:p>
          <w:p w14:paraId="0BE6C08B" w14:textId="7BD37EC7" w:rsidR="00C6243A" w:rsidRPr="00F460B3" w:rsidRDefault="00A2072F" w:rsidP="00C6243A">
            <w:pPr>
              <w:jc w:val="both"/>
              <w:rPr>
                <w:rFonts w:ascii="Times New Roman" w:hAnsi="Times New Roman" w:cs="Times New Roman"/>
                <w:sz w:val="24"/>
                <w:szCs w:val="24"/>
                <w:u w:val="single"/>
              </w:rPr>
            </w:pPr>
            <w:hyperlink r:id="rId14" w:history="1">
              <w:r w:rsidR="00C6243A" w:rsidRPr="00F460B3">
                <w:rPr>
                  <w:rStyle w:val="Hipersaite"/>
                  <w:rFonts w:ascii="Times New Roman" w:hAnsi="Times New Roman" w:cs="Times New Roman"/>
                  <w:color w:val="auto"/>
                  <w:sz w:val="24"/>
                  <w:szCs w:val="24"/>
                </w:rPr>
                <w:t>https://spkc.gov.lv/lv/aktualitates/get/nid/757</w:t>
              </w:r>
            </w:hyperlink>
          </w:p>
          <w:p w14:paraId="31277B0B" w14:textId="625504BA" w:rsidR="00F460B3" w:rsidRPr="00F460B3" w:rsidRDefault="00F460B3" w:rsidP="00F460B3">
            <w:pPr>
              <w:pStyle w:val="Sarakstarindkopa"/>
              <w:numPr>
                <w:ilvl w:val="0"/>
                <w:numId w:val="2"/>
              </w:numPr>
              <w:jc w:val="both"/>
              <w:rPr>
                <w:rFonts w:ascii="Times New Roman" w:hAnsi="Times New Roman" w:cs="Times New Roman"/>
                <w:sz w:val="24"/>
                <w:szCs w:val="24"/>
                <w:u w:val="single"/>
              </w:rPr>
            </w:pPr>
            <w:r w:rsidRPr="00F460B3">
              <w:rPr>
                <w:rFonts w:ascii="Times New Roman" w:hAnsi="Times New Roman" w:cs="Times New Roman"/>
                <w:sz w:val="24"/>
                <w:szCs w:val="24"/>
                <w:u w:val="single"/>
              </w:rPr>
              <w:t xml:space="preserve">Ieteikumi darba devējiem </w:t>
            </w:r>
          </w:p>
          <w:p w14:paraId="72A33BDE" w14:textId="00D67F04" w:rsidR="00F460B3" w:rsidRPr="00F460B3" w:rsidRDefault="00F460B3" w:rsidP="00F460B3">
            <w:pPr>
              <w:jc w:val="both"/>
              <w:rPr>
                <w:rFonts w:ascii="Times New Roman" w:hAnsi="Times New Roman" w:cs="Times New Roman"/>
                <w:sz w:val="24"/>
                <w:szCs w:val="24"/>
              </w:rPr>
            </w:pPr>
            <w:r w:rsidRPr="00F460B3">
              <w:rPr>
                <w:rFonts w:ascii="Times New Roman" w:hAnsi="Times New Roman" w:cs="Times New Roman"/>
                <w:sz w:val="24"/>
                <w:szCs w:val="24"/>
              </w:rPr>
              <w:t>(ieteikumi rīcībai, ja darbinieks atgriežas no vīrusa skartās teritorijas, ieteikumi attiecībā uz komandējumu organizēšanu, kā arī rekomendācijas darbiniekiem personīgās higiēnas un profilakses pasākumu ievērošanai)</w:t>
            </w:r>
          </w:p>
          <w:p w14:paraId="71EF7DBB" w14:textId="4124E156" w:rsidR="00C6243A" w:rsidRDefault="00A2072F" w:rsidP="00C6243A">
            <w:pPr>
              <w:jc w:val="both"/>
              <w:rPr>
                <w:rStyle w:val="Hipersaite"/>
                <w:rFonts w:ascii="Times New Roman" w:hAnsi="Times New Roman" w:cs="Times New Roman"/>
                <w:color w:val="auto"/>
                <w:sz w:val="24"/>
                <w:szCs w:val="24"/>
              </w:rPr>
            </w:pPr>
            <w:hyperlink r:id="rId15" w:history="1">
              <w:r w:rsidR="00F460B3" w:rsidRPr="00F460B3">
                <w:rPr>
                  <w:rStyle w:val="Hipersaite"/>
                  <w:rFonts w:ascii="Times New Roman" w:hAnsi="Times New Roman" w:cs="Times New Roman"/>
                  <w:color w:val="auto"/>
                  <w:sz w:val="24"/>
                  <w:szCs w:val="24"/>
                </w:rPr>
                <w:t>https://spkc.gov.lv/lv/aktualitates/get/nid/772</w:t>
              </w:r>
            </w:hyperlink>
          </w:p>
          <w:p w14:paraId="0F686B1D" w14:textId="522ACCCA" w:rsidR="00342EBB" w:rsidRPr="00273905" w:rsidRDefault="00342EBB" w:rsidP="00342EBB">
            <w:pPr>
              <w:pStyle w:val="Sarakstarindkopa"/>
              <w:numPr>
                <w:ilvl w:val="0"/>
                <w:numId w:val="2"/>
              </w:numPr>
              <w:jc w:val="both"/>
              <w:rPr>
                <w:rStyle w:val="Hipersaite"/>
                <w:rFonts w:ascii="Times New Roman" w:hAnsi="Times New Roman" w:cs="Times New Roman"/>
                <w:color w:val="auto"/>
                <w:sz w:val="24"/>
                <w:szCs w:val="24"/>
                <w:u w:val="none"/>
              </w:rPr>
            </w:pPr>
            <w:r w:rsidRPr="00273905">
              <w:rPr>
                <w:rFonts w:ascii="Times New Roman" w:hAnsi="Times New Roman" w:cs="Times New Roman"/>
                <w:sz w:val="24"/>
                <w:szCs w:val="24"/>
                <w:u w:val="single"/>
              </w:rPr>
              <w:t xml:space="preserve">Sabiedriskā transporta </w:t>
            </w:r>
            <w:r>
              <w:rPr>
                <w:rFonts w:ascii="Times New Roman" w:hAnsi="Times New Roman" w:cs="Times New Roman"/>
                <w:sz w:val="24"/>
                <w:szCs w:val="24"/>
                <w:u w:val="single"/>
              </w:rPr>
              <w:t>organizatoriem</w:t>
            </w:r>
          </w:p>
          <w:p w14:paraId="3EE5894B" w14:textId="725B7017" w:rsidR="00342EBB" w:rsidRPr="00C0693E" w:rsidRDefault="00A2072F" w:rsidP="00342EBB">
            <w:pPr>
              <w:jc w:val="both"/>
              <w:rPr>
                <w:rFonts w:ascii="Times New Roman" w:hAnsi="Times New Roman" w:cs="Times New Roman"/>
                <w:sz w:val="24"/>
                <w:szCs w:val="24"/>
                <w:u w:val="single"/>
              </w:rPr>
            </w:pPr>
            <w:hyperlink r:id="rId16" w:history="1">
              <w:r w:rsidR="00342EBB" w:rsidRPr="00342EBB">
                <w:rPr>
                  <w:rStyle w:val="Hipersaite"/>
                  <w:rFonts w:ascii="Times New Roman" w:hAnsi="Times New Roman" w:cs="Times New Roman"/>
                  <w:sz w:val="24"/>
                  <w:szCs w:val="24"/>
                </w:rPr>
                <w:t>https://spkc.gov.lv/lv/aktualitates/get/nid/774</w:t>
              </w:r>
            </w:hyperlink>
          </w:p>
          <w:p w14:paraId="0E18FB5A" w14:textId="77777777" w:rsidR="00960E5E" w:rsidRDefault="00960E5E" w:rsidP="00C6243A">
            <w:pPr>
              <w:jc w:val="both"/>
              <w:rPr>
                <w:rFonts w:ascii="Times New Roman" w:hAnsi="Times New Roman" w:cs="Times New Roman"/>
                <w:sz w:val="24"/>
                <w:szCs w:val="24"/>
                <w:u w:val="single"/>
              </w:rPr>
            </w:pPr>
          </w:p>
          <w:p w14:paraId="2F62932F" w14:textId="7DC71AAA" w:rsidR="00960E5E" w:rsidRDefault="00960E5E" w:rsidP="005F2AD6">
            <w:pPr>
              <w:pStyle w:val="Sarakstarindkopa"/>
              <w:numPr>
                <w:ilvl w:val="0"/>
                <w:numId w:val="24"/>
              </w:numPr>
              <w:ind w:left="325"/>
              <w:jc w:val="both"/>
              <w:rPr>
                <w:rFonts w:ascii="Times New Roman" w:hAnsi="Times New Roman" w:cs="Times New Roman"/>
                <w:sz w:val="24"/>
                <w:szCs w:val="24"/>
                <w:u w:val="single"/>
              </w:rPr>
            </w:pPr>
            <w:r>
              <w:rPr>
                <w:rFonts w:ascii="Times New Roman" w:hAnsi="Times New Roman" w:cs="Times New Roman"/>
                <w:sz w:val="24"/>
                <w:szCs w:val="24"/>
                <w:u w:val="single"/>
              </w:rPr>
              <w:t>Tiek izstrādāti arī ieteikumi</w:t>
            </w:r>
            <w:r w:rsidR="005F2AD6">
              <w:rPr>
                <w:rFonts w:ascii="Times New Roman" w:hAnsi="Times New Roman" w:cs="Times New Roman"/>
                <w:sz w:val="24"/>
                <w:szCs w:val="24"/>
                <w:u w:val="single"/>
              </w:rPr>
              <w:t xml:space="preserve"> a</w:t>
            </w:r>
            <w:r>
              <w:rPr>
                <w:rFonts w:ascii="Times New Roman" w:hAnsi="Times New Roman" w:cs="Times New Roman"/>
                <w:sz w:val="24"/>
                <w:szCs w:val="24"/>
                <w:u w:val="single"/>
              </w:rPr>
              <w:t>ptiekām</w:t>
            </w:r>
            <w:r w:rsidR="00273905">
              <w:rPr>
                <w:rFonts w:ascii="Times New Roman" w:hAnsi="Times New Roman" w:cs="Times New Roman"/>
                <w:sz w:val="24"/>
                <w:szCs w:val="24"/>
                <w:u w:val="single"/>
              </w:rPr>
              <w:t xml:space="preserve">, </w:t>
            </w:r>
            <w:r w:rsidR="00273905" w:rsidRPr="00273905">
              <w:rPr>
                <w:rFonts w:ascii="Times New Roman" w:hAnsi="Times New Roman" w:cs="Times New Roman"/>
                <w:bCs/>
                <w:sz w:val="24"/>
                <w:szCs w:val="24"/>
                <w:u w:val="single"/>
              </w:rPr>
              <w:t>iekļaujot tajās arī informāciju par ķirurģiskajām maskām un dezinfekcijas līdzekļiem</w:t>
            </w:r>
            <w:r w:rsidR="005F2AD6">
              <w:rPr>
                <w:rFonts w:ascii="Times New Roman" w:hAnsi="Times New Roman" w:cs="Times New Roman"/>
                <w:sz w:val="24"/>
                <w:szCs w:val="24"/>
                <w:u w:val="single"/>
              </w:rPr>
              <w:t>.</w:t>
            </w:r>
          </w:p>
          <w:p w14:paraId="62B63107" w14:textId="1181894A" w:rsidR="006038AD" w:rsidRPr="00F460B3" w:rsidRDefault="006038AD" w:rsidP="005F2AD6">
            <w:pPr>
              <w:pStyle w:val="Sarakstarindkopa"/>
              <w:ind w:left="360"/>
              <w:jc w:val="both"/>
              <w:rPr>
                <w:rFonts w:ascii="Times New Roman" w:hAnsi="Times New Roman" w:cs="Times New Roman"/>
                <w:sz w:val="24"/>
                <w:szCs w:val="24"/>
              </w:rPr>
            </w:pPr>
          </w:p>
        </w:tc>
      </w:tr>
      <w:tr w:rsidR="006038AD" w:rsidRPr="00553FDE" w14:paraId="2414813A" w14:textId="77777777" w:rsidTr="00E46B6A">
        <w:tc>
          <w:tcPr>
            <w:tcW w:w="1844" w:type="dxa"/>
          </w:tcPr>
          <w:p w14:paraId="13CD0E06"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lastRenderedPageBreak/>
              <w:t>Starpnozaru komunikācija</w:t>
            </w:r>
          </w:p>
        </w:tc>
        <w:tc>
          <w:tcPr>
            <w:tcW w:w="1275" w:type="dxa"/>
          </w:tcPr>
          <w:p w14:paraId="3C9FB6A0"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Situācijas pārvaldība iesaistītās institūcijas un iestādes</w:t>
            </w:r>
          </w:p>
        </w:tc>
        <w:tc>
          <w:tcPr>
            <w:tcW w:w="7088" w:type="dxa"/>
          </w:tcPr>
          <w:p w14:paraId="4E714C8D" w14:textId="7820F471" w:rsidR="00916DAF" w:rsidRDefault="00916DAF" w:rsidP="00916DAF">
            <w:pPr>
              <w:jc w:val="both"/>
              <w:rPr>
                <w:rFonts w:ascii="Times New Roman" w:hAnsi="Times New Roman" w:cs="Times New Roman"/>
                <w:sz w:val="24"/>
                <w:szCs w:val="24"/>
              </w:rPr>
            </w:pPr>
            <w:r w:rsidRPr="00916DAF">
              <w:rPr>
                <w:rFonts w:ascii="Times New Roman" w:hAnsi="Times New Roman" w:cs="Times New Roman"/>
                <w:sz w:val="24"/>
                <w:szCs w:val="24"/>
              </w:rPr>
              <w:t xml:space="preserve">NMPD, SPKC, sabiedrība ar ierobežotu atbildību “Rīgas Austrumu klīniskā universitātes slimnīca” (turpmāk – RAKUS), t.sk. Nacionālās references laboratorijā, valsts sabiedrība ar ierobežotu atbildību “Bērnu klīniskā universitātes slimnīca” (turpmāk – BKUS) tiek nodrošināts darbs gatavības režīmā. </w:t>
            </w:r>
          </w:p>
          <w:p w14:paraId="234E7E20" w14:textId="159CF5BC" w:rsidR="00916DAF" w:rsidRDefault="00916DAF" w:rsidP="00916DAF">
            <w:pPr>
              <w:jc w:val="both"/>
              <w:rPr>
                <w:rFonts w:ascii="Times New Roman" w:hAnsi="Times New Roman" w:cs="Times New Roman"/>
                <w:sz w:val="24"/>
                <w:szCs w:val="24"/>
              </w:rPr>
            </w:pPr>
          </w:p>
          <w:p w14:paraId="7A674B4C" w14:textId="4EFF359A" w:rsidR="00400F98" w:rsidRDefault="00400F98" w:rsidP="00400F98">
            <w:pPr>
              <w:jc w:val="both"/>
              <w:rPr>
                <w:rFonts w:ascii="Times New Roman" w:hAnsi="Times New Roman" w:cs="Times New Roman"/>
                <w:sz w:val="24"/>
                <w:szCs w:val="24"/>
              </w:rPr>
            </w:pPr>
            <w:r w:rsidRPr="00400F98">
              <w:rPr>
                <w:rFonts w:ascii="Times New Roman" w:hAnsi="Times New Roman" w:cs="Times New Roman"/>
                <w:sz w:val="24"/>
                <w:szCs w:val="24"/>
              </w:rPr>
              <w:t>VM</w:t>
            </w:r>
            <w:r>
              <w:rPr>
                <w:rFonts w:ascii="Times New Roman" w:hAnsi="Times New Roman" w:cs="Times New Roman"/>
                <w:sz w:val="24"/>
                <w:szCs w:val="24"/>
              </w:rPr>
              <w:t xml:space="preserve"> 26</w:t>
            </w:r>
            <w:r w:rsidRPr="00400F98">
              <w:rPr>
                <w:rFonts w:ascii="Times New Roman" w:hAnsi="Times New Roman" w:cs="Times New Roman"/>
                <w:sz w:val="24"/>
                <w:szCs w:val="24"/>
              </w:rPr>
              <w:t xml:space="preserve">.02.2020., </w:t>
            </w:r>
            <w:r>
              <w:rPr>
                <w:rFonts w:ascii="Times New Roman" w:hAnsi="Times New Roman" w:cs="Times New Roman"/>
                <w:sz w:val="24"/>
                <w:szCs w:val="24"/>
              </w:rPr>
              <w:t>27</w:t>
            </w:r>
            <w:r w:rsidRPr="00400F98">
              <w:rPr>
                <w:rFonts w:ascii="Times New Roman" w:hAnsi="Times New Roman" w:cs="Times New Roman"/>
                <w:sz w:val="24"/>
                <w:szCs w:val="24"/>
              </w:rPr>
              <w:t>.02.2020., 2</w:t>
            </w:r>
            <w:r>
              <w:rPr>
                <w:rFonts w:ascii="Times New Roman" w:hAnsi="Times New Roman" w:cs="Times New Roman"/>
                <w:sz w:val="24"/>
                <w:szCs w:val="24"/>
              </w:rPr>
              <w:t>8</w:t>
            </w:r>
            <w:r w:rsidRPr="00400F98">
              <w:rPr>
                <w:rFonts w:ascii="Times New Roman" w:hAnsi="Times New Roman" w:cs="Times New Roman"/>
                <w:sz w:val="24"/>
                <w:szCs w:val="24"/>
              </w:rPr>
              <w:t>.02.2020., 2</w:t>
            </w:r>
            <w:r>
              <w:rPr>
                <w:rFonts w:ascii="Times New Roman" w:hAnsi="Times New Roman" w:cs="Times New Roman"/>
                <w:sz w:val="24"/>
                <w:szCs w:val="24"/>
              </w:rPr>
              <w:t>9</w:t>
            </w:r>
            <w:r w:rsidRPr="00400F98">
              <w:rPr>
                <w:rFonts w:ascii="Times New Roman" w:hAnsi="Times New Roman" w:cs="Times New Roman"/>
                <w:sz w:val="24"/>
                <w:szCs w:val="24"/>
              </w:rPr>
              <w:t xml:space="preserve">.02.2020. un </w:t>
            </w:r>
            <w:r>
              <w:rPr>
                <w:rFonts w:ascii="Times New Roman" w:hAnsi="Times New Roman" w:cs="Times New Roman"/>
                <w:sz w:val="24"/>
                <w:szCs w:val="24"/>
              </w:rPr>
              <w:t>01</w:t>
            </w:r>
            <w:r w:rsidRPr="00400F98">
              <w:rPr>
                <w:rFonts w:ascii="Times New Roman" w:hAnsi="Times New Roman" w:cs="Times New Roman"/>
                <w:sz w:val="24"/>
                <w:szCs w:val="24"/>
              </w:rPr>
              <w:t>.0</w:t>
            </w:r>
            <w:r>
              <w:rPr>
                <w:rFonts w:ascii="Times New Roman" w:hAnsi="Times New Roman" w:cs="Times New Roman"/>
                <w:sz w:val="24"/>
                <w:szCs w:val="24"/>
              </w:rPr>
              <w:t>3</w:t>
            </w:r>
            <w:r w:rsidRPr="00400F98">
              <w:rPr>
                <w:rFonts w:ascii="Times New Roman" w:hAnsi="Times New Roman" w:cs="Times New Roman"/>
                <w:sz w:val="24"/>
                <w:szCs w:val="24"/>
              </w:rPr>
              <w:t>.2020.</w:t>
            </w:r>
            <w:r>
              <w:rPr>
                <w:rFonts w:ascii="Times New Roman" w:hAnsi="Times New Roman" w:cs="Times New Roman"/>
                <w:sz w:val="24"/>
                <w:szCs w:val="24"/>
              </w:rPr>
              <w:t xml:space="preserve"> (kopumā 7)</w:t>
            </w:r>
            <w:r w:rsidRPr="00400F98">
              <w:rPr>
                <w:rFonts w:ascii="Times New Roman" w:hAnsi="Times New Roman" w:cs="Times New Roman"/>
                <w:sz w:val="24"/>
                <w:szCs w:val="24"/>
              </w:rPr>
              <w:t xml:space="preserve"> ir organizējusi starpinstitūciju sanāksmes,</w:t>
            </w:r>
            <w:r>
              <w:rPr>
                <w:rFonts w:ascii="Times New Roman" w:hAnsi="Times New Roman" w:cs="Times New Roman"/>
                <w:sz w:val="24"/>
                <w:szCs w:val="24"/>
              </w:rPr>
              <w:t xml:space="preserve"> </w:t>
            </w:r>
            <w:r w:rsidRPr="00400F98">
              <w:rPr>
                <w:rFonts w:ascii="Times New Roman" w:hAnsi="Times New Roman" w:cs="Times New Roman"/>
                <w:sz w:val="24"/>
                <w:szCs w:val="24"/>
              </w:rPr>
              <w:t xml:space="preserve">tai skaitā sanāksmi ar </w:t>
            </w:r>
            <w:r>
              <w:rPr>
                <w:rFonts w:ascii="Times New Roman" w:hAnsi="Times New Roman" w:cs="Times New Roman"/>
                <w:sz w:val="24"/>
                <w:szCs w:val="24"/>
              </w:rPr>
              <w:t xml:space="preserve">privātajām laboratorijām un </w:t>
            </w:r>
            <w:proofErr w:type="spellStart"/>
            <w:r>
              <w:rPr>
                <w:rFonts w:ascii="Times New Roman" w:hAnsi="Times New Roman" w:cs="Times New Roman"/>
                <w:sz w:val="24"/>
                <w:szCs w:val="24"/>
              </w:rPr>
              <w:t>iekšlietu</w:t>
            </w:r>
            <w:proofErr w:type="spellEnd"/>
            <w:r>
              <w:rPr>
                <w:rFonts w:ascii="Times New Roman" w:hAnsi="Times New Roman" w:cs="Times New Roman"/>
                <w:sz w:val="24"/>
                <w:szCs w:val="24"/>
              </w:rPr>
              <w:t xml:space="preserve"> nozares pārstāvjiem, kā arī 27.02.2020. tika sasaukt</w:t>
            </w:r>
            <w:r w:rsidR="00342EBB">
              <w:rPr>
                <w:rFonts w:ascii="Times New Roman" w:hAnsi="Times New Roman" w:cs="Times New Roman"/>
                <w:sz w:val="24"/>
                <w:szCs w:val="24"/>
              </w:rPr>
              <w:t>a</w:t>
            </w:r>
            <w:r>
              <w:rPr>
                <w:rFonts w:ascii="Times New Roman" w:hAnsi="Times New Roman" w:cs="Times New Roman"/>
                <w:sz w:val="24"/>
                <w:szCs w:val="24"/>
              </w:rPr>
              <w:t xml:space="preserve"> VOMK sēde.</w:t>
            </w:r>
          </w:p>
          <w:p w14:paraId="6BA09C5B" w14:textId="6F04F273" w:rsidR="00400F98" w:rsidRDefault="00400F98" w:rsidP="00400F98">
            <w:pPr>
              <w:jc w:val="both"/>
              <w:rPr>
                <w:rFonts w:ascii="Times New Roman" w:hAnsi="Times New Roman" w:cs="Times New Roman"/>
                <w:sz w:val="24"/>
                <w:szCs w:val="24"/>
              </w:rPr>
            </w:pPr>
          </w:p>
          <w:p w14:paraId="2BD60B28" w14:textId="50706BC5" w:rsidR="00400F98" w:rsidRPr="00063D64" w:rsidRDefault="00400F98" w:rsidP="00400F98">
            <w:pPr>
              <w:jc w:val="both"/>
              <w:rPr>
                <w:rFonts w:ascii="Times New Roman" w:hAnsi="Times New Roman" w:cs="Times New Roman"/>
                <w:b/>
                <w:bCs/>
                <w:sz w:val="24"/>
                <w:szCs w:val="24"/>
              </w:rPr>
            </w:pPr>
            <w:r w:rsidRPr="00063D64">
              <w:rPr>
                <w:rFonts w:ascii="Times New Roman" w:hAnsi="Times New Roman" w:cs="Times New Roman"/>
                <w:b/>
                <w:bCs/>
                <w:sz w:val="24"/>
                <w:szCs w:val="24"/>
              </w:rPr>
              <w:t xml:space="preserve">Sanāksmēs aktualizēti jautājumi par: </w:t>
            </w:r>
          </w:p>
          <w:p w14:paraId="03E3344B" w14:textId="35E75CCE" w:rsidR="00400F98" w:rsidRDefault="00400F98" w:rsidP="00400F98">
            <w:pPr>
              <w:jc w:val="both"/>
              <w:rPr>
                <w:rFonts w:ascii="Times New Roman" w:hAnsi="Times New Roman" w:cs="Times New Roman"/>
                <w:sz w:val="24"/>
                <w:szCs w:val="24"/>
              </w:rPr>
            </w:pPr>
            <w:r>
              <w:rPr>
                <w:rFonts w:ascii="Times New Roman" w:hAnsi="Times New Roman" w:cs="Times New Roman"/>
                <w:sz w:val="24"/>
                <w:szCs w:val="24"/>
              </w:rPr>
              <w:t>-</w:t>
            </w:r>
            <w:r w:rsidRPr="00400F98">
              <w:rPr>
                <w:rFonts w:ascii="Times New Roman" w:hAnsi="Times New Roman" w:cs="Times New Roman"/>
                <w:sz w:val="24"/>
                <w:szCs w:val="24"/>
              </w:rPr>
              <w:t>14 dienu karantīna</w:t>
            </w:r>
            <w:r>
              <w:rPr>
                <w:rFonts w:ascii="Times New Roman" w:hAnsi="Times New Roman" w:cs="Times New Roman"/>
                <w:sz w:val="24"/>
                <w:szCs w:val="24"/>
              </w:rPr>
              <w:t xml:space="preserve">s noteikšanu </w:t>
            </w:r>
            <w:r w:rsidRPr="00400F98">
              <w:rPr>
                <w:rFonts w:ascii="Times New Roman" w:hAnsi="Times New Roman" w:cs="Times New Roman"/>
                <w:sz w:val="24"/>
                <w:szCs w:val="24"/>
              </w:rPr>
              <w:t xml:space="preserve">izglītības iestāžu, ārstniecības iestāžu un sociālās aprūpes iestādēs strādājošiem, </w:t>
            </w:r>
            <w:r>
              <w:rPr>
                <w:rFonts w:ascii="Times New Roman" w:hAnsi="Times New Roman" w:cs="Times New Roman"/>
                <w:sz w:val="24"/>
                <w:szCs w:val="24"/>
              </w:rPr>
              <w:t xml:space="preserve">kas atgriezušies no </w:t>
            </w:r>
            <w:r w:rsidR="008D2B1F">
              <w:rPr>
                <w:rFonts w:ascii="Times New Roman" w:hAnsi="Times New Roman" w:cs="Times New Roman"/>
                <w:sz w:val="24"/>
                <w:szCs w:val="24"/>
              </w:rPr>
              <w:t>COVID-</w:t>
            </w:r>
            <w:r w:rsidR="008D2B1F">
              <w:rPr>
                <w:rFonts w:ascii="Times New Roman" w:hAnsi="Times New Roman" w:cs="Times New Roman"/>
                <w:sz w:val="24"/>
                <w:szCs w:val="24"/>
              </w:rPr>
              <w:lastRenderedPageBreak/>
              <w:t xml:space="preserve">19 infekcijas </w:t>
            </w:r>
            <w:r>
              <w:rPr>
                <w:rFonts w:ascii="Times New Roman" w:hAnsi="Times New Roman" w:cs="Times New Roman"/>
                <w:sz w:val="24"/>
                <w:szCs w:val="24"/>
              </w:rPr>
              <w:t xml:space="preserve">skartajām teritorijām, </w:t>
            </w:r>
            <w:r w:rsidRPr="00400F98">
              <w:rPr>
                <w:rFonts w:ascii="Times New Roman" w:hAnsi="Times New Roman" w:cs="Times New Roman"/>
                <w:sz w:val="24"/>
                <w:szCs w:val="24"/>
              </w:rPr>
              <w:t>ņemot vērā epidemioloģiskās drošības riskus</w:t>
            </w:r>
            <w:r w:rsidR="00725458">
              <w:rPr>
                <w:rFonts w:ascii="Times New Roman" w:hAnsi="Times New Roman" w:cs="Times New Roman"/>
                <w:sz w:val="24"/>
                <w:szCs w:val="24"/>
              </w:rPr>
              <w:t>;</w:t>
            </w:r>
          </w:p>
          <w:p w14:paraId="6558E7FE" w14:textId="66ACEADB" w:rsidR="00725458" w:rsidRDefault="00725458" w:rsidP="00400F98">
            <w:pPr>
              <w:jc w:val="both"/>
              <w:rPr>
                <w:rFonts w:ascii="Times New Roman" w:hAnsi="Times New Roman" w:cs="Times New Roman"/>
                <w:sz w:val="24"/>
                <w:szCs w:val="24"/>
              </w:rPr>
            </w:pPr>
            <w:r>
              <w:rPr>
                <w:rFonts w:ascii="Times New Roman" w:hAnsi="Times New Roman" w:cs="Times New Roman"/>
                <w:sz w:val="24"/>
                <w:szCs w:val="24"/>
              </w:rPr>
              <w:t xml:space="preserve">- algoritma pārskatīšanu un iespēju NMPD izveidot mazāku brigādi, kas varētu veikt paraugu paņemšanu personām, kas atgriezušās no vīrusa skartajām teritorijām un kurām ir viegli simptomi, dzīvesvietā un nogādāšanu RAKUS Nacionālajā references laboratorijā; </w:t>
            </w:r>
          </w:p>
          <w:p w14:paraId="1D71E8FE" w14:textId="11AF76E8" w:rsidR="00D816D3" w:rsidRDefault="00D816D3" w:rsidP="00400F98">
            <w:pPr>
              <w:jc w:val="both"/>
              <w:rPr>
                <w:rFonts w:ascii="Times New Roman" w:hAnsi="Times New Roman" w:cs="Times New Roman"/>
                <w:sz w:val="24"/>
                <w:szCs w:val="24"/>
              </w:rPr>
            </w:pPr>
            <w:r>
              <w:rPr>
                <w:rFonts w:ascii="Times New Roman" w:hAnsi="Times New Roman" w:cs="Times New Roman"/>
                <w:sz w:val="24"/>
                <w:szCs w:val="24"/>
              </w:rPr>
              <w:t xml:space="preserve">- </w:t>
            </w:r>
            <w:r w:rsidRPr="00D816D3">
              <w:rPr>
                <w:rFonts w:ascii="Times New Roman" w:hAnsi="Times New Roman" w:cs="Times New Roman"/>
                <w:sz w:val="24"/>
                <w:szCs w:val="24"/>
              </w:rPr>
              <w:t>paraugu paņemšanas dzīvesvietā iespējām Latvijas reģionu iedzīvotājiem, kas atbilst COVID-19 infekcijas gadījuma definīcijai, kā arī paraugu nogādāšanu RAKUS Nacionālajā references laboratorijā;</w:t>
            </w:r>
          </w:p>
          <w:p w14:paraId="56E9D0E3" w14:textId="344DB3FD" w:rsidR="00CA25B3" w:rsidRDefault="00CA25B3" w:rsidP="00400F98">
            <w:pPr>
              <w:jc w:val="both"/>
              <w:rPr>
                <w:rFonts w:ascii="Times New Roman" w:hAnsi="Times New Roman" w:cs="Times New Roman"/>
                <w:sz w:val="24"/>
                <w:szCs w:val="24"/>
              </w:rPr>
            </w:pPr>
            <w:r>
              <w:rPr>
                <w:rFonts w:ascii="Times New Roman" w:hAnsi="Times New Roman" w:cs="Times New Roman"/>
                <w:sz w:val="24"/>
                <w:szCs w:val="24"/>
              </w:rPr>
              <w:t>- dokumentāciju, kas personai izsniedzama un parakstāma (par stingra režīma karantīnas ievērošanu līdz atbilžu saņemšanai), ja paraugs tiek paņemts dzīvesvietā;</w:t>
            </w:r>
          </w:p>
          <w:p w14:paraId="485E9094" w14:textId="2D9C1821" w:rsidR="00725458" w:rsidRDefault="00725458" w:rsidP="00400F98">
            <w:pPr>
              <w:jc w:val="both"/>
              <w:rPr>
                <w:rFonts w:ascii="Times New Roman" w:hAnsi="Times New Roman" w:cs="Times New Roman"/>
                <w:sz w:val="24"/>
                <w:szCs w:val="24"/>
              </w:rPr>
            </w:pPr>
            <w:r>
              <w:rPr>
                <w:rFonts w:ascii="Times New Roman" w:hAnsi="Times New Roman" w:cs="Times New Roman"/>
                <w:sz w:val="24"/>
                <w:szCs w:val="24"/>
              </w:rPr>
              <w:t xml:space="preserve">- darbnespējas lapu izsniegšanu personām, kas atgriezušās no </w:t>
            </w:r>
            <w:r w:rsidR="008D2B1F">
              <w:rPr>
                <w:rFonts w:ascii="Times New Roman" w:hAnsi="Times New Roman" w:cs="Times New Roman"/>
                <w:sz w:val="24"/>
                <w:szCs w:val="24"/>
              </w:rPr>
              <w:t xml:space="preserve">COVID-19 </w:t>
            </w:r>
            <w:r>
              <w:rPr>
                <w:rFonts w:ascii="Times New Roman" w:hAnsi="Times New Roman" w:cs="Times New Roman"/>
                <w:sz w:val="24"/>
                <w:szCs w:val="24"/>
              </w:rPr>
              <w:t>skartā reģiona;</w:t>
            </w:r>
          </w:p>
          <w:p w14:paraId="79BA6B77" w14:textId="14621081" w:rsidR="00725458" w:rsidRDefault="00725458" w:rsidP="00400F98">
            <w:pPr>
              <w:jc w:val="both"/>
              <w:rPr>
                <w:rFonts w:ascii="Times New Roman" w:hAnsi="Times New Roman" w:cs="Times New Roman"/>
                <w:sz w:val="24"/>
                <w:szCs w:val="24"/>
              </w:rPr>
            </w:pPr>
            <w:r>
              <w:rPr>
                <w:rFonts w:ascii="Times New Roman" w:hAnsi="Times New Roman" w:cs="Times New Roman"/>
                <w:sz w:val="24"/>
                <w:szCs w:val="24"/>
              </w:rPr>
              <w:t xml:space="preserve">- </w:t>
            </w:r>
            <w:r w:rsidR="008D2B1F">
              <w:rPr>
                <w:rFonts w:ascii="Times New Roman" w:hAnsi="Times New Roman" w:cs="Times New Roman"/>
                <w:sz w:val="24"/>
                <w:szCs w:val="24"/>
              </w:rPr>
              <w:t xml:space="preserve">SPKC ieteikumu izsniegšanu </w:t>
            </w:r>
            <w:r>
              <w:rPr>
                <w:rFonts w:ascii="Times New Roman" w:hAnsi="Times New Roman" w:cs="Times New Roman"/>
                <w:sz w:val="24"/>
                <w:szCs w:val="24"/>
              </w:rPr>
              <w:t>iedzīvotāj</w:t>
            </w:r>
            <w:r w:rsidR="008D2B1F">
              <w:rPr>
                <w:rFonts w:ascii="Times New Roman" w:hAnsi="Times New Roman" w:cs="Times New Roman"/>
                <w:sz w:val="24"/>
                <w:szCs w:val="24"/>
              </w:rPr>
              <w:t>iem</w:t>
            </w:r>
            <w:r>
              <w:rPr>
                <w:rFonts w:ascii="Times New Roman" w:hAnsi="Times New Roman" w:cs="Times New Roman"/>
                <w:sz w:val="24"/>
                <w:szCs w:val="24"/>
              </w:rPr>
              <w:t xml:space="preserve">, </w:t>
            </w:r>
            <w:r w:rsidR="008D2B1F">
              <w:rPr>
                <w:rFonts w:ascii="Times New Roman" w:hAnsi="Times New Roman" w:cs="Times New Roman"/>
                <w:sz w:val="24"/>
                <w:szCs w:val="24"/>
              </w:rPr>
              <w:t xml:space="preserve">kuri </w:t>
            </w:r>
            <w:r>
              <w:rPr>
                <w:rFonts w:ascii="Times New Roman" w:hAnsi="Times New Roman" w:cs="Times New Roman"/>
                <w:sz w:val="24"/>
                <w:szCs w:val="24"/>
              </w:rPr>
              <w:t xml:space="preserve">atgriežas no Itālijas </w:t>
            </w:r>
            <w:r w:rsidR="008D2B1F">
              <w:rPr>
                <w:rFonts w:ascii="Times New Roman" w:hAnsi="Times New Roman" w:cs="Times New Roman"/>
                <w:sz w:val="24"/>
                <w:szCs w:val="24"/>
              </w:rPr>
              <w:t xml:space="preserve">COVID-19 </w:t>
            </w:r>
            <w:r>
              <w:rPr>
                <w:rFonts w:ascii="Times New Roman" w:hAnsi="Times New Roman" w:cs="Times New Roman"/>
                <w:sz w:val="24"/>
                <w:szCs w:val="24"/>
              </w:rPr>
              <w:t>skartajiem reģioniem</w:t>
            </w:r>
            <w:r w:rsidR="008D2B1F">
              <w:rPr>
                <w:rFonts w:ascii="Times New Roman" w:hAnsi="Times New Roman" w:cs="Times New Roman"/>
                <w:sz w:val="24"/>
                <w:szCs w:val="24"/>
              </w:rPr>
              <w:t xml:space="preserve"> </w:t>
            </w:r>
            <w:r>
              <w:rPr>
                <w:rFonts w:ascii="Times New Roman" w:hAnsi="Times New Roman" w:cs="Times New Roman"/>
                <w:sz w:val="24"/>
                <w:szCs w:val="24"/>
              </w:rPr>
              <w:t>starptautiskajā lidostā “Rīga”;</w:t>
            </w:r>
          </w:p>
          <w:p w14:paraId="1D7E09E8" w14:textId="7CB1733B" w:rsidR="00725458" w:rsidRDefault="00725458" w:rsidP="00400F98">
            <w:pPr>
              <w:jc w:val="both"/>
              <w:rPr>
                <w:rFonts w:ascii="Times New Roman" w:hAnsi="Times New Roman" w:cs="Times New Roman"/>
                <w:sz w:val="24"/>
                <w:szCs w:val="24"/>
              </w:rPr>
            </w:pPr>
            <w:r>
              <w:rPr>
                <w:rFonts w:ascii="Times New Roman" w:hAnsi="Times New Roman" w:cs="Times New Roman"/>
                <w:sz w:val="24"/>
                <w:szCs w:val="24"/>
              </w:rPr>
              <w:t>-</w:t>
            </w:r>
            <w:r w:rsidR="00CA25B3">
              <w:rPr>
                <w:rFonts w:ascii="Times New Roman" w:hAnsi="Times New Roman" w:cs="Times New Roman"/>
                <w:sz w:val="24"/>
                <w:szCs w:val="24"/>
              </w:rPr>
              <w:t xml:space="preserve"> nepieciešamību veikt atkārotus laboratoriskus izmeklējumus personām, ja pirmā testa rezultāti ir bijuši negatīvi;</w:t>
            </w:r>
          </w:p>
          <w:p w14:paraId="3E9EA4EE" w14:textId="5B368563" w:rsidR="00CA25B3" w:rsidRDefault="00CA25B3" w:rsidP="00400F98">
            <w:pPr>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jautājumi saistībā ar ģ</w:t>
            </w:r>
            <w:r w:rsidRPr="00CA25B3">
              <w:rPr>
                <w:rFonts w:ascii="Times New Roman" w:hAnsi="Times New Roman" w:cs="Times New Roman"/>
                <w:bCs/>
                <w:sz w:val="24"/>
                <w:szCs w:val="24"/>
              </w:rPr>
              <w:t>imene</w:t>
            </w:r>
            <w:r>
              <w:rPr>
                <w:rFonts w:ascii="Times New Roman" w:hAnsi="Times New Roman" w:cs="Times New Roman"/>
                <w:bCs/>
                <w:sz w:val="24"/>
                <w:szCs w:val="24"/>
              </w:rPr>
              <w:t>s</w:t>
            </w:r>
            <w:r w:rsidRPr="00CA25B3">
              <w:rPr>
                <w:rFonts w:ascii="Times New Roman" w:hAnsi="Times New Roman" w:cs="Times New Roman"/>
                <w:bCs/>
                <w:sz w:val="24"/>
                <w:szCs w:val="24"/>
              </w:rPr>
              <w:t xml:space="preserve"> ar bērnu karantīn</w:t>
            </w:r>
            <w:r>
              <w:rPr>
                <w:rFonts w:ascii="Times New Roman" w:hAnsi="Times New Roman" w:cs="Times New Roman"/>
                <w:bCs/>
                <w:sz w:val="24"/>
                <w:szCs w:val="24"/>
              </w:rPr>
              <w:t xml:space="preserve">as nodrošināšanu un veselības aprūpes sniegšanu situācijās, kad kāds no ģimenes locekļiem saslimst; </w:t>
            </w:r>
            <w:r w:rsidRPr="00CA25B3">
              <w:rPr>
                <w:rFonts w:ascii="Times New Roman" w:hAnsi="Times New Roman" w:cs="Times New Roman"/>
                <w:bCs/>
                <w:sz w:val="24"/>
                <w:szCs w:val="24"/>
              </w:rPr>
              <w:t xml:space="preserve"> </w:t>
            </w:r>
          </w:p>
          <w:p w14:paraId="55A7FDF5" w14:textId="4EF94FDA" w:rsidR="00CA25B3" w:rsidRDefault="00CA25B3" w:rsidP="00400F98">
            <w:pPr>
              <w:jc w:val="both"/>
              <w:rPr>
                <w:rFonts w:ascii="Times New Roman" w:hAnsi="Times New Roman" w:cs="Times New Roman"/>
                <w:bCs/>
                <w:sz w:val="24"/>
                <w:szCs w:val="24"/>
              </w:rPr>
            </w:pPr>
            <w:r>
              <w:rPr>
                <w:rFonts w:ascii="Times New Roman" w:hAnsi="Times New Roman" w:cs="Times New Roman"/>
                <w:bCs/>
                <w:sz w:val="24"/>
                <w:szCs w:val="24"/>
              </w:rPr>
              <w:t>- rekomendāciju izstrādi darba devējiem rīcībai, ja darbinieks atgriežas no vīrusa skartā reģiona;</w:t>
            </w:r>
          </w:p>
          <w:p w14:paraId="0F5B5D6C" w14:textId="77777777" w:rsidR="001270D3" w:rsidRDefault="00CA25B3" w:rsidP="00400F98">
            <w:pPr>
              <w:jc w:val="both"/>
              <w:rPr>
                <w:rFonts w:ascii="Times New Roman" w:hAnsi="Times New Roman" w:cs="Times New Roman"/>
                <w:bCs/>
                <w:sz w:val="24"/>
                <w:szCs w:val="24"/>
              </w:rPr>
            </w:pPr>
            <w:r>
              <w:rPr>
                <w:rFonts w:ascii="Times New Roman" w:hAnsi="Times New Roman" w:cs="Times New Roman"/>
                <w:bCs/>
                <w:sz w:val="24"/>
                <w:szCs w:val="24"/>
              </w:rPr>
              <w:t>-</w:t>
            </w:r>
            <w:r w:rsidR="001270D3">
              <w:rPr>
                <w:rFonts w:ascii="Times New Roman" w:hAnsi="Times New Roman" w:cs="Times New Roman"/>
                <w:bCs/>
                <w:sz w:val="24"/>
                <w:szCs w:val="24"/>
              </w:rPr>
              <w:t xml:space="preserve"> aktualizētās informācijas nosūtīšanu ģimenes ārstiem, tai skaitā par darbnespējas lapu izsniegšanu;</w:t>
            </w:r>
          </w:p>
          <w:p w14:paraId="71D22FB1" w14:textId="31E145C8" w:rsidR="00CA25B3" w:rsidRDefault="001270D3" w:rsidP="00400F98">
            <w:pPr>
              <w:jc w:val="both"/>
              <w:rPr>
                <w:rFonts w:ascii="Times New Roman" w:hAnsi="Times New Roman" w:cs="Times New Roman"/>
                <w:bCs/>
                <w:sz w:val="24"/>
                <w:szCs w:val="24"/>
              </w:rPr>
            </w:pPr>
            <w:r>
              <w:rPr>
                <w:rFonts w:ascii="Times New Roman" w:hAnsi="Times New Roman" w:cs="Times New Roman"/>
                <w:bCs/>
                <w:sz w:val="24"/>
                <w:szCs w:val="24"/>
              </w:rPr>
              <w:t>- t</w:t>
            </w:r>
            <w:r w:rsidRPr="001270D3">
              <w:rPr>
                <w:rFonts w:ascii="Times New Roman" w:hAnsi="Times New Roman" w:cs="Times New Roman"/>
                <w:bCs/>
                <w:sz w:val="24"/>
                <w:szCs w:val="24"/>
              </w:rPr>
              <w:t>ermin</w:t>
            </w:r>
            <w:r>
              <w:rPr>
                <w:rFonts w:ascii="Times New Roman" w:hAnsi="Times New Roman" w:cs="Times New Roman"/>
                <w:bCs/>
                <w:sz w:val="24"/>
                <w:szCs w:val="24"/>
              </w:rPr>
              <w:t>a</w:t>
            </w:r>
            <w:r w:rsidRPr="001270D3">
              <w:rPr>
                <w:rFonts w:ascii="Times New Roman" w:hAnsi="Times New Roman" w:cs="Times New Roman"/>
                <w:bCs/>
                <w:sz w:val="24"/>
                <w:szCs w:val="24"/>
              </w:rPr>
              <w:t xml:space="preserve"> “tuvs kontakts”</w:t>
            </w:r>
            <w:r>
              <w:rPr>
                <w:rFonts w:ascii="Times New Roman" w:hAnsi="Times New Roman" w:cs="Times New Roman"/>
                <w:bCs/>
                <w:sz w:val="24"/>
                <w:szCs w:val="24"/>
              </w:rPr>
              <w:t xml:space="preserve"> skaidrojuma sniegšanu;</w:t>
            </w:r>
          </w:p>
          <w:p w14:paraId="4415C202" w14:textId="30FEBEDB" w:rsidR="001270D3" w:rsidRDefault="001270D3" w:rsidP="00400F98">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270D3">
              <w:rPr>
                <w:rFonts w:ascii="Times New Roman" w:hAnsi="Times New Roman" w:cs="Times New Roman"/>
                <w:bCs/>
                <w:sz w:val="24"/>
                <w:szCs w:val="24"/>
              </w:rPr>
              <w:t>termovizier</w:t>
            </w:r>
            <w:r w:rsidR="008D2B1F">
              <w:rPr>
                <w:rFonts w:ascii="Times New Roman" w:hAnsi="Times New Roman" w:cs="Times New Roman"/>
                <w:bCs/>
                <w:sz w:val="24"/>
                <w:szCs w:val="24"/>
              </w:rPr>
              <w:t>u iegādes pamatojamu</w:t>
            </w:r>
            <w:r w:rsidR="008D2B1F">
              <w:t xml:space="preserve"> </w:t>
            </w:r>
            <w:r w:rsidR="008D2B1F" w:rsidRPr="008D2B1F">
              <w:rPr>
                <w:rFonts w:ascii="Times New Roman" w:hAnsi="Times New Roman" w:cs="Times New Roman"/>
                <w:bCs/>
                <w:sz w:val="24"/>
                <w:szCs w:val="24"/>
              </w:rPr>
              <w:t>starptautiskaj</w:t>
            </w:r>
            <w:r w:rsidR="008D2B1F">
              <w:rPr>
                <w:rFonts w:ascii="Times New Roman" w:hAnsi="Times New Roman" w:cs="Times New Roman"/>
                <w:bCs/>
                <w:sz w:val="24"/>
                <w:szCs w:val="24"/>
              </w:rPr>
              <w:t>ai</w:t>
            </w:r>
            <w:r w:rsidR="008D2B1F" w:rsidRPr="008D2B1F">
              <w:rPr>
                <w:rFonts w:ascii="Times New Roman" w:hAnsi="Times New Roman" w:cs="Times New Roman"/>
                <w:bCs/>
                <w:sz w:val="24"/>
                <w:szCs w:val="24"/>
              </w:rPr>
              <w:t xml:space="preserve"> lidost</w:t>
            </w:r>
            <w:r w:rsidR="008D2B1F">
              <w:rPr>
                <w:rFonts w:ascii="Times New Roman" w:hAnsi="Times New Roman" w:cs="Times New Roman"/>
                <w:bCs/>
                <w:sz w:val="24"/>
                <w:szCs w:val="24"/>
              </w:rPr>
              <w:t>ai</w:t>
            </w:r>
            <w:r w:rsidR="008D2B1F" w:rsidRPr="008D2B1F">
              <w:rPr>
                <w:rFonts w:ascii="Times New Roman" w:hAnsi="Times New Roman" w:cs="Times New Roman"/>
                <w:bCs/>
                <w:sz w:val="24"/>
                <w:szCs w:val="24"/>
              </w:rPr>
              <w:t xml:space="preserve"> “Rīga”</w:t>
            </w:r>
            <w:r>
              <w:rPr>
                <w:rFonts w:ascii="Times New Roman" w:hAnsi="Times New Roman" w:cs="Times New Roman"/>
                <w:bCs/>
                <w:sz w:val="24"/>
                <w:szCs w:val="24"/>
              </w:rPr>
              <w:t>;</w:t>
            </w:r>
          </w:p>
          <w:p w14:paraId="297C0EBE" w14:textId="1F8C68DE" w:rsidR="001270D3" w:rsidRDefault="001270D3" w:rsidP="00400F98">
            <w:pPr>
              <w:jc w:val="both"/>
              <w:rPr>
                <w:rFonts w:ascii="Times New Roman" w:hAnsi="Times New Roman" w:cs="Times New Roman"/>
                <w:bCs/>
                <w:sz w:val="24"/>
                <w:szCs w:val="24"/>
              </w:rPr>
            </w:pPr>
            <w:r>
              <w:rPr>
                <w:rFonts w:ascii="Times New Roman" w:hAnsi="Times New Roman" w:cs="Times New Roman"/>
                <w:bCs/>
                <w:sz w:val="24"/>
                <w:szCs w:val="24"/>
              </w:rPr>
              <w:t>- rekomendāciju izstrādi aptiekām, sabiedriskā transporta pakalpojumu sniedzējiem un izglītības iestādēm par situācijām, kad izglītības iestādi ir apmeklējis audzēknis, kam vēlāk konstatēta koronavīrusa COVID-19 infekcija</w:t>
            </w:r>
            <w:r w:rsidR="00C156DE">
              <w:rPr>
                <w:rFonts w:ascii="Times New Roman" w:hAnsi="Times New Roman" w:cs="Times New Roman"/>
                <w:bCs/>
                <w:sz w:val="24"/>
                <w:szCs w:val="24"/>
              </w:rPr>
              <w:t>;</w:t>
            </w:r>
          </w:p>
          <w:p w14:paraId="366BD54A" w14:textId="37ECB838" w:rsidR="00C156DE" w:rsidRDefault="00C156DE" w:rsidP="00400F98">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156DE">
              <w:rPr>
                <w:rFonts w:ascii="Times New Roman" w:hAnsi="Times New Roman" w:cs="Times New Roman"/>
                <w:bCs/>
                <w:sz w:val="24"/>
                <w:szCs w:val="24"/>
              </w:rPr>
              <w:t>RAKUS Nacionāl</w:t>
            </w:r>
            <w:r w:rsidR="00D816D3">
              <w:rPr>
                <w:rFonts w:ascii="Times New Roman" w:hAnsi="Times New Roman" w:cs="Times New Roman"/>
                <w:bCs/>
                <w:sz w:val="24"/>
                <w:szCs w:val="24"/>
              </w:rPr>
              <w:t>ās</w:t>
            </w:r>
            <w:r w:rsidRPr="00C156DE">
              <w:rPr>
                <w:rFonts w:ascii="Times New Roman" w:hAnsi="Times New Roman" w:cs="Times New Roman"/>
                <w:bCs/>
                <w:sz w:val="24"/>
                <w:szCs w:val="24"/>
              </w:rPr>
              <w:t xml:space="preserve"> references laboratorij</w:t>
            </w:r>
            <w:r w:rsidR="00E65D65">
              <w:rPr>
                <w:rFonts w:ascii="Times New Roman" w:hAnsi="Times New Roman" w:cs="Times New Roman"/>
                <w:bCs/>
                <w:sz w:val="24"/>
                <w:szCs w:val="24"/>
              </w:rPr>
              <w:t>as kapacitāti;</w:t>
            </w:r>
          </w:p>
          <w:p w14:paraId="33314DEB" w14:textId="53669FA0" w:rsidR="00E65D65" w:rsidRDefault="00E65D65" w:rsidP="00E65D65">
            <w:pPr>
              <w:jc w:val="both"/>
              <w:rPr>
                <w:rFonts w:ascii="Times New Roman" w:hAnsi="Times New Roman" w:cs="Times New Roman"/>
                <w:bCs/>
                <w:sz w:val="24"/>
                <w:szCs w:val="24"/>
              </w:rPr>
            </w:pPr>
            <w:r>
              <w:rPr>
                <w:rFonts w:ascii="Times New Roman" w:hAnsi="Times New Roman" w:cs="Times New Roman"/>
                <w:bCs/>
                <w:sz w:val="24"/>
                <w:szCs w:val="24"/>
              </w:rPr>
              <w:t>- SPKC veiktajiem pasākumiem kontaktpersonu apzināšanai,</w:t>
            </w:r>
            <w:r w:rsidRPr="00C156DE">
              <w:rPr>
                <w:rFonts w:ascii="Times New Roman" w:hAnsi="Times New Roman" w:cs="Times New Roman"/>
                <w:bCs/>
                <w:sz w:val="24"/>
                <w:szCs w:val="24"/>
              </w:rPr>
              <w:t xml:space="preserve"> kas lidojušas un braukušas mikroautobusā ar personu, kam Igaunijā apstiprināt</w:t>
            </w:r>
            <w:r>
              <w:rPr>
                <w:rFonts w:ascii="Times New Roman" w:hAnsi="Times New Roman" w:cs="Times New Roman"/>
                <w:bCs/>
                <w:sz w:val="24"/>
                <w:szCs w:val="24"/>
              </w:rPr>
              <w:t>a</w:t>
            </w:r>
            <w:r w:rsidRPr="00C156DE">
              <w:rPr>
                <w:rFonts w:ascii="Times New Roman" w:hAnsi="Times New Roman" w:cs="Times New Roman"/>
                <w:bCs/>
                <w:sz w:val="24"/>
                <w:szCs w:val="24"/>
              </w:rPr>
              <w:t xml:space="preserve"> C</w:t>
            </w:r>
            <w:r>
              <w:rPr>
                <w:rFonts w:ascii="Times New Roman" w:hAnsi="Times New Roman" w:cs="Times New Roman"/>
                <w:bCs/>
                <w:sz w:val="24"/>
                <w:szCs w:val="24"/>
              </w:rPr>
              <w:t>OVID</w:t>
            </w:r>
            <w:r w:rsidRPr="00C156DE">
              <w:rPr>
                <w:rFonts w:ascii="Times New Roman" w:hAnsi="Times New Roman" w:cs="Times New Roman"/>
                <w:bCs/>
                <w:sz w:val="24"/>
                <w:szCs w:val="24"/>
              </w:rPr>
              <w:t>-19</w:t>
            </w:r>
            <w:r>
              <w:rPr>
                <w:rFonts w:ascii="Times New Roman" w:hAnsi="Times New Roman" w:cs="Times New Roman"/>
                <w:bCs/>
                <w:sz w:val="24"/>
                <w:szCs w:val="24"/>
              </w:rPr>
              <w:t xml:space="preserve"> infekcija</w:t>
            </w:r>
            <w:r w:rsidRPr="00C156DE">
              <w:rPr>
                <w:rFonts w:ascii="Times New Roman" w:hAnsi="Times New Roman" w:cs="Times New Roman"/>
                <w:bCs/>
                <w:sz w:val="24"/>
                <w:szCs w:val="24"/>
              </w:rPr>
              <w:t>.</w:t>
            </w:r>
          </w:p>
          <w:p w14:paraId="5290DFBC" w14:textId="77777777" w:rsidR="00E65D65" w:rsidRPr="00C156DE" w:rsidRDefault="00E65D65" w:rsidP="00E65D65">
            <w:pPr>
              <w:jc w:val="both"/>
              <w:rPr>
                <w:rFonts w:ascii="Times New Roman" w:hAnsi="Times New Roman" w:cs="Times New Roman"/>
                <w:bCs/>
                <w:sz w:val="24"/>
                <w:szCs w:val="24"/>
              </w:rPr>
            </w:pPr>
          </w:p>
          <w:p w14:paraId="1F8499BB" w14:textId="0396E50C" w:rsidR="00E65D65" w:rsidRPr="00400F98" w:rsidRDefault="00E65D65" w:rsidP="00E65D65">
            <w:pPr>
              <w:jc w:val="both"/>
              <w:rPr>
                <w:rFonts w:ascii="Times New Roman" w:hAnsi="Times New Roman" w:cs="Times New Roman"/>
                <w:sz w:val="24"/>
                <w:szCs w:val="24"/>
              </w:rPr>
            </w:pPr>
            <w:r>
              <w:rPr>
                <w:rFonts w:ascii="Times New Roman" w:hAnsi="Times New Roman" w:cs="Times New Roman"/>
                <w:sz w:val="24"/>
                <w:szCs w:val="24"/>
              </w:rPr>
              <w:t xml:space="preserve">Tikšanās reizē ar privātajām laboratorijām (27.02.2020.) izskatīti jautājumi par epidemioloģiskās drošības prasībām laboratorijām, kas veic izmeklējumus bīstamu infekcijas slimību noteikšanai, un SPKC ieteikumiem attiecībā uz paraugu ņemšanu, kā arī pārrunāta iespēja, privātajām laboratorijām, </w:t>
            </w:r>
            <w:r w:rsidRPr="00400F98">
              <w:rPr>
                <w:rFonts w:ascii="Times New Roman" w:hAnsi="Times New Roman" w:cs="Times New Roman"/>
                <w:sz w:val="24"/>
                <w:szCs w:val="24"/>
              </w:rPr>
              <w:t>veikt paraugu ņemšanu Latvijas reģionu iedzīvotājiem ar viegliem iespējamās koronavīrusa infekcijas simptomiem</w:t>
            </w:r>
            <w:r w:rsidR="008E3AD6">
              <w:rPr>
                <w:rFonts w:ascii="Times New Roman" w:hAnsi="Times New Roman" w:cs="Times New Roman"/>
                <w:sz w:val="24"/>
                <w:szCs w:val="24"/>
              </w:rPr>
              <w:t xml:space="preserve"> un to piegādi izmeklēšanai </w:t>
            </w:r>
            <w:r w:rsidR="008E3AD6" w:rsidRPr="008E3AD6">
              <w:rPr>
                <w:rFonts w:ascii="Times New Roman" w:hAnsi="Times New Roman" w:cs="Times New Roman"/>
                <w:sz w:val="24"/>
                <w:szCs w:val="24"/>
              </w:rPr>
              <w:t xml:space="preserve">VSIA “Rīgas Austrumu klīniskā universitātes slimnīca” </w:t>
            </w:r>
            <w:r w:rsidR="008E3AD6">
              <w:rPr>
                <w:rFonts w:ascii="Times New Roman" w:hAnsi="Times New Roman" w:cs="Times New Roman"/>
                <w:sz w:val="24"/>
                <w:szCs w:val="24"/>
              </w:rPr>
              <w:t>Nacionālajā references laboratorijā</w:t>
            </w:r>
            <w:r>
              <w:rPr>
                <w:rFonts w:ascii="Times New Roman" w:hAnsi="Times New Roman" w:cs="Times New Roman"/>
                <w:sz w:val="24"/>
                <w:szCs w:val="24"/>
              </w:rPr>
              <w:t xml:space="preserve">. </w:t>
            </w:r>
          </w:p>
          <w:p w14:paraId="126E2E9A" w14:textId="67330A70" w:rsidR="00E65D65" w:rsidRDefault="00E65D65" w:rsidP="00400F98">
            <w:pPr>
              <w:jc w:val="both"/>
              <w:rPr>
                <w:rFonts w:ascii="Times New Roman" w:hAnsi="Times New Roman" w:cs="Times New Roman"/>
                <w:bCs/>
                <w:sz w:val="24"/>
                <w:szCs w:val="24"/>
              </w:rPr>
            </w:pPr>
          </w:p>
          <w:p w14:paraId="4DF323AD" w14:textId="1098E47A" w:rsidR="00E65D65" w:rsidRPr="00063D64" w:rsidRDefault="00E65D65" w:rsidP="00E65D65">
            <w:pPr>
              <w:jc w:val="both"/>
              <w:rPr>
                <w:rFonts w:ascii="Times New Roman" w:hAnsi="Times New Roman" w:cs="Times New Roman"/>
                <w:sz w:val="24"/>
                <w:szCs w:val="24"/>
              </w:rPr>
            </w:pPr>
            <w:r>
              <w:rPr>
                <w:rFonts w:ascii="Times New Roman" w:hAnsi="Times New Roman" w:cs="Times New Roman"/>
                <w:sz w:val="24"/>
                <w:szCs w:val="24"/>
              </w:rPr>
              <w:t>VOMK sēdē (27.02.2020.) tika aktualizēts jautājums par gadījum</w:t>
            </w:r>
            <w:r w:rsidR="00D816D3">
              <w:rPr>
                <w:rFonts w:ascii="Times New Roman" w:hAnsi="Times New Roman" w:cs="Times New Roman"/>
                <w:sz w:val="24"/>
                <w:szCs w:val="24"/>
              </w:rPr>
              <w:t>a</w:t>
            </w:r>
            <w:r>
              <w:rPr>
                <w:rFonts w:ascii="Times New Roman" w:hAnsi="Times New Roman" w:cs="Times New Roman"/>
                <w:sz w:val="24"/>
                <w:szCs w:val="24"/>
              </w:rPr>
              <w:t xml:space="preserve"> definīcijas </w:t>
            </w:r>
            <w:r w:rsidR="00EF2796">
              <w:rPr>
                <w:rFonts w:ascii="Times New Roman" w:hAnsi="Times New Roman" w:cs="Times New Roman"/>
                <w:sz w:val="24"/>
                <w:szCs w:val="24"/>
              </w:rPr>
              <w:t>maiņu</w:t>
            </w:r>
            <w:r>
              <w:rPr>
                <w:rFonts w:ascii="Times New Roman" w:hAnsi="Times New Roman" w:cs="Times New Roman"/>
                <w:sz w:val="24"/>
                <w:szCs w:val="24"/>
              </w:rPr>
              <w:t xml:space="preserve"> un paraugu ņemšanu dzīvesvietā tām personām, kuras bijušas vīrusa skartajās teritorijās un kurām ir viegli simptomi. </w:t>
            </w:r>
            <w:r w:rsidRPr="00E65D65">
              <w:rPr>
                <w:rFonts w:ascii="Times New Roman" w:hAnsi="Times New Roman" w:cs="Times New Roman"/>
                <w:b/>
                <w:bCs/>
                <w:sz w:val="24"/>
                <w:szCs w:val="24"/>
                <w:u w:val="single"/>
              </w:rPr>
              <w:t>P</w:t>
            </w:r>
            <w:r w:rsidRPr="00716EAE">
              <w:rPr>
                <w:rFonts w:ascii="Times New Roman" w:hAnsi="Times New Roman" w:cs="Times New Roman"/>
                <w:b/>
                <w:sz w:val="24"/>
                <w:szCs w:val="24"/>
                <w:u w:val="single"/>
              </w:rPr>
              <w:t>ieņemti lēmumi turpmākai rīcībai:</w:t>
            </w:r>
          </w:p>
          <w:p w14:paraId="03AC7885" w14:textId="26F7B1CC" w:rsidR="00E65D65" w:rsidRPr="00716EAE" w:rsidRDefault="00E65D65" w:rsidP="00E65D65">
            <w:pPr>
              <w:jc w:val="both"/>
              <w:rPr>
                <w:rFonts w:ascii="Times New Roman" w:hAnsi="Times New Roman" w:cs="Times New Roman"/>
                <w:bCs/>
                <w:sz w:val="24"/>
                <w:szCs w:val="24"/>
              </w:rPr>
            </w:pPr>
            <w:r w:rsidRPr="00716EAE">
              <w:rPr>
                <w:rFonts w:ascii="Times New Roman" w:hAnsi="Times New Roman" w:cs="Times New Roman"/>
                <w:bCs/>
                <w:sz w:val="24"/>
                <w:szCs w:val="24"/>
              </w:rPr>
              <w:lastRenderedPageBreak/>
              <w:t>1. Gadījuma definīcijā bez Ķīnas, Dienvidkorejas, Irāna</w:t>
            </w:r>
            <w:r w:rsidR="00EF2796">
              <w:rPr>
                <w:rFonts w:ascii="Times New Roman" w:hAnsi="Times New Roman" w:cs="Times New Roman"/>
                <w:bCs/>
                <w:sz w:val="24"/>
                <w:szCs w:val="24"/>
              </w:rPr>
              <w:t>s</w:t>
            </w:r>
            <w:r w:rsidRPr="00716EAE">
              <w:rPr>
                <w:rFonts w:ascii="Times New Roman" w:hAnsi="Times New Roman" w:cs="Times New Roman"/>
                <w:bCs/>
                <w:sz w:val="24"/>
                <w:szCs w:val="24"/>
              </w:rPr>
              <w:t xml:space="preserve">  un Itālijas Lombardijas un Veneto apgabaliem, atbilstoši Eiropas Slimību profilakses un kontroles centra aktualizētajai gadījuma definīcijai, tiek iekļauta Japāna, Singapūra, kā arī  Itālijas Emīlija</w:t>
            </w:r>
            <w:r w:rsidR="00EF2796">
              <w:rPr>
                <w:rFonts w:ascii="Times New Roman" w:hAnsi="Times New Roman" w:cs="Times New Roman"/>
                <w:bCs/>
                <w:sz w:val="24"/>
                <w:szCs w:val="24"/>
              </w:rPr>
              <w:t>s</w:t>
            </w:r>
            <w:r w:rsidRPr="00716EAE">
              <w:rPr>
                <w:rFonts w:ascii="Times New Roman" w:hAnsi="Times New Roman" w:cs="Times New Roman"/>
                <w:bCs/>
                <w:sz w:val="24"/>
                <w:szCs w:val="24"/>
              </w:rPr>
              <w:t>-</w:t>
            </w:r>
            <w:proofErr w:type="spellStart"/>
            <w:r w:rsidRPr="00716EAE">
              <w:rPr>
                <w:rFonts w:ascii="Times New Roman" w:hAnsi="Times New Roman" w:cs="Times New Roman"/>
                <w:bCs/>
                <w:sz w:val="24"/>
                <w:szCs w:val="24"/>
              </w:rPr>
              <w:t>Romanja</w:t>
            </w:r>
            <w:r w:rsidR="00EF2796">
              <w:rPr>
                <w:rFonts w:ascii="Times New Roman" w:hAnsi="Times New Roman" w:cs="Times New Roman"/>
                <w:bCs/>
                <w:sz w:val="24"/>
                <w:szCs w:val="24"/>
              </w:rPr>
              <w:t>s</w:t>
            </w:r>
            <w:proofErr w:type="spellEnd"/>
            <w:r w:rsidRPr="00716EAE">
              <w:rPr>
                <w:rFonts w:ascii="Times New Roman" w:hAnsi="Times New Roman" w:cs="Times New Roman"/>
                <w:bCs/>
                <w:sz w:val="24"/>
                <w:szCs w:val="24"/>
              </w:rPr>
              <w:t xml:space="preserve"> un Pjemontas apgabali. </w:t>
            </w:r>
          </w:p>
          <w:p w14:paraId="0A984389" w14:textId="076CA758" w:rsidR="00E65D65" w:rsidRPr="00716EAE" w:rsidRDefault="00E65D65" w:rsidP="00E65D65">
            <w:pPr>
              <w:jc w:val="both"/>
              <w:rPr>
                <w:rFonts w:ascii="Times New Roman" w:hAnsi="Times New Roman" w:cs="Times New Roman"/>
                <w:bCs/>
                <w:sz w:val="24"/>
                <w:szCs w:val="24"/>
              </w:rPr>
            </w:pPr>
            <w:r w:rsidRPr="00716EAE">
              <w:rPr>
                <w:rFonts w:ascii="Times New Roman" w:hAnsi="Times New Roman" w:cs="Times New Roman"/>
                <w:bCs/>
                <w:sz w:val="24"/>
                <w:szCs w:val="24"/>
              </w:rPr>
              <w:t>2. Sākot ar</w:t>
            </w:r>
            <w:r>
              <w:rPr>
                <w:rFonts w:ascii="Times New Roman" w:hAnsi="Times New Roman" w:cs="Times New Roman"/>
                <w:bCs/>
                <w:sz w:val="24"/>
                <w:szCs w:val="24"/>
              </w:rPr>
              <w:t xml:space="preserve"> 28.02.2020.</w:t>
            </w:r>
            <w:r w:rsidRPr="00716EAE">
              <w:rPr>
                <w:rFonts w:ascii="Times New Roman" w:hAnsi="Times New Roman" w:cs="Times New Roman"/>
                <w:bCs/>
                <w:sz w:val="24"/>
                <w:szCs w:val="24"/>
              </w:rPr>
              <w:t xml:space="preserve"> pie personām ar aizdomām par inficēšanos ar koronavīrusu un viegliem elpceļu infekcijas simptomiem Rīgas un Pierīgas (Jelgava, Sigulda, Saulkrasti un Ogre) teritorijā paraugu paņemšanai dodas NMPD izveidota mazā brigāde, kas laikā no plkst. 8.00 - 22.00 paņem paraugus personas dzīvesvietā un nogādā tos izmeklēšanai VSIA “Rīgas Austrumu klīniskā universitātes slimnīca” Nacionālajā references laboratorijā. Pirms paraugu paņemšanas persona paraksta apliecinājumu par </w:t>
            </w:r>
            <w:r w:rsidR="00C0693E">
              <w:rPr>
                <w:rFonts w:ascii="Times New Roman" w:hAnsi="Times New Roman" w:cs="Times New Roman"/>
                <w:bCs/>
                <w:sz w:val="24"/>
                <w:szCs w:val="24"/>
              </w:rPr>
              <w:t xml:space="preserve">mājas </w:t>
            </w:r>
            <w:r w:rsidRPr="00716EAE">
              <w:rPr>
                <w:rFonts w:ascii="Times New Roman" w:hAnsi="Times New Roman" w:cs="Times New Roman"/>
                <w:bCs/>
                <w:sz w:val="24"/>
                <w:szCs w:val="24"/>
              </w:rPr>
              <w:t xml:space="preserve">režīma ievērošanu līdz </w:t>
            </w:r>
            <w:r w:rsidR="008E3AD6">
              <w:rPr>
                <w:rFonts w:ascii="Times New Roman" w:hAnsi="Times New Roman" w:cs="Times New Roman"/>
                <w:bCs/>
                <w:sz w:val="24"/>
                <w:szCs w:val="24"/>
              </w:rPr>
              <w:t>testēšanas rezultāta</w:t>
            </w:r>
            <w:r w:rsidR="008E3AD6" w:rsidRPr="00716EAE">
              <w:rPr>
                <w:rFonts w:ascii="Times New Roman" w:hAnsi="Times New Roman" w:cs="Times New Roman"/>
                <w:bCs/>
                <w:sz w:val="24"/>
                <w:szCs w:val="24"/>
              </w:rPr>
              <w:t xml:space="preserve"> </w:t>
            </w:r>
            <w:r w:rsidRPr="00716EAE">
              <w:rPr>
                <w:rFonts w:ascii="Times New Roman" w:hAnsi="Times New Roman" w:cs="Times New Roman"/>
                <w:bCs/>
                <w:sz w:val="24"/>
                <w:szCs w:val="24"/>
              </w:rPr>
              <w:t xml:space="preserve">saņemšanai, kā arī personai tiek izsniegta informatīvā lapa. Informāciju par negatīvu testa rezultātu personai sniedz Slimību profilakses un kontroles centrs (turpmāk – SPKC), par pozitīvu – NMPD un pacientu </w:t>
            </w:r>
            <w:proofErr w:type="spellStart"/>
            <w:r w:rsidRPr="00716EAE">
              <w:rPr>
                <w:rFonts w:ascii="Times New Roman" w:hAnsi="Times New Roman" w:cs="Times New Roman"/>
                <w:bCs/>
                <w:sz w:val="24"/>
                <w:szCs w:val="24"/>
              </w:rPr>
              <w:t>stacionē</w:t>
            </w:r>
            <w:proofErr w:type="spellEnd"/>
            <w:r w:rsidRPr="00716EAE">
              <w:rPr>
                <w:rFonts w:ascii="Times New Roman" w:hAnsi="Times New Roman" w:cs="Times New Roman"/>
                <w:bCs/>
                <w:sz w:val="24"/>
                <w:szCs w:val="24"/>
              </w:rPr>
              <w:t xml:space="preserve"> RAKUS vai VSIA “Bērnu klīniskā universitātes slimnīca” (turpmāk – BKUS).</w:t>
            </w:r>
          </w:p>
          <w:p w14:paraId="0E63A19C" w14:textId="549AAD3E" w:rsidR="00E65D65" w:rsidRPr="00716EAE" w:rsidRDefault="00E65D65" w:rsidP="00E65D65">
            <w:pPr>
              <w:jc w:val="both"/>
              <w:rPr>
                <w:rFonts w:ascii="Times New Roman" w:hAnsi="Times New Roman" w:cs="Times New Roman"/>
                <w:bCs/>
                <w:sz w:val="24"/>
                <w:szCs w:val="24"/>
              </w:rPr>
            </w:pPr>
            <w:r w:rsidRPr="00716EAE">
              <w:rPr>
                <w:rFonts w:ascii="Times New Roman" w:hAnsi="Times New Roman" w:cs="Times New Roman"/>
                <w:bCs/>
                <w:sz w:val="24"/>
                <w:szCs w:val="24"/>
              </w:rPr>
              <w:t xml:space="preserve">3. Pie personām ar smagiem simptomiem dodas lielā NMPD brigāde un nogādā pacientus atbilstoši </w:t>
            </w:r>
            <w:r w:rsidR="008E3AD6">
              <w:rPr>
                <w:rFonts w:ascii="Times New Roman" w:hAnsi="Times New Roman" w:cs="Times New Roman"/>
                <w:bCs/>
                <w:sz w:val="24"/>
                <w:szCs w:val="24"/>
              </w:rPr>
              <w:t xml:space="preserve">uz </w:t>
            </w:r>
            <w:r w:rsidRPr="00716EAE">
              <w:rPr>
                <w:rFonts w:ascii="Times New Roman" w:hAnsi="Times New Roman" w:cs="Times New Roman"/>
                <w:bCs/>
                <w:sz w:val="24"/>
                <w:szCs w:val="24"/>
              </w:rPr>
              <w:t>RAKUS vai BKUS.</w:t>
            </w:r>
          </w:p>
          <w:p w14:paraId="1F3B920D" w14:textId="77777777" w:rsidR="00E65D65" w:rsidRPr="00716EAE" w:rsidRDefault="00E65D65" w:rsidP="00E65D65">
            <w:pPr>
              <w:jc w:val="both"/>
              <w:rPr>
                <w:rFonts w:ascii="Times New Roman" w:hAnsi="Times New Roman" w:cs="Times New Roman"/>
                <w:sz w:val="24"/>
                <w:szCs w:val="24"/>
              </w:rPr>
            </w:pPr>
            <w:r w:rsidRPr="00716EAE">
              <w:rPr>
                <w:rFonts w:ascii="Times New Roman" w:hAnsi="Times New Roman" w:cs="Times New Roman"/>
                <w:sz w:val="24"/>
                <w:szCs w:val="24"/>
              </w:rPr>
              <w:t>4. VM un iesaistītās institūcijas 27.02.2020. informē sabiedrību par NMPD izveidoto mazo brigādi, tās rīcības algoritmu.</w:t>
            </w:r>
          </w:p>
          <w:p w14:paraId="4B5EAEED" w14:textId="77777777" w:rsidR="00E65D65" w:rsidRPr="00716EAE" w:rsidRDefault="00E65D65" w:rsidP="00E65D65">
            <w:pPr>
              <w:jc w:val="both"/>
              <w:rPr>
                <w:rFonts w:ascii="Times New Roman" w:hAnsi="Times New Roman" w:cs="Times New Roman"/>
                <w:sz w:val="24"/>
                <w:szCs w:val="24"/>
              </w:rPr>
            </w:pPr>
            <w:r w:rsidRPr="00716EAE">
              <w:rPr>
                <w:rFonts w:ascii="Times New Roman" w:hAnsi="Times New Roman" w:cs="Times New Roman"/>
                <w:sz w:val="24"/>
                <w:szCs w:val="24"/>
              </w:rPr>
              <w:t>5. NVD pēc informācijas saņemšanas no SIA “Centrālā laboratorija” informē VM par iespēju laboratorijai paņemt paraugus iedzīvotājiem Latvijas reģionos.</w:t>
            </w:r>
          </w:p>
          <w:p w14:paraId="0A698867" w14:textId="270932BF" w:rsidR="00E65D65" w:rsidRPr="00716EAE" w:rsidRDefault="00E65D65" w:rsidP="00E65D65">
            <w:pPr>
              <w:jc w:val="both"/>
              <w:rPr>
                <w:rFonts w:ascii="Times New Roman" w:hAnsi="Times New Roman" w:cs="Times New Roman"/>
                <w:sz w:val="24"/>
                <w:szCs w:val="24"/>
              </w:rPr>
            </w:pPr>
            <w:r w:rsidRPr="00716EAE">
              <w:rPr>
                <w:rFonts w:ascii="Times New Roman" w:hAnsi="Times New Roman" w:cs="Times New Roman"/>
                <w:sz w:val="24"/>
                <w:szCs w:val="24"/>
              </w:rPr>
              <w:t xml:space="preserve">6. Bērniem, </w:t>
            </w:r>
            <w:r w:rsidR="008E3AD6">
              <w:rPr>
                <w:rFonts w:ascii="Times New Roman" w:hAnsi="Times New Roman" w:cs="Times New Roman"/>
                <w:sz w:val="24"/>
                <w:szCs w:val="24"/>
              </w:rPr>
              <w:t>kuri</w:t>
            </w:r>
            <w:r w:rsidR="008E3AD6" w:rsidRPr="00716EAE">
              <w:rPr>
                <w:rFonts w:ascii="Times New Roman" w:hAnsi="Times New Roman" w:cs="Times New Roman"/>
                <w:sz w:val="24"/>
                <w:szCs w:val="24"/>
              </w:rPr>
              <w:t xml:space="preserve"> </w:t>
            </w:r>
            <w:r w:rsidRPr="00716EAE">
              <w:rPr>
                <w:rFonts w:ascii="Times New Roman" w:hAnsi="Times New Roman" w:cs="Times New Roman"/>
                <w:sz w:val="24"/>
                <w:szCs w:val="24"/>
              </w:rPr>
              <w:t xml:space="preserve">bijuši </w:t>
            </w:r>
            <w:r w:rsidR="008E3AD6">
              <w:rPr>
                <w:rFonts w:ascii="Times New Roman" w:hAnsi="Times New Roman" w:cs="Times New Roman"/>
                <w:sz w:val="24"/>
                <w:szCs w:val="24"/>
              </w:rPr>
              <w:t xml:space="preserve">COVID-19 </w:t>
            </w:r>
            <w:r w:rsidRPr="00716EAE">
              <w:rPr>
                <w:rFonts w:ascii="Times New Roman" w:hAnsi="Times New Roman" w:cs="Times New Roman"/>
                <w:sz w:val="24"/>
                <w:szCs w:val="24"/>
              </w:rPr>
              <w:t>skartajos apgabalos, būtu jāveic 14 dienu novērošana mājās un pēc 14 dienām uz izglītības iestādi jādodas tikai ar ģimenes ārsta izziņu. Nepieciešamības gadījumā ģimenes ārsts bērnu līdz 14 gadu vecumam vecākam izsniedz darbnespējas lapu, veicot tajā atzīmi “karantīna”.</w:t>
            </w:r>
          </w:p>
          <w:p w14:paraId="0DA283C7" w14:textId="3B63C764" w:rsidR="00E65D65" w:rsidRPr="00716EAE" w:rsidRDefault="00E65D65" w:rsidP="00E65D65">
            <w:pPr>
              <w:jc w:val="both"/>
              <w:rPr>
                <w:rFonts w:ascii="Times New Roman" w:hAnsi="Times New Roman" w:cs="Times New Roman"/>
                <w:sz w:val="24"/>
                <w:szCs w:val="24"/>
              </w:rPr>
            </w:pPr>
            <w:r w:rsidRPr="00716EAE">
              <w:rPr>
                <w:rFonts w:ascii="Times New Roman" w:hAnsi="Times New Roman" w:cs="Times New Roman"/>
                <w:sz w:val="24"/>
                <w:szCs w:val="24"/>
              </w:rPr>
              <w:t xml:space="preserve">8. Pieaugušajiem, kuri bijuši Ķīnā, Dienvidkorejā, Irānā, </w:t>
            </w:r>
            <w:r w:rsidRPr="00716EAE">
              <w:rPr>
                <w:rFonts w:ascii="Times New Roman" w:hAnsi="Times New Roman" w:cs="Times New Roman"/>
                <w:bCs/>
                <w:sz w:val="24"/>
                <w:szCs w:val="24"/>
              </w:rPr>
              <w:t>Japānā, Singapūrā</w:t>
            </w:r>
            <w:r w:rsidRPr="00716EAE">
              <w:rPr>
                <w:rFonts w:ascii="Times New Roman" w:hAnsi="Times New Roman" w:cs="Times New Roman"/>
                <w:sz w:val="24"/>
                <w:szCs w:val="24"/>
              </w:rPr>
              <w:t xml:space="preserve"> vai Itālijas Lombardijas, Veneto, </w:t>
            </w:r>
            <w:r w:rsidRPr="00716EAE">
              <w:rPr>
                <w:rFonts w:ascii="Times New Roman" w:hAnsi="Times New Roman" w:cs="Times New Roman"/>
                <w:bCs/>
                <w:sz w:val="24"/>
                <w:szCs w:val="24"/>
              </w:rPr>
              <w:t>Emīlija</w:t>
            </w:r>
            <w:r w:rsidR="00782AC2">
              <w:rPr>
                <w:rFonts w:ascii="Times New Roman" w:hAnsi="Times New Roman" w:cs="Times New Roman"/>
                <w:bCs/>
                <w:sz w:val="24"/>
                <w:szCs w:val="24"/>
              </w:rPr>
              <w:t>s</w:t>
            </w:r>
            <w:r w:rsidRPr="00716EAE">
              <w:rPr>
                <w:rFonts w:ascii="Times New Roman" w:hAnsi="Times New Roman" w:cs="Times New Roman"/>
                <w:bCs/>
                <w:sz w:val="24"/>
                <w:szCs w:val="24"/>
              </w:rPr>
              <w:t>-</w:t>
            </w:r>
            <w:proofErr w:type="spellStart"/>
            <w:r w:rsidRPr="00716EAE">
              <w:rPr>
                <w:rFonts w:ascii="Times New Roman" w:hAnsi="Times New Roman" w:cs="Times New Roman"/>
                <w:bCs/>
                <w:sz w:val="24"/>
                <w:szCs w:val="24"/>
              </w:rPr>
              <w:t>Romanja</w:t>
            </w:r>
            <w:r w:rsidR="00782AC2">
              <w:rPr>
                <w:rFonts w:ascii="Times New Roman" w:hAnsi="Times New Roman" w:cs="Times New Roman"/>
                <w:bCs/>
                <w:sz w:val="24"/>
                <w:szCs w:val="24"/>
              </w:rPr>
              <w:t>s</w:t>
            </w:r>
            <w:proofErr w:type="spellEnd"/>
            <w:r w:rsidRPr="00716EAE">
              <w:rPr>
                <w:rFonts w:ascii="Times New Roman" w:hAnsi="Times New Roman" w:cs="Times New Roman"/>
                <w:bCs/>
                <w:sz w:val="24"/>
                <w:szCs w:val="24"/>
              </w:rPr>
              <w:t xml:space="preserve"> vai Pjemontas</w:t>
            </w:r>
            <w:r w:rsidRPr="00716EAE">
              <w:rPr>
                <w:rFonts w:ascii="Times New Roman" w:hAnsi="Times New Roman" w:cs="Times New Roman"/>
                <w:sz w:val="24"/>
                <w:szCs w:val="24"/>
              </w:rPr>
              <w:t xml:space="preserve"> apgabalos, un kuriem nav akūtas respiratoras saslimšanas simptomu, 14 dienas kopš atgriešanās būtu rekomendējams novērot savu veselības stāvokli</w:t>
            </w:r>
            <w:r>
              <w:rPr>
                <w:rFonts w:ascii="Times New Roman" w:hAnsi="Times New Roman" w:cs="Times New Roman"/>
                <w:sz w:val="24"/>
                <w:szCs w:val="24"/>
              </w:rPr>
              <w:t xml:space="preserve">. </w:t>
            </w:r>
            <w:r w:rsidRPr="00716EAE">
              <w:rPr>
                <w:rFonts w:ascii="Times New Roman" w:hAnsi="Times New Roman" w:cs="Times New Roman"/>
                <w:sz w:val="24"/>
                <w:szCs w:val="24"/>
              </w:rPr>
              <w:t xml:space="preserve">Šajā gadījumā (ja nav simptomu) darbnespējas lapa nebūtu izsniedzama, bet būtu atbalstāma iespēja 14 dienas veikt darba pienākumus attālināti (ja tas ir iespējams). </w:t>
            </w:r>
          </w:p>
          <w:p w14:paraId="2EA63127" w14:textId="59857835" w:rsidR="00E65D65" w:rsidRPr="00716EAE" w:rsidRDefault="00E65D65" w:rsidP="00E65D65">
            <w:pPr>
              <w:jc w:val="both"/>
              <w:rPr>
                <w:rFonts w:ascii="Times New Roman" w:hAnsi="Times New Roman" w:cs="Times New Roman"/>
                <w:sz w:val="24"/>
                <w:szCs w:val="24"/>
              </w:rPr>
            </w:pPr>
            <w:r w:rsidRPr="00716EAE">
              <w:rPr>
                <w:rFonts w:ascii="Times New Roman" w:hAnsi="Times New Roman" w:cs="Times New Roman"/>
                <w:sz w:val="24"/>
                <w:szCs w:val="24"/>
              </w:rPr>
              <w:t xml:space="preserve">9. Pieaugušajiem, kuri bijuši Ķīnā, Dienvidkorejā, Irānā, </w:t>
            </w:r>
            <w:r w:rsidRPr="00716EAE">
              <w:rPr>
                <w:rFonts w:ascii="Times New Roman" w:hAnsi="Times New Roman" w:cs="Times New Roman"/>
                <w:bCs/>
                <w:sz w:val="24"/>
                <w:szCs w:val="24"/>
              </w:rPr>
              <w:t>Japānā, Singapūrā</w:t>
            </w:r>
            <w:r w:rsidRPr="00716EAE">
              <w:rPr>
                <w:rFonts w:ascii="Times New Roman" w:hAnsi="Times New Roman" w:cs="Times New Roman"/>
                <w:sz w:val="24"/>
                <w:szCs w:val="24"/>
              </w:rPr>
              <w:t xml:space="preserve"> vai Itālijas Lombardijas, Veneto, </w:t>
            </w:r>
            <w:r w:rsidRPr="00716EAE">
              <w:rPr>
                <w:rFonts w:ascii="Times New Roman" w:hAnsi="Times New Roman" w:cs="Times New Roman"/>
                <w:bCs/>
                <w:sz w:val="24"/>
                <w:szCs w:val="24"/>
              </w:rPr>
              <w:t>Emīlija</w:t>
            </w:r>
            <w:r w:rsidR="00782AC2">
              <w:rPr>
                <w:rFonts w:ascii="Times New Roman" w:hAnsi="Times New Roman" w:cs="Times New Roman"/>
                <w:bCs/>
                <w:sz w:val="24"/>
                <w:szCs w:val="24"/>
              </w:rPr>
              <w:t>s</w:t>
            </w:r>
            <w:r w:rsidRPr="00716EAE">
              <w:rPr>
                <w:rFonts w:ascii="Times New Roman" w:hAnsi="Times New Roman" w:cs="Times New Roman"/>
                <w:bCs/>
                <w:sz w:val="24"/>
                <w:szCs w:val="24"/>
              </w:rPr>
              <w:t>-</w:t>
            </w:r>
            <w:proofErr w:type="spellStart"/>
            <w:r w:rsidRPr="00716EAE">
              <w:rPr>
                <w:rFonts w:ascii="Times New Roman" w:hAnsi="Times New Roman" w:cs="Times New Roman"/>
                <w:bCs/>
                <w:sz w:val="24"/>
                <w:szCs w:val="24"/>
              </w:rPr>
              <w:t>Romanja</w:t>
            </w:r>
            <w:r w:rsidR="00782AC2">
              <w:rPr>
                <w:rFonts w:ascii="Times New Roman" w:hAnsi="Times New Roman" w:cs="Times New Roman"/>
                <w:bCs/>
                <w:sz w:val="24"/>
                <w:szCs w:val="24"/>
              </w:rPr>
              <w:t>s</w:t>
            </w:r>
            <w:proofErr w:type="spellEnd"/>
            <w:r w:rsidRPr="00716EAE">
              <w:rPr>
                <w:rFonts w:ascii="Times New Roman" w:hAnsi="Times New Roman" w:cs="Times New Roman"/>
                <w:bCs/>
                <w:sz w:val="24"/>
                <w:szCs w:val="24"/>
              </w:rPr>
              <w:t xml:space="preserve"> vai Pjemontas</w:t>
            </w:r>
            <w:r w:rsidRPr="00716EAE">
              <w:rPr>
                <w:rFonts w:ascii="Times New Roman" w:hAnsi="Times New Roman" w:cs="Times New Roman"/>
                <w:sz w:val="24"/>
                <w:szCs w:val="24"/>
              </w:rPr>
              <w:t xml:space="preserve"> apgabalos, un kuriem 14 dienu laikā pēc atgriešanās ir akūtas respiratoras saslimšanas simptomi, būtu veicama laboratoriska izmeklēšana. Negatīva testa uz </w:t>
            </w:r>
            <w:r w:rsidR="008E3AD6">
              <w:rPr>
                <w:rFonts w:ascii="Times New Roman" w:hAnsi="Times New Roman" w:cs="Times New Roman"/>
                <w:sz w:val="24"/>
                <w:szCs w:val="24"/>
              </w:rPr>
              <w:t xml:space="preserve">jaunā </w:t>
            </w:r>
            <w:r w:rsidRPr="00716EAE">
              <w:rPr>
                <w:rFonts w:ascii="Times New Roman" w:hAnsi="Times New Roman" w:cs="Times New Roman"/>
                <w:sz w:val="24"/>
                <w:szCs w:val="24"/>
              </w:rPr>
              <w:t>koronavīrus</w:t>
            </w:r>
            <w:r w:rsidR="008E3AD6">
              <w:rPr>
                <w:rFonts w:ascii="Times New Roman" w:hAnsi="Times New Roman" w:cs="Times New Roman"/>
                <w:sz w:val="24"/>
                <w:szCs w:val="24"/>
              </w:rPr>
              <w:t>a</w:t>
            </w:r>
            <w:r w:rsidRPr="00716EAE">
              <w:rPr>
                <w:rFonts w:ascii="Times New Roman" w:hAnsi="Times New Roman" w:cs="Times New Roman"/>
                <w:sz w:val="24"/>
                <w:szCs w:val="24"/>
              </w:rPr>
              <w:t xml:space="preserve">  rezultātu gadījumā būtu izsniedzama darbnespējas lapa, jo, lai arī nav apstiprināt</w:t>
            </w:r>
            <w:r w:rsidR="008E3AD6">
              <w:rPr>
                <w:rFonts w:ascii="Times New Roman" w:hAnsi="Times New Roman" w:cs="Times New Roman"/>
                <w:sz w:val="24"/>
                <w:szCs w:val="24"/>
              </w:rPr>
              <w:t>a</w:t>
            </w:r>
            <w:r w:rsidRPr="00716EAE">
              <w:rPr>
                <w:rFonts w:ascii="Times New Roman" w:hAnsi="Times New Roman" w:cs="Times New Roman"/>
                <w:sz w:val="24"/>
                <w:szCs w:val="24"/>
              </w:rPr>
              <w:t xml:space="preserve"> </w:t>
            </w:r>
            <w:r w:rsidR="008E3AD6">
              <w:rPr>
                <w:rFonts w:ascii="Times New Roman" w:hAnsi="Times New Roman" w:cs="Times New Roman"/>
                <w:sz w:val="24"/>
                <w:szCs w:val="24"/>
              </w:rPr>
              <w:t>COVID-19 infekcija</w:t>
            </w:r>
            <w:r w:rsidRPr="00716EAE">
              <w:rPr>
                <w:rFonts w:ascii="Times New Roman" w:hAnsi="Times New Roman" w:cs="Times New Roman"/>
                <w:sz w:val="24"/>
                <w:szCs w:val="24"/>
              </w:rPr>
              <w:t>, personai ir akūtas respiratoras saslimšanas simptomi. Šajā gadījumā būtu izsniedzama darbnespējas lapa A, veicot atzīmi “karantīna”. Pozitīva testa gadījumā persona būtu hospitalizējama.</w:t>
            </w:r>
          </w:p>
          <w:p w14:paraId="20990F6D" w14:textId="09CB83DD" w:rsidR="00C0693E" w:rsidRDefault="00C0693E" w:rsidP="00C0693E">
            <w:pPr>
              <w:jc w:val="both"/>
              <w:rPr>
                <w:rFonts w:ascii="Times New Roman" w:hAnsi="Times New Roman" w:cs="Times New Roman"/>
                <w:sz w:val="24"/>
                <w:szCs w:val="24"/>
              </w:rPr>
            </w:pPr>
          </w:p>
          <w:p w14:paraId="285F82A2" w14:textId="70617692" w:rsidR="00C0693E" w:rsidRPr="00C0693E" w:rsidRDefault="00C0693E" w:rsidP="00C0693E">
            <w:pPr>
              <w:jc w:val="both"/>
              <w:rPr>
                <w:rFonts w:ascii="Times New Roman" w:hAnsi="Times New Roman" w:cs="Times New Roman"/>
                <w:sz w:val="24"/>
                <w:szCs w:val="24"/>
              </w:rPr>
            </w:pPr>
            <w:r w:rsidRPr="00C0693E">
              <w:rPr>
                <w:rFonts w:ascii="Times New Roman" w:hAnsi="Times New Roman" w:cs="Times New Roman"/>
                <w:sz w:val="24"/>
                <w:szCs w:val="24"/>
              </w:rPr>
              <w:t xml:space="preserve">10. Par dezinfekcijas līdzekļiem tiek izmantots 70% </w:t>
            </w:r>
            <w:proofErr w:type="spellStart"/>
            <w:r w:rsidRPr="00C0693E">
              <w:rPr>
                <w:rFonts w:ascii="Times New Roman" w:hAnsi="Times New Roman" w:cs="Times New Roman"/>
                <w:sz w:val="24"/>
                <w:szCs w:val="24"/>
              </w:rPr>
              <w:t>etanolu</w:t>
            </w:r>
            <w:proofErr w:type="spellEnd"/>
            <w:r w:rsidRPr="00C0693E">
              <w:rPr>
                <w:rFonts w:ascii="Times New Roman" w:hAnsi="Times New Roman" w:cs="Times New Roman"/>
                <w:sz w:val="24"/>
                <w:szCs w:val="24"/>
              </w:rPr>
              <w:t xml:space="preserve"> vai </w:t>
            </w:r>
            <w:proofErr w:type="spellStart"/>
            <w:r w:rsidRPr="00C0693E">
              <w:rPr>
                <w:rFonts w:ascii="Times New Roman" w:hAnsi="Times New Roman" w:cs="Times New Roman"/>
                <w:sz w:val="24"/>
                <w:szCs w:val="24"/>
              </w:rPr>
              <w:t>Na</w:t>
            </w:r>
            <w:proofErr w:type="spellEnd"/>
            <w:r w:rsidRPr="00C0693E">
              <w:rPr>
                <w:rFonts w:ascii="Times New Roman" w:hAnsi="Times New Roman" w:cs="Times New Roman"/>
                <w:sz w:val="24"/>
                <w:szCs w:val="24"/>
              </w:rPr>
              <w:t xml:space="preserve"> </w:t>
            </w:r>
            <w:proofErr w:type="spellStart"/>
            <w:r w:rsidRPr="00C0693E">
              <w:rPr>
                <w:rFonts w:ascii="Times New Roman" w:hAnsi="Times New Roman" w:cs="Times New Roman"/>
                <w:sz w:val="24"/>
                <w:szCs w:val="24"/>
              </w:rPr>
              <w:t>hipohlorīta</w:t>
            </w:r>
            <w:proofErr w:type="spellEnd"/>
            <w:r w:rsidRPr="00C0693E">
              <w:rPr>
                <w:rFonts w:ascii="Times New Roman" w:hAnsi="Times New Roman" w:cs="Times New Roman"/>
                <w:sz w:val="24"/>
                <w:szCs w:val="24"/>
              </w:rPr>
              <w:t xml:space="preserve"> 0,1-0,5% šķid</w:t>
            </w:r>
            <w:r w:rsidR="00782AC2">
              <w:rPr>
                <w:rFonts w:ascii="Times New Roman" w:hAnsi="Times New Roman" w:cs="Times New Roman"/>
                <w:sz w:val="24"/>
                <w:szCs w:val="24"/>
              </w:rPr>
              <w:t>r</w:t>
            </w:r>
            <w:r w:rsidRPr="00C0693E">
              <w:rPr>
                <w:rFonts w:ascii="Times New Roman" w:hAnsi="Times New Roman" w:cs="Times New Roman"/>
                <w:sz w:val="24"/>
                <w:szCs w:val="24"/>
              </w:rPr>
              <w:t xml:space="preserve">umu vai citus līdzekļus ar iedarbību pret cilvēka </w:t>
            </w:r>
            <w:proofErr w:type="spellStart"/>
            <w:r w:rsidRPr="00C0693E">
              <w:rPr>
                <w:rFonts w:ascii="Times New Roman" w:hAnsi="Times New Roman" w:cs="Times New Roman"/>
                <w:sz w:val="24"/>
                <w:szCs w:val="24"/>
              </w:rPr>
              <w:t>koronavīrusiem</w:t>
            </w:r>
            <w:proofErr w:type="spellEnd"/>
            <w:r w:rsidRPr="00C0693E">
              <w:rPr>
                <w:rFonts w:ascii="Times New Roman" w:hAnsi="Times New Roman" w:cs="Times New Roman"/>
                <w:sz w:val="24"/>
                <w:szCs w:val="24"/>
              </w:rPr>
              <w:t xml:space="preserve">, vai citiem </w:t>
            </w:r>
            <w:proofErr w:type="spellStart"/>
            <w:r w:rsidRPr="00C0693E">
              <w:rPr>
                <w:rFonts w:ascii="Times New Roman" w:hAnsi="Times New Roman" w:cs="Times New Roman"/>
                <w:sz w:val="24"/>
                <w:szCs w:val="24"/>
              </w:rPr>
              <w:t>apvalkotiem</w:t>
            </w:r>
            <w:proofErr w:type="spellEnd"/>
            <w:r w:rsidRPr="00C0693E">
              <w:rPr>
                <w:rFonts w:ascii="Times New Roman" w:hAnsi="Times New Roman" w:cs="Times New Roman"/>
                <w:sz w:val="24"/>
                <w:szCs w:val="24"/>
              </w:rPr>
              <w:t xml:space="preserve"> vīrusiem.</w:t>
            </w:r>
          </w:p>
          <w:p w14:paraId="5DEEAC94" w14:textId="77777777" w:rsidR="00C0693E" w:rsidRPr="00716EAE" w:rsidRDefault="00C0693E" w:rsidP="00E65D65">
            <w:pPr>
              <w:jc w:val="both"/>
              <w:rPr>
                <w:rFonts w:ascii="Times New Roman" w:hAnsi="Times New Roman" w:cs="Times New Roman"/>
                <w:sz w:val="24"/>
                <w:szCs w:val="24"/>
              </w:rPr>
            </w:pPr>
          </w:p>
          <w:p w14:paraId="144A16D0" w14:textId="121FEEBB" w:rsidR="00E65D65" w:rsidRDefault="00E65D65" w:rsidP="00E65D65">
            <w:pPr>
              <w:jc w:val="both"/>
              <w:rPr>
                <w:rFonts w:ascii="Times New Roman" w:hAnsi="Times New Roman" w:cs="Times New Roman"/>
                <w:sz w:val="24"/>
                <w:szCs w:val="24"/>
              </w:rPr>
            </w:pPr>
            <w:r w:rsidRPr="00716EAE">
              <w:rPr>
                <w:rFonts w:ascii="Times New Roman" w:hAnsi="Times New Roman" w:cs="Times New Roman"/>
                <w:sz w:val="24"/>
                <w:szCs w:val="24"/>
              </w:rPr>
              <w:t>11. SPKC aktualizē ieteikumus darba devējiem.</w:t>
            </w:r>
          </w:p>
          <w:p w14:paraId="6E164955" w14:textId="68083411" w:rsidR="00E65D65" w:rsidRDefault="00E65D65" w:rsidP="00E65D65">
            <w:pPr>
              <w:jc w:val="both"/>
              <w:rPr>
                <w:rFonts w:ascii="Times New Roman" w:hAnsi="Times New Roman" w:cs="Times New Roman"/>
                <w:sz w:val="24"/>
                <w:szCs w:val="24"/>
              </w:rPr>
            </w:pPr>
          </w:p>
          <w:p w14:paraId="1DC2697D" w14:textId="72D917FE" w:rsidR="00E65D65" w:rsidRPr="00716EAE" w:rsidRDefault="00E65D65" w:rsidP="00E65D65">
            <w:pPr>
              <w:jc w:val="both"/>
              <w:rPr>
                <w:rFonts w:ascii="Times New Roman" w:hAnsi="Times New Roman" w:cs="Times New Roman"/>
                <w:sz w:val="24"/>
                <w:szCs w:val="24"/>
              </w:rPr>
            </w:pPr>
            <w:r>
              <w:rPr>
                <w:rFonts w:ascii="Times New Roman" w:hAnsi="Times New Roman" w:cs="Times New Roman"/>
                <w:sz w:val="24"/>
                <w:szCs w:val="24"/>
              </w:rPr>
              <w:t xml:space="preserve">Tikšanās reizē ar </w:t>
            </w:r>
            <w:proofErr w:type="spellStart"/>
            <w:r>
              <w:rPr>
                <w:rFonts w:ascii="Times New Roman" w:hAnsi="Times New Roman" w:cs="Times New Roman"/>
                <w:sz w:val="24"/>
                <w:szCs w:val="24"/>
              </w:rPr>
              <w:t>iekšlietu</w:t>
            </w:r>
            <w:proofErr w:type="spellEnd"/>
            <w:r>
              <w:rPr>
                <w:rFonts w:ascii="Times New Roman" w:hAnsi="Times New Roman" w:cs="Times New Roman"/>
                <w:sz w:val="24"/>
                <w:szCs w:val="24"/>
              </w:rPr>
              <w:t xml:space="preserve"> nozari (28.02.2020.) aktualizēti jautājumi par dienestiem pieejamās informācijas </w:t>
            </w:r>
            <w:r w:rsidR="00757886">
              <w:rPr>
                <w:rFonts w:ascii="Times New Roman" w:hAnsi="Times New Roman" w:cs="Times New Roman"/>
                <w:sz w:val="24"/>
                <w:szCs w:val="24"/>
              </w:rPr>
              <w:t xml:space="preserve">apmaiņu, un nepieciešamību izveidot </w:t>
            </w:r>
            <w:r w:rsidR="00757886" w:rsidRPr="00757886">
              <w:rPr>
                <w:rFonts w:ascii="Times New Roman" w:hAnsi="Times New Roman" w:cs="Times New Roman"/>
                <w:sz w:val="24"/>
                <w:szCs w:val="24"/>
              </w:rPr>
              <w:t>starpinstitūciju koordinācijas ekspertu grupu</w:t>
            </w:r>
            <w:r w:rsidR="00757886">
              <w:rPr>
                <w:rFonts w:ascii="Times New Roman" w:hAnsi="Times New Roman" w:cs="Times New Roman"/>
                <w:sz w:val="24"/>
                <w:szCs w:val="24"/>
              </w:rPr>
              <w:t>, l</w:t>
            </w:r>
            <w:r w:rsidR="00757886" w:rsidRPr="00757886">
              <w:rPr>
                <w:rFonts w:ascii="Times New Roman" w:hAnsi="Times New Roman" w:cs="Times New Roman"/>
                <w:sz w:val="24"/>
                <w:szCs w:val="24"/>
              </w:rPr>
              <w:t>ai nodrošinātu starpinstitūciju sadarbību un koordinētu rīcību</w:t>
            </w:r>
            <w:r w:rsidR="00757886">
              <w:rPr>
                <w:rFonts w:ascii="Times New Roman" w:hAnsi="Times New Roman" w:cs="Times New Roman"/>
                <w:sz w:val="24"/>
                <w:szCs w:val="24"/>
              </w:rPr>
              <w:t>,</w:t>
            </w:r>
            <w:r w:rsidR="00757886" w:rsidRPr="00757886">
              <w:rPr>
                <w:rFonts w:ascii="Times New Roman" w:hAnsi="Times New Roman" w:cs="Times New Roman"/>
                <w:sz w:val="24"/>
                <w:szCs w:val="24"/>
              </w:rPr>
              <w:t xml:space="preserve"> īstenojot epidemioloģiskās drošības preventīvo, gatavības, reaģēšanas, kā arī iespējamo seku likvidēšanas pasākumu kopumu</w:t>
            </w:r>
            <w:r w:rsidR="00757886">
              <w:rPr>
                <w:rFonts w:ascii="Times New Roman" w:hAnsi="Times New Roman" w:cs="Times New Roman"/>
                <w:sz w:val="24"/>
                <w:szCs w:val="24"/>
              </w:rPr>
              <w:t>. Minētajā grupā būtu nepieciešams iekļaut arī pārstāvjus no Iekšlietu ministrijas, Satiksmes ministrijas, Ārlietu ministrijas, Aizsardzības ministrijas, Izglītības un zinātnes ministrijas, Vides aizsardzības un reģionālās attīstības ministrijas, Ekonomikas ministrijas un Zemkopības ministrijas.</w:t>
            </w:r>
          </w:p>
          <w:p w14:paraId="20F1F287" w14:textId="43EDF21A" w:rsidR="00C156DE" w:rsidRDefault="00C156DE" w:rsidP="00C156DE">
            <w:pPr>
              <w:jc w:val="both"/>
              <w:rPr>
                <w:rFonts w:ascii="Times New Roman" w:hAnsi="Times New Roman" w:cs="Times New Roman"/>
                <w:bCs/>
                <w:sz w:val="24"/>
                <w:szCs w:val="24"/>
              </w:rPr>
            </w:pPr>
          </w:p>
          <w:p w14:paraId="72F24DB7" w14:textId="5EDF9E70" w:rsidR="00F57B5B" w:rsidRPr="00757886" w:rsidRDefault="00F20F3F" w:rsidP="00F20F3F">
            <w:pPr>
              <w:jc w:val="both"/>
              <w:rPr>
                <w:rFonts w:ascii="Times New Roman" w:hAnsi="Times New Roman" w:cs="Times New Roman"/>
                <w:bCs/>
                <w:sz w:val="24"/>
                <w:szCs w:val="24"/>
              </w:rPr>
            </w:pPr>
            <w:r w:rsidRPr="00F20F3F">
              <w:rPr>
                <w:rFonts w:ascii="Times New Roman" w:hAnsi="Times New Roman" w:cs="Times New Roman"/>
                <w:bCs/>
                <w:sz w:val="24"/>
                <w:szCs w:val="24"/>
              </w:rPr>
              <w:t>Saistībā ar 2020. gada 27.</w:t>
            </w:r>
            <w:r>
              <w:rPr>
                <w:rFonts w:ascii="Times New Roman" w:hAnsi="Times New Roman" w:cs="Times New Roman"/>
                <w:bCs/>
                <w:sz w:val="24"/>
                <w:szCs w:val="24"/>
              </w:rPr>
              <w:t xml:space="preserve"> </w:t>
            </w:r>
            <w:r w:rsidRPr="00F20F3F">
              <w:rPr>
                <w:rFonts w:ascii="Times New Roman" w:hAnsi="Times New Roman" w:cs="Times New Roman"/>
                <w:bCs/>
                <w:sz w:val="24"/>
                <w:szCs w:val="24"/>
              </w:rPr>
              <w:t xml:space="preserve">februārī </w:t>
            </w:r>
            <w:r w:rsidR="00757886" w:rsidRPr="00757886">
              <w:rPr>
                <w:rFonts w:ascii="Times New Roman" w:hAnsi="Times New Roman" w:cs="Times New Roman"/>
                <w:bCs/>
                <w:sz w:val="24"/>
                <w:szCs w:val="24"/>
              </w:rPr>
              <w:t>Igaunijā konstatēt</w:t>
            </w:r>
            <w:r w:rsidRPr="00F20F3F">
              <w:rPr>
                <w:rFonts w:ascii="Times New Roman" w:hAnsi="Times New Roman" w:cs="Times New Roman"/>
                <w:bCs/>
                <w:sz w:val="24"/>
                <w:szCs w:val="24"/>
              </w:rPr>
              <w:t xml:space="preserve">o </w:t>
            </w:r>
            <w:r w:rsidR="00757886" w:rsidRPr="00757886">
              <w:rPr>
                <w:rFonts w:ascii="Times New Roman" w:hAnsi="Times New Roman" w:cs="Times New Roman"/>
                <w:bCs/>
                <w:sz w:val="24"/>
                <w:szCs w:val="24"/>
              </w:rPr>
              <w:t>COVID</w:t>
            </w:r>
            <w:r w:rsidR="008E3AD6">
              <w:rPr>
                <w:rFonts w:ascii="Times New Roman" w:hAnsi="Times New Roman" w:cs="Times New Roman"/>
                <w:bCs/>
                <w:sz w:val="24"/>
                <w:szCs w:val="24"/>
              </w:rPr>
              <w:t>-</w:t>
            </w:r>
            <w:r w:rsidR="00757886" w:rsidRPr="00757886">
              <w:rPr>
                <w:rFonts w:ascii="Times New Roman" w:hAnsi="Times New Roman" w:cs="Times New Roman"/>
                <w:bCs/>
                <w:sz w:val="24"/>
                <w:szCs w:val="24"/>
              </w:rPr>
              <w:t>19 saslimšanas gadījum</w:t>
            </w:r>
            <w:r w:rsidRPr="00F20F3F">
              <w:rPr>
                <w:rFonts w:ascii="Times New Roman" w:hAnsi="Times New Roman" w:cs="Times New Roman"/>
                <w:bCs/>
                <w:sz w:val="24"/>
                <w:szCs w:val="24"/>
              </w:rPr>
              <w:t xml:space="preserve">u </w:t>
            </w:r>
            <w:r>
              <w:rPr>
                <w:rFonts w:ascii="Times New Roman" w:hAnsi="Times New Roman" w:cs="Times New Roman"/>
                <w:bCs/>
                <w:sz w:val="24"/>
                <w:szCs w:val="24"/>
              </w:rPr>
              <w:t>Irānas pilsonim</w:t>
            </w:r>
            <w:r w:rsidR="00757886" w:rsidRPr="00757886">
              <w:rPr>
                <w:rFonts w:ascii="Times New Roman" w:hAnsi="Times New Roman" w:cs="Times New Roman"/>
                <w:bCs/>
                <w:sz w:val="24"/>
                <w:szCs w:val="24"/>
              </w:rPr>
              <w:t>, kas ceļoj</w:t>
            </w:r>
            <w:r>
              <w:rPr>
                <w:rFonts w:ascii="Times New Roman" w:hAnsi="Times New Roman" w:cs="Times New Roman"/>
                <w:bCs/>
                <w:sz w:val="24"/>
                <w:szCs w:val="24"/>
              </w:rPr>
              <w:t>is</w:t>
            </w:r>
            <w:r w:rsidR="00757886" w:rsidRPr="00757886">
              <w:rPr>
                <w:rFonts w:ascii="Times New Roman" w:hAnsi="Times New Roman" w:cs="Times New Roman"/>
                <w:bCs/>
                <w:sz w:val="24"/>
                <w:szCs w:val="24"/>
              </w:rPr>
              <w:t xml:space="preserve"> caur Latviju</w:t>
            </w:r>
            <w:r w:rsidR="00782AC2">
              <w:rPr>
                <w:rFonts w:ascii="Times New Roman" w:hAnsi="Times New Roman" w:cs="Times New Roman"/>
                <w:bCs/>
                <w:sz w:val="24"/>
                <w:szCs w:val="24"/>
              </w:rPr>
              <w:t>,</w:t>
            </w:r>
            <w:r w:rsidR="00757886" w:rsidRPr="00757886">
              <w:rPr>
                <w:rFonts w:ascii="Times New Roman" w:hAnsi="Times New Roman" w:cs="Times New Roman"/>
                <w:bCs/>
                <w:sz w:val="24"/>
                <w:szCs w:val="24"/>
              </w:rPr>
              <w:t xml:space="preserve"> </w:t>
            </w:r>
            <w:r>
              <w:rPr>
                <w:rFonts w:ascii="Times New Roman" w:hAnsi="Times New Roman" w:cs="Times New Roman"/>
                <w:bCs/>
                <w:sz w:val="24"/>
                <w:szCs w:val="24"/>
              </w:rPr>
              <w:t>SPKC sadarbībā ar Valsts Robežsardzi,</w:t>
            </w:r>
            <w:r w:rsidR="008E3AD6">
              <w:t xml:space="preserve"> </w:t>
            </w:r>
            <w:r w:rsidR="008E3AD6">
              <w:rPr>
                <w:rFonts w:ascii="Times New Roman" w:hAnsi="Times New Roman" w:cs="Times New Roman"/>
                <w:bCs/>
                <w:sz w:val="24"/>
                <w:szCs w:val="24"/>
              </w:rPr>
              <w:t>C</w:t>
            </w:r>
            <w:r w:rsidR="008E3AD6" w:rsidRPr="008E3AD6">
              <w:rPr>
                <w:rFonts w:ascii="Times New Roman" w:hAnsi="Times New Roman" w:cs="Times New Roman"/>
                <w:bCs/>
                <w:sz w:val="24"/>
                <w:szCs w:val="24"/>
              </w:rPr>
              <w:t>ivilās aviācijas aģentūr</w:t>
            </w:r>
            <w:r w:rsidR="008E3AD6">
              <w:rPr>
                <w:rFonts w:ascii="Times New Roman" w:hAnsi="Times New Roman" w:cs="Times New Roman"/>
                <w:bCs/>
                <w:sz w:val="24"/>
                <w:szCs w:val="24"/>
              </w:rPr>
              <w:t xml:space="preserve">u, </w:t>
            </w:r>
            <w:r w:rsidR="006543A2">
              <w:rPr>
                <w:rFonts w:ascii="Times New Roman" w:hAnsi="Times New Roman" w:cs="Times New Roman"/>
                <w:bCs/>
                <w:sz w:val="24"/>
                <w:szCs w:val="24"/>
              </w:rPr>
              <w:t xml:space="preserve">Valsts policiju un </w:t>
            </w:r>
            <w:r w:rsidR="008E3AD6">
              <w:rPr>
                <w:rFonts w:ascii="Times New Roman" w:hAnsi="Times New Roman" w:cs="Times New Roman"/>
                <w:bCs/>
                <w:sz w:val="24"/>
                <w:szCs w:val="24"/>
              </w:rPr>
              <w:t xml:space="preserve">Valsts drošības dienestu </w:t>
            </w:r>
            <w:r>
              <w:rPr>
                <w:rFonts w:ascii="Times New Roman" w:hAnsi="Times New Roman" w:cs="Times New Roman"/>
                <w:bCs/>
                <w:sz w:val="24"/>
                <w:szCs w:val="24"/>
              </w:rPr>
              <w:t>ir</w:t>
            </w:r>
            <w:r w:rsidR="00757886" w:rsidRPr="00757886">
              <w:rPr>
                <w:rFonts w:ascii="Times New Roman" w:hAnsi="Times New Roman" w:cs="Times New Roman"/>
                <w:bCs/>
                <w:sz w:val="24"/>
                <w:szCs w:val="24"/>
              </w:rPr>
              <w:t xml:space="preserve"> apzinājis gandrīz visus pasažierus, kas lidoja vienā reisā ar Irānas pilsoni</w:t>
            </w:r>
            <w:r w:rsidRPr="003A7B28">
              <w:rPr>
                <w:rFonts w:ascii="Times New Roman" w:hAnsi="Times New Roman" w:cs="Times New Roman"/>
                <w:bCs/>
                <w:sz w:val="24"/>
                <w:szCs w:val="24"/>
              </w:rPr>
              <w:t>.</w:t>
            </w:r>
            <w:r w:rsidR="00757886" w:rsidRPr="00757886">
              <w:rPr>
                <w:rFonts w:ascii="Times New Roman" w:hAnsi="Times New Roman" w:cs="Times New Roman"/>
                <w:bCs/>
                <w:sz w:val="24"/>
                <w:szCs w:val="24"/>
              </w:rPr>
              <w:t xml:space="preserve"> Lielākā daļa lidmašīnas reisa pasažieru </w:t>
            </w:r>
            <w:r w:rsidRPr="003A7B28">
              <w:rPr>
                <w:rFonts w:ascii="Times New Roman" w:hAnsi="Times New Roman" w:cs="Times New Roman"/>
                <w:bCs/>
                <w:sz w:val="24"/>
                <w:szCs w:val="24"/>
              </w:rPr>
              <w:t>bija</w:t>
            </w:r>
            <w:r w:rsidR="00757886" w:rsidRPr="00757886">
              <w:rPr>
                <w:rFonts w:ascii="Times New Roman" w:hAnsi="Times New Roman" w:cs="Times New Roman"/>
                <w:bCs/>
                <w:sz w:val="24"/>
                <w:szCs w:val="24"/>
              </w:rPr>
              <w:t xml:space="preserve"> L</w:t>
            </w:r>
            <w:r w:rsidRPr="003A7B28">
              <w:rPr>
                <w:rFonts w:ascii="Times New Roman" w:hAnsi="Times New Roman" w:cs="Times New Roman"/>
                <w:bCs/>
                <w:sz w:val="24"/>
                <w:szCs w:val="24"/>
              </w:rPr>
              <w:t>atvijas</w:t>
            </w:r>
            <w:r w:rsidR="00757886" w:rsidRPr="00757886">
              <w:rPr>
                <w:rFonts w:ascii="Times New Roman" w:hAnsi="Times New Roman" w:cs="Times New Roman"/>
                <w:bCs/>
                <w:sz w:val="24"/>
                <w:szCs w:val="24"/>
              </w:rPr>
              <w:t xml:space="preserve"> </w:t>
            </w:r>
            <w:r w:rsidR="00D21976">
              <w:rPr>
                <w:rFonts w:ascii="Times New Roman" w:hAnsi="Times New Roman" w:cs="Times New Roman"/>
                <w:bCs/>
                <w:sz w:val="24"/>
                <w:szCs w:val="24"/>
              </w:rPr>
              <w:t xml:space="preserve">iedzīvotāji, ar kuriem SPKC sazinājies </w:t>
            </w:r>
            <w:r w:rsidR="00D21976" w:rsidRPr="00D21976">
              <w:rPr>
                <w:rFonts w:ascii="Times New Roman" w:hAnsi="Times New Roman" w:cs="Times New Roman"/>
                <w:bCs/>
                <w:sz w:val="24"/>
                <w:szCs w:val="24"/>
              </w:rPr>
              <w:t xml:space="preserve">tieši vai netieši (caur ģimenes locekļiem, dzīves biedriem, ja ceļoja kopā </w:t>
            </w:r>
            <w:r w:rsidR="00D21976">
              <w:rPr>
                <w:rFonts w:ascii="Times New Roman" w:hAnsi="Times New Roman" w:cs="Times New Roman"/>
                <w:bCs/>
                <w:sz w:val="24"/>
                <w:szCs w:val="24"/>
              </w:rPr>
              <w:t xml:space="preserve">u.c. personām). </w:t>
            </w:r>
            <w:r w:rsidR="00757886" w:rsidRPr="00757886">
              <w:rPr>
                <w:rFonts w:ascii="Times New Roman" w:hAnsi="Times New Roman" w:cs="Times New Roman"/>
                <w:bCs/>
                <w:sz w:val="24"/>
                <w:szCs w:val="24"/>
              </w:rPr>
              <w:t xml:space="preserve">Informācija par ārvalstu pilsoņiem nodota </w:t>
            </w:r>
            <w:r w:rsidRPr="003A7B28">
              <w:rPr>
                <w:rFonts w:ascii="Times New Roman" w:hAnsi="Times New Roman" w:cs="Times New Roman"/>
                <w:bCs/>
                <w:sz w:val="24"/>
                <w:szCs w:val="24"/>
              </w:rPr>
              <w:t>Igaunijas, Lietuvas</w:t>
            </w:r>
            <w:r w:rsidR="008E3AD6">
              <w:rPr>
                <w:rFonts w:ascii="Times New Roman" w:hAnsi="Times New Roman" w:cs="Times New Roman"/>
                <w:bCs/>
                <w:sz w:val="24"/>
                <w:szCs w:val="24"/>
              </w:rPr>
              <w:t xml:space="preserve">, </w:t>
            </w:r>
            <w:r w:rsidRPr="003A7B28">
              <w:rPr>
                <w:rFonts w:ascii="Times New Roman" w:hAnsi="Times New Roman" w:cs="Times New Roman"/>
                <w:bCs/>
                <w:sz w:val="24"/>
                <w:szCs w:val="24"/>
              </w:rPr>
              <w:t xml:space="preserve">Zviedrijas </w:t>
            </w:r>
            <w:r w:rsidR="008E3AD6">
              <w:rPr>
                <w:rFonts w:ascii="Times New Roman" w:hAnsi="Times New Roman" w:cs="Times New Roman"/>
                <w:bCs/>
                <w:sz w:val="24"/>
                <w:szCs w:val="24"/>
              </w:rPr>
              <w:t xml:space="preserve">un Rumānijas kompetentām epidemioloģiskās uzraudzības </w:t>
            </w:r>
            <w:r w:rsidRPr="003A7B28">
              <w:rPr>
                <w:rFonts w:ascii="Times New Roman" w:hAnsi="Times New Roman" w:cs="Times New Roman"/>
                <w:bCs/>
                <w:sz w:val="24"/>
                <w:szCs w:val="24"/>
              </w:rPr>
              <w:t>i</w:t>
            </w:r>
            <w:r w:rsidR="00757886" w:rsidRPr="00757886">
              <w:rPr>
                <w:rFonts w:ascii="Times New Roman" w:hAnsi="Times New Roman" w:cs="Times New Roman"/>
                <w:bCs/>
                <w:sz w:val="24"/>
                <w:szCs w:val="24"/>
              </w:rPr>
              <w:t>estādēm</w:t>
            </w:r>
            <w:r w:rsidR="00D21976">
              <w:rPr>
                <w:rFonts w:ascii="Times New Roman" w:hAnsi="Times New Roman" w:cs="Times New Roman"/>
                <w:bCs/>
                <w:sz w:val="24"/>
                <w:szCs w:val="24"/>
              </w:rPr>
              <w:t>, izmantojot Eiropas Savienības Agrīnas brīdināšanas un reaģēšanas sistēmu (EWRS)</w:t>
            </w:r>
            <w:r w:rsidR="00757886" w:rsidRPr="00757886">
              <w:rPr>
                <w:rFonts w:ascii="Times New Roman" w:hAnsi="Times New Roman" w:cs="Times New Roman"/>
                <w:bCs/>
                <w:sz w:val="24"/>
                <w:szCs w:val="24"/>
              </w:rPr>
              <w:t xml:space="preserve">. </w:t>
            </w:r>
            <w:r w:rsidRPr="003A7B28">
              <w:rPr>
                <w:rFonts w:ascii="Times New Roman" w:hAnsi="Times New Roman" w:cs="Times New Roman"/>
                <w:bCs/>
                <w:sz w:val="24"/>
                <w:szCs w:val="24"/>
              </w:rPr>
              <w:t xml:space="preserve">Tāpat uzrunāts katrs Latvijas </w:t>
            </w:r>
            <w:r w:rsidR="00D21976">
              <w:rPr>
                <w:rFonts w:ascii="Times New Roman" w:hAnsi="Times New Roman" w:cs="Times New Roman"/>
                <w:bCs/>
                <w:sz w:val="24"/>
                <w:szCs w:val="24"/>
              </w:rPr>
              <w:t>iedzīvotājs</w:t>
            </w:r>
            <w:r w:rsidR="00D21976" w:rsidRPr="003A7B28">
              <w:rPr>
                <w:rFonts w:ascii="Times New Roman" w:hAnsi="Times New Roman" w:cs="Times New Roman"/>
                <w:bCs/>
                <w:sz w:val="24"/>
                <w:szCs w:val="24"/>
              </w:rPr>
              <w:t xml:space="preserve"> </w:t>
            </w:r>
            <w:r w:rsidRPr="003A7B28">
              <w:rPr>
                <w:rFonts w:ascii="Times New Roman" w:hAnsi="Times New Roman" w:cs="Times New Roman"/>
                <w:bCs/>
                <w:sz w:val="24"/>
                <w:szCs w:val="24"/>
              </w:rPr>
              <w:t xml:space="preserve">(kontaktpersona), </w:t>
            </w:r>
            <w:r w:rsidR="00F57B5B">
              <w:rPr>
                <w:rFonts w:ascii="Times New Roman" w:hAnsi="Times New Roman" w:cs="Times New Roman"/>
                <w:bCs/>
                <w:sz w:val="24"/>
                <w:szCs w:val="24"/>
              </w:rPr>
              <w:t>kurš</w:t>
            </w:r>
            <w:r w:rsidR="00F57B5B" w:rsidRPr="003A7B28">
              <w:rPr>
                <w:rFonts w:ascii="Times New Roman" w:hAnsi="Times New Roman" w:cs="Times New Roman"/>
                <w:bCs/>
                <w:sz w:val="24"/>
                <w:szCs w:val="24"/>
              </w:rPr>
              <w:t xml:space="preserve"> </w:t>
            </w:r>
            <w:r w:rsidRPr="003A7B28">
              <w:rPr>
                <w:rFonts w:ascii="Times New Roman" w:hAnsi="Times New Roman" w:cs="Times New Roman"/>
                <w:bCs/>
                <w:sz w:val="24"/>
                <w:szCs w:val="24"/>
              </w:rPr>
              <w:t xml:space="preserve">braucis vienā </w:t>
            </w:r>
            <w:r w:rsidR="00F57B5B">
              <w:rPr>
                <w:rFonts w:ascii="Times New Roman" w:hAnsi="Times New Roman" w:cs="Times New Roman"/>
                <w:bCs/>
                <w:sz w:val="24"/>
                <w:szCs w:val="24"/>
              </w:rPr>
              <w:t xml:space="preserve">starptautiskā </w:t>
            </w:r>
            <w:r w:rsidRPr="003A7B28">
              <w:rPr>
                <w:rFonts w:ascii="Times New Roman" w:hAnsi="Times New Roman" w:cs="Times New Roman"/>
                <w:bCs/>
                <w:sz w:val="24"/>
                <w:szCs w:val="24"/>
              </w:rPr>
              <w:t xml:space="preserve">autobusā ar </w:t>
            </w:r>
            <w:r w:rsidR="00F57B5B">
              <w:rPr>
                <w:rFonts w:ascii="Times New Roman" w:hAnsi="Times New Roman" w:cs="Times New Roman"/>
                <w:bCs/>
                <w:sz w:val="24"/>
                <w:szCs w:val="24"/>
              </w:rPr>
              <w:t>inficēto</w:t>
            </w:r>
            <w:r w:rsidR="00F57B5B" w:rsidRPr="003A7B28">
              <w:rPr>
                <w:rFonts w:ascii="Times New Roman" w:hAnsi="Times New Roman" w:cs="Times New Roman"/>
                <w:bCs/>
                <w:sz w:val="24"/>
                <w:szCs w:val="24"/>
              </w:rPr>
              <w:t xml:space="preserve"> </w:t>
            </w:r>
            <w:r w:rsidRPr="003A7B28">
              <w:rPr>
                <w:rFonts w:ascii="Times New Roman" w:hAnsi="Times New Roman" w:cs="Times New Roman"/>
                <w:bCs/>
                <w:sz w:val="24"/>
                <w:szCs w:val="24"/>
              </w:rPr>
              <w:t>personu uz Igauniju.</w:t>
            </w:r>
            <w:r w:rsidR="00F57B5B">
              <w:rPr>
                <w:rFonts w:ascii="Times New Roman" w:hAnsi="Times New Roman" w:cs="Times New Roman"/>
                <w:bCs/>
                <w:sz w:val="24"/>
                <w:szCs w:val="24"/>
              </w:rPr>
              <w:t xml:space="preserve"> Visām kontaktpersonām sniegti norādījumi. Informēti ģimenes ārsti.</w:t>
            </w:r>
          </w:p>
          <w:p w14:paraId="6108471C" w14:textId="77777777" w:rsidR="00400F98" w:rsidRPr="003A7B28" w:rsidRDefault="00400F98" w:rsidP="00916DAF">
            <w:pPr>
              <w:jc w:val="both"/>
              <w:rPr>
                <w:rFonts w:ascii="Times New Roman" w:hAnsi="Times New Roman" w:cs="Times New Roman"/>
                <w:sz w:val="24"/>
                <w:szCs w:val="24"/>
              </w:rPr>
            </w:pPr>
          </w:p>
          <w:p w14:paraId="1E6727EF" w14:textId="559C6D03" w:rsidR="00916DAF" w:rsidRPr="003A7B28" w:rsidRDefault="00916DAF" w:rsidP="00916DAF">
            <w:pPr>
              <w:jc w:val="both"/>
              <w:rPr>
                <w:rFonts w:ascii="Times New Roman" w:hAnsi="Times New Roman" w:cs="Times New Roman"/>
                <w:sz w:val="24"/>
                <w:szCs w:val="24"/>
              </w:rPr>
            </w:pPr>
            <w:r w:rsidRPr="003A7B28">
              <w:rPr>
                <w:rFonts w:ascii="Times New Roman" w:hAnsi="Times New Roman" w:cs="Times New Roman"/>
                <w:sz w:val="24"/>
                <w:szCs w:val="24"/>
              </w:rPr>
              <w:t xml:space="preserve">SPKC nosūtījis vēstuli Izglītības un zinātnes ministrijai, Latvijas Pašvaldību savienībai, </w:t>
            </w:r>
            <w:r w:rsidR="00782AC2">
              <w:rPr>
                <w:rFonts w:ascii="Times New Roman" w:hAnsi="Times New Roman" w:cs="Times New Roman"/>
                <w:sz w:val="24"/>
                <w:szCs w:val="24"/>
              </w:rPr>
              <w:t>ā</w:t>
            </w:r>
            <w:r w:rsidRPr="003A7B28">
              <w:rPr>
                <w:rFonts w:ascii="Times New Roman" w:hAnsi="Times New Roman" w:cs="Times New Roman"/>
                <w:sz w:val="24"/>
                <w:szCs w:val="24"/>
              </w:rPr>
              <w:t xml:space="preserve">rstu profesionālajām asociācijām un Rīgas domes Izglītības, kultūras un sporta departamentam par aktualizētajiem ieteikumiem skolēniem, kā arī ārstniecības iestādēm informāciju  par izmaiņām gadījuma </w:t>
            </w:r>
            <w:r w:rsidR="00716EAE" w:rsidRPr="003A7B28">
              <w:rPr>
                <w:rFonts w:ascii="Times New Roman" w:hAnsi="Times New Roman" w:cs="Times New Roman"/>
                <w:sz w:val="24"/>
                <w:szCs w:val="24"/>
              </w:rPr>
              <w:t>definīcijā, kā arī darbnespējas lapu izrakstīšanu.</w:t>
            </w:r>
          </w:p>
          <w:p w14:paraId="2251589E" w14:textId="77777777" w:rsidR="003A7B28" w:rsidRPr="003A7B28" w:rsidRDefault="003A7B28" w:rsidP="00916DAF">
            <w:pPr>
              <w:jc w:val="both"/>
              <w:rPr>
                <w:rFonts w:ascii="Times New Roman" w:hAnsi="Times New Roman" w:cs="Times New Roman"/>
                <w:sz w:val="24"/>
                <w:szCs w:val="24"/>
              </w:rPr>
            </w:pPr>
          </w:p>
          <w:p w14:paraId="4F256AB5" w14:textId="5AFC66B8" w:rsidR="00F20F3F" w:rsidRPr="003A7B28" w:rsidRDefault="00F20F3F" w:rsidP="00916DAF">
            <w:pPr>
              <w:jc w:val="both"/>
              <w:rPr>
                <w:rFonts w:ascii="Times New Roman" w:hAnsi="Times New Roman" w:cs="Times New Roman"/>
                <w:sz w:val="24"/>
                <w:szCs w:val="24"/>
              </w:rPr>
            </w:pPr>
            <w:r w:rsidRPr="003A7B28">
              <w:rPr>
                <w:rFonts w:ascii="Times New Roman" w:hAnsi="Times New Roman" w:cs="Times New Roman"/>
                <w:sz w:val="24"/>
                <w:szCs w:val="24"/>
              </w:rPr>
              <w:t xml:space="preserve">VM tīmekļa vietnē 28.02.2020. ielikta informācija par darbnespējas lapu izsniegšanu </w:t>
            </w:r>
            <w:r w:rsidR="003A7B28" w:rsidRPr="003A7B28">
              <w:rPr>
                <w:rFonts w:ascii="Times New Roman" w:hAnsi="Times New Roman" w:cs="Times New Roman"/>
                <w:sz w:val="24"/>
                <w:szCs w:val="24"/>
              </w:rPr>
              <w:t>un sagatavots skaidrojums, kas nosūtīts visiem ģimenes ārstiem. (</w:t>
            </w:r>
            <w:hyperlink r:id="rId17" w:history="1">
              <w:r w:rsidR="003A7B28" w:rsidRPr="003A7B28">
                <w:rPr>
                  <w:rStyle w:val="Hipersaite"/>
                  <w:rFonts w:ascii="Times New Roman" w:hAnsi="Times New Roman" w:cs="Times New Roman"/>
                  <w:sz w:val="24"/>
                  <w:szCs w:val="24"/>
                </w:rPr>
                <w:t>http://vm.gov.lv/lv/aktualitates/6185_veselibas_ministrija_skaidro_kados_gadijumos_personai_saisti</w:t>
              </w:r>
            </w:hyperlink>
            <w:r w:rsidR="003A7B28" w:rsidRPr="003A7B28">
              <w:rPr>
                <w:rFonts w:ascii="Times New Roman" w:hAnsi="Times New Roman" w:cs="Times New Roman"/>
                <w:sz w:val="24"/>
                <w:szCs w:val="24"/>
              </w:rPr>
              <w:t>)</w:t>
            </w:r>
          </w:p>
          <w:p w14:paraId="7593042F" w14:textId="6D00BCB7" w:rsidR="006038AD" w:rsidRPr="006038AD" w:rsidRDefault="006038AD" w:rsidP="00F20F3F">
            <w:pPr>
              <w:jc w:val="both"/>
              <w:rPr>
                <w:rFonts w:ascii="Times New Roman" w:hAnsi="Times New Roman" w:cs="Times New Roman"/>
                <w:sz w:val="24"/>
                <w:szCs w:val="24"/>
              </w:rPr>
            </w:pPr>
          </w:p>
        </w:tc>
      </w:tr>
      <w:tr w:rsidR="006038AD" w:rsidRPr="00553FDE" w14:paraId="0780BBBF" w14:textId="77777777" w:rsidTr="00E46B6A">
        <w:tc>
          <w:tcPr>
            <w:tcW w:w="1844" w:type="dxa"/>
          </w:tcPr>
          <w:p w14:paraId="41AE552D"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lastRenderedPageBreak/>
              <w:t>Ieteikumi</w:t>
            </w:r>
          </w:p>
        </w:tc>
        <w:tc>
          <w:tcPr>
            <w:tcW w:w="1275" w:type="dxa"/>
          </w:tcPr>
          <w:p w14:paraId="580687A6"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Veselības aprūpes profesionāļi</w:t>
            </w:r>
          </w:p>
        </w:tc>
        <w:tc>
          <w:tcPr>
            <w:tcW w:w="7088" w:type="dxa"/>
          </w:tcPr>
          <w:p w14:paraId="67F4B725" w14:textId="153A9715" w:rsidR="006038AD" w:rsidRDefault="00960E5E" w:rsidP="00553FD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SPKC aktualizējis i</w:t>
            </w:r>
            <w:r w:rsidR="00E46B6A" w:rsidRPr="00E46B6A">
              <w:rPr>
                <w:rFonts w:ascii="Times New Roman" w:hAnsi="Times New Roman" w:cs="Times New Roman"/>
                <w:sz w:val="24"/>
                <w:szCs w:val="24"/>
              </w:rPr>
              <w:t>epriekš sagatavotos ieteikumus</w:t>
            </w:r>
            <w:r>
              <w:rPr>
                <w:rFonts w:ascii="Times New Roman" w:hAnsi="Times New Roman" w:cs="Times New Roman"/>
                <w:sz w:val="24"/>
                <w:szCs w:val="24"/>
              </w:rPr>
              <w:t xml:space="preserve"> ārstiem</w:t>
            </w:r>
            <w:r w:rsidR="00E46B6A" w:rsidRPr="00E46B6A">
              <w:rPr>
                <w:rFonts w:ascii="Times New Roman" w:hAnsi="Times New Roman" w:cs="Times New Roman"/>
                <w:sz w:val="24"/>
                <w:szCs w:val="24"/>
              </w:rPr>
              <w:t>,</w:t>
            </w:r>
            <w:r w:rsidR="006038AD" w:rsidRPr="00E46B6A">
              <w:rPr>
                <w:rFonts w:ascii="Times New Roman" w:hAnsi="Times New Roman" w:cs="Times New Roman"/>
                <w:sz w:val="24"/>
                <w:szCs w:val="24"/>
              </w:rPr>
              <w:t xml:space="preserve"> atbilstoši </w:t>
            </w:r>
            <w:r>
              <w:rPr>
                <w:rFonts w:ascii="Times New Roman" w:hAnsi="Times New Roman" w:cs="Times New Roman"/>
                <w:sz w:val="24"/>
                <w:szCs w:val="24"/>
              </w:rPr>
              <w:t xml:space="preserve">izmaiņām </w:t>
            </w:r>
            <w:r w:rsidR="006038AD" w:rsidRPr="00E46B6A">
              <w:rPr>
                <w:rFonts w:ascii="Times New Roman" w:hAnsi="Times New Roman" w:cs="Times New Roman"/>
                <w:sz w:val="24"/>
                <w:szCs w:val="24"/>
              </w:rPr>
              <w:t>gadījuma definīcijā</w:t>
            </w:r>
            <w:r w:rsidR="000325D1">
              <w:rPr>
                <w:rFonts w:ascii="Times New Roman" w:hAnsi="Times New Roman" w:cs="Times New Roman"/>
                <w:sz w:val="24"/>
                <w:szCs w:val="24"/>
              </w:rPr>
              <w:t>.</w:t>
            </w:r>
          </w:p>
          <w:p w14:paraId="4011D763" w14:textId="58DD1F3B" w:rsidR="00273905" w:rsidRPr="00BF72D0" w:rsidRDefault="00A2072F" w:rsidP="00553FDE">
            <w:pPr>
              <w:spacing w:after="160" w:line="259" w:lineRule="auto"/>
              <w:jc w:val="both"/>
              <w:rPr>
                <w:rFonts w:ascii="Times New Roman" w:hAnsi="Times New Roman" w:cs="Times New Roman"/>
                <w:sz w:val="24"/>
                <w:szCs w:val="24"/>
              </w:rPr>
            </w:pPr>
            <w:hyperlink r:id="rId18" w:history="1">
              <w:r w:rsidR="00273905" w:rsidRPr="00273905">
                <w:rPr>
                  <w:rStyle w:val="Hipersaite"/>
                  <w:rFonts w:ascii="Times New Roman" w:hAnsi="Times New Roman" w:cs="Times New Roman"/>
                  <w:sz w:val="24"/>
                  <w:szCs w:val="24"/>
                </w:rPr>
                <w:t>https://spkc.gov.lv/lv/aktualitates/get/nid/760</w:t>
              </w:r>
            </w:hyperlink>
          </w:p>
        </w:tc>
      </w:tr>
      <w:tr w:rsidR="006038AD" w:rsidRPr="00553FDE" w14:paraId="0D48DD15" w14:textId="77777777" w:rsidTr="00E46B6A">
        <w:tc>
          <w:tcPr>
            <w:tcW w:w="1844" w:type="dxa"/>
          </w:tcPr>
          <w:p w14:paraId="5B7E6FE8" w14:textId="6FE1703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 xml:space="preserve">Komunikācija ar </w:t>
            </w:r>
            <w:r w:rsidRPr="00073629">
              <w:rPr>
                <w:rFonts w:ascii="Times New Roman" w:hAnsi="Times New Roman" w:cs="Times New Roman"/>
                <w:sz w:val="24"/>
                <w:szCs w:val="24"/>
              </w:rPr>
              <w:t xml:space="preserve">presi un citiem masu </w:t>
            </w:r>
            <w:r w:rsidRPr="00073629">
              <w:rPr>
                <w:rFonts w:ascii="Times New Roman" w:hAnsi="Times New Roman" w:cs="Times New Roman"/>
                <w:sz w:val="24"/>
                <w:szCs w:val="24"/>
              </w:rPr>
              <w:lastRenderedPageBreak/>
              <w:t>informācijas līdzekļiem</w:t>
            </w:r>
          </w:p>
        </w:tc>
        <w:tc>
          <w:tcPr>
            <w:tcW w:w="1275" w:type="dxa"/>
          </w:tcPr>
          <w:p w14:paraId="1C97F877"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lastRenderedPageBreak/>
              <w:t>Iedzīvotāji</w:t>
            </w:r>
          </w:p>
        </w:tc>
        <w:tc>
          <w:tcPr>
            <w:tcW w:w="7088" w:type="dxa"/>
          </w:tcPr>
          <w:p w14:paraId="5B14682E" w14:textId="0FEFEB9E" w:rsidR="003A7B28" w:rsidRPr="003A7B28" w:rsidRDefault="003A7B28" w:rsidP="003A7B28">
            <w:pPr>
              <w:spacing w:after="160" w:line="259" w:lineRule="auto"/>
              <w:jc w:val="both"/>
              <w:rPr>
                <w:rFonts w:ascii="Times New Roman" w:hAnsi="Times New Roman" w:cs="Times New Roman"/>
                <w:sz w:val="24"/>
                <w:szCs w:val="24"/>
              </w:rPr>
            </w:pPr>
            <w:r w:rsidRPr="003A7B28">
              <w:rPr>
                <w:rFonts w:ascii="Times New Roman" w:hAnsi="Times New Roman" w:cs="Times New Roman"/>
                <w:sz w:val="24"/>
                <w:szCs w:val="24"/>
              </w:rPr>
              <w:t>26.02.2020 VM sniegusi skaidrojumu par Lietuvā izsludināto ārkārtējo situāciju.</w:t>
            </w:r>
          </w:p>
          <w:p w14:paraId="2E3A4A80" w14:textId="54F717E5" w:rsidR="009770BE" w:rsidRPr="00916DAF" w:rsidRDefault="00273905" w:rsidP="003A7B28">
            <w:pPr>
              <w:spacing w:after="160" w:line="259" w:lineRule="auto"/>
              <w:jc w:val="both"/>
              <w:rPr>
                <w:rFonts w:ascii="Times New Roman" w:hAnsi="Times New Roman" w:cs="Times New Roman"/>
                <w:sz w:val="24"/>
                <w:szCs w:val="24"/>
              </w:rPr>
            </w:pPr>
            <w:r w:rsidRPr="00916DAF">
              <w:rPr>
                <w:rFonts w:ascii="Times New Roman" w:hAnsi="Times New Roman" w:cs="Times New Roman"/>
                <w:sz w:val="24"/>
                <w:szCs w:val="24"/>
              </w:rPr>
              <w:lastRenderedPageBreak/>
              <w:t xml:space="preserve">27.02.2020. </w:t>
            </w:r>
            <w:r w:rsidRPr="00273905">
              <w:rPr>
                <w:rFonts w:ascii="Times New Roman" w:hAnsi="Times New Roman" w:cs="Times New Roman"/>
                <w:sz w:val="24"/>
                <w:szCs w:val="24"/>
              </w:rPr>
              <w:t>Veselības ministrij</w:t>
            </w:r>
            <w:r w:rsidR="00916DAF" w:rsidRPr="00916DAF">
              <w:rPr>
                <w:rFonts w:ascii="Times New Roman" w:hAnsi="Times New Roman" w:cs="Times New Roman"/>
                <w:sz w:val="24"/>
                <w:szCs w:val="24"/>
              </w:rPr>
              <w:t xml:space="preserve">ā tika organizēts </w:t>
            </w:r>
            <w:r w:rsidRPr="00273905">
              <w:rPr>
                <w:rFonts w:ascii="Times New Roman" w:hAnsi="Times New Roman" w:cs="Times New Roman"/>
                <w:sz w:val="24"/>
                <w:szCs w:val="24"/>
              </w:rPr>
              <w:t>preses brīfing</w:t>
            </w:r>
            <w:r w:rsidR="00916DAF" w:rsidRPr="00916DAF">
              <w:rPr>
                <w:rFonts w:ascii="Times New Roman" w:hAnsi="Times New Roman" w:cs="Times New Roman"/>
                <w:sz w:val="24"/>
                <w:szCs w:val="24"/>
              </w:rPr>
              <w:t xml:space="preserve">s, kurā tika sniegta </w:t>
            </w:r>
            <w:r w:rsidRPr="00273905">
              <w:rPr>
                <w:rFonts w:ascii="Times New Roman" w:hAnsi="Times New Roman" w:cs="Times New Roman"/>
                <w:sz w:val="24"/>
                <w:szCs w:val="24"/>
              </w:rPr>
              <w:t>inform</w:t>
            </w:r>
            <w:r w:rsidR="00916DAF" w:rsidRPr="00916DAF">
              <w:rPr>
                <w:rFonts w:ascii="Times New Roman" w:hAnsi="Times New Roman" w:cs="Times New Roman"/>
                <w:sz w:val="24"/>
                <w:szCs w:val="24"/>
              </w:rPr>
              <w:t xml:space="preserve">ācija </w:t>
            </w:r>
            <w:r w:rsidRPr="00273905">
              <w:rPr>
                <w:rFonts w:ascii="Times New Roman" w:hAnsi="Times New Roman" w:cs="Times New Roman"/>
                <w:sz w:val="24"/>
                <w:szCs w:val="24"/>
              </w:rPr>
              <w:t>par aktualitātēm saistībā ar jauno koronavīrusu</w:t>
            </w:r>
            <w:r w:rsidR="00916DAF" w:rsidRPr="00916DAF">
              <w:rPr>
                <w:rFonts w:ascii="Times New Roman" w:hAnsi="Times New Roman" w:cs="Times New Roman"/>
                <w:sz w:val="24"/>
                <w:szCs w:val="24"/>
              </w:rPr>
              <w:t xml:space="preserve">, tai skaitā jaunas NMPD brigādes izveidošanai paraugu paņemšanas nodrošināšanai. Vienlaikus ar jauno brigādi masu mediji tika iepazīstināti 28.02.2020. Tāpat speciālisti ir snieguši intervijas par minēto jautājumu, kā arī </w:t>
            </w:r>
            <w:r w:rsidR="006038AD" w:rsidRPr="00916DAF">
              <w:rPr>
                <w:rFonts w:ascii="Times New Roman" w:hAnsi="Times New Roman" w:cs="Times New Roman"/>
                <w:sz w:val="24"/>
                <w:szCs w:val="24"/>
              </w:rPr>
              <w:t>atbildes iedzīvotājiem t.sk. kas saņemti no SP</w:t>
            </w:r>
            <w:r w:rsidR="003A7B28">
              <w:rPr>
                <w:rFonts w:ascii="Times New Roman" w:hAnsi="Times New Roman" w:cs="Times New Roman"/>
                <w:sz w:val="24"/>
                <w:szCs w:val="24"/>
              </w:rPr>
              <w:t>K</w:t>
            </w:r>
            <w:r w:rsidR="006038AD" w:rsidRPr="00916DAF">
              <w:rPr>
                <w:rFonts w:ascii="Times New Roman" w:hAnsi="Times New Roman" w:cs="Times New Roman"/>
                <w:sz w:val="24"/>
                <w:szCs w:val="24"/>
              </w:rPr>
              <w:t xml:space="preserve">C mājaslapas un </w:t>
            </w:r>
            <w:proofErr w:type="spellStart"/>
            <w:r w:rsidR="006038AD" w:rsidRPr="00916DAF">
              <w:rPr>
                <w:rFonts w:ascii="Times New Roman" w:hAnsi="Times New Roman" w:cs="Times New Roman"/>
                <w:sz w:val="24"/>
                <w:szCs w:val="24"/>
              </w:rPr>
              <w:t>Facebook</w:t>
            </w:r>
            <w:proofErr w:type="spellEnd"/>
            <w:r w:rsidR="006038AD" w:rsidRPr="00916DAF">
              <w:rPr>
                <w:rFonts w:ascii="Times New Roman" w:hAnsi="Times New Roman" w:cs="Times New Roman"/>
                <w:sz w:val="24"/>
                <w:szCs w:val="24"/>
              </w:rPr>
              <w:t>, un dažādām iestādēm.</w:t>
            </w:r>
          </w:p>
        </w:tc>
      </w:tr>
    </w:tbl>
    <w:p w14:paraId="40560388" w14:textId="77777777" w:rsidR="007F081C" w:rsidRDefault="007F081C" w:rsidP="00483BB3">
      <w:pPr>
        <w:jc w:val="both"/>
        <w:rPr>
          <w:rFonts w:ascii="Times New Roman" w:hAnsi="Times New Roman" w:cs="Times New Roman"/>
          <w:b/>
          <w:bCs/>
          <w:sz w:val="24"/>
          <w:szCs w:val="24"/>
        </w:rPr>
      </w:pPr>
    </w:p>
    <w:p w14:paraId="4E3709B8" w14:textId="301A6401" w:rsidR="00073629" w:rsidRDefault="00483BB3" w:rsidP="007F081C">
      <w:pPr>
        <w:spacing w:after="120"/>
        <w:jc w:val="both"/>
      </w:pPr>
      <w:r w:rsidRPr="00483BB3">
        <w:rPr>
          <w:rFonts w:ascii="Times New Roman" w:hAnsi="Times New Roman" w:cs="Times New Roman"/>
          <w:b/>
          <w:bCs/>
          <w:sz w:val="24"/>
          <w:szCs w:val="24"/>
        </w:rPr>
        <w:t xml:space="preserve">3. </w:t>
      </w:r>
      <w:r w:rsidR="00073629" w:rsidRPr="00483BB3">
        <w:rPr>
          <w:rFonts w:ascii="Times New Roman" w:hAnsi="Times New Roman" w:cs="Times New Roman"/>
          <w:b/>
          <w:bCs/>
          <w:sz w:val="24"/>
          <w:szCs w:val="24"/>
        </w:rPr>
        <w:t>Plānotās turpmākās aktivitātes</w:t>
      </w:r>
      <w:r w:rsidR="00756437" w:rsidRPr="00756437">
        <w:t xml:space="preserve"> </w:t>
      </w:r>
    </w:p>
    <w:p w14:paraId="2C3AAD6B" w14:textId="4C2560E3" w:rsidR="0070391C" w:rsidRDefault="0070391C" w:rsidP="007F081C">
      <w:pPr>
        <w:spacing w:after="120"/>
        <w:jc w:val="both"/>
        <w:rPr>
          <w:rFonts w:ascii="Times New Roman" w:hAnsi="Times New Roman" w:cs="Times New Roman"/>
          <w:sz w:val="24"/>
          <w:szCs w:val="24"/>
        </w:rPr>
      </w:pPr>
      <w:r w:rsidRPr="00C156DE">
        <w:rPr>
          <w:rFonts w:ascii="Times New Roman" w:hAnsi="Times New Roman" w:cs="Times New Roman"/>
          <w:sz w:val="24"/>
          <w:szCs w:val="24"/>
        </w:rPr>
        <w:t xml:space="preserve">SPKC, NMPD un VM turpinās sekot epidemioloģiskās situācijas attīstībai un PVO ieteikumiem, kā arī citu valstu veiktajiem pasākumiem saistībā ar jaunā koronavīrusa izraisīto </w:t>
      </w:r>
      <w:r w:rsidR="00F57B5B">
        <w:rPr>
          <w:rFonts w:ascii="Times New Roman" w:hAnsi="Times New Roman" w:cs="Times New Roman"/>
          <w:sz w:val="24"/>
          <w:szCs w:val="24"/>
        </w:rPr>
        <w:t xml:space="preserve">COVID-19 infekcijas </w:t>
      </w:r>
      <w:r w:rsidRPr="00C156DE">
        <w:rPr>
          <w:rFonts w:ascii="Times New Roman" w:hAnsi="Times New Roman" w:cs="Times New Roman"/>
          <w:sz w:val="24"/>
          <w:szCs w:val="24"/>
        </w:rPr>
        <w:t>uzliesmojumu</w:t>
      </w:r>
      <w:r w:rsidRPr="007632E7">
        <w:rPr>
          <w:rFonts w:ascii="Times New Roman" w:hAnsi="Times New Roman" w:cs="Times New Roman"/>
          <w:sz w:val="24"/>
          <w:szCs w:val="24"/>
        </w:rPr>
        <w:t xml:space="preserve">, un sniegs atbilstošu informāciju starptautiskām organizācijām </w:t>
      </w:r>
      <w:r w:rsidRPr="0070391C">
        <w:rPr>
          <w:rFonts w:ascii="Times New Roman" w:hAnsi="Times New Roman" w:cs="Times New Roman"/>
          <w:sz w:val="24"/>
          <w:szCs w:val="24"/>
        </w:rPr>
        <w:t>(Pasaules Veselības organizācija, Eiropas Savienības institūcijas u.c.) un citām valstīm, īpaši, kaimiņvalstīm</w:t>
      </w:r>
      <w:r w:rsidRPr="007632E7">
        <w:rPr>
          <w:rFonts w:ascii="Times New Roman" w:hAnsi="Times New Roman" w:cs="Times New Roman"/>
          <w:sz w:val="24"/>
          <w:szCs w:val="24"/>
        </w:rPr>
        <w:t xml:space="preserve">. Ņemot vērā to, ka informācija par pasākumiem, kas veikti </w:t>
      </w:r>
      <w:r w:rsidR="007632E7" w:rsidRPr="007632E7">
        <w:rPr>
          <w:rFonts w:ascii="Times New Roman" w:hAnsi="Times New Roman" w:cs="Times New Roman"/>
          <w:sz w:val="24"/>
          <w:szCs w:val="24"/>
        </w:rPr>
        <w:t xml:space="preserve">Latvijā, lai ierobežotu </w:t>
      </w:r>
      <w:r w:rsidR="00F57B5B">
        <w:rPr>
          <w:rFonts w:ascii="Times New Roman" w:hAnsi="Times New Roman" w:cs="Times New Roman"/>
          <w:sz w:val="24"/>
          <w:szCs w:val="24"/>
        </w:rPr>
        <w:t>COVID-19</w:t>
      </w:r>
      <w:r w:rsidR="00F57B5B" w:rsidRPr="007632E7">
        <w:rPr>
          <w:rFonts w:ascii="Times New Roman" w:hAnsi="Times New Roman" w:cs="Times New Roman"/>
          <w:sz w:val="24"/>
          <w:szCs w:val="24"/>
        </w:rPr>
        <w:t xml:space="preserve"> </w:t>
      </w:r>
      <w:r w:rsidR="007632E7" w:rsidRPr="007632E7">
        <w:rPr>
          <w:rFonts w:ascii="Times New Roman" w:hAnsi="Times New Roman" w:cs="Times New Roman"/>
          <w:sz w:val="24"/>
          <w:szCs w:val="24"/>
        </w:rPr>
        <w:t>infekcij</w:t>
      </w:r>
      <w:r w:rsidR="00F57B5B">
        <w:rPr>
          <w:rFonts w:ascii="Times New Roman" w:hAnsi="Times New Roman" w:cs="Times New Roman"/>
          <w:sz w:val="24"/>
          <w:szCs w:val="24"/>
        </w:rPr>
        <w:t>as izplatīšanos</w:t>
      </w:r>
      <w:r w:rsidR="007632E7" w:rsidRPr="007632E7">
        <w:rPr>
          <w:rFonts w:ascii="Times New Roman" w:hAnsi="Times New Roman" w:cs="Times New Roman"/>
          <w:sz w:val="24"/>
          <w:szCs w:val="24"/>
        </w:rPr>
        <w:t>, tiek pieprasīti dažādām nozarēm būtu nepieciešams veikt koordinētu un savlaicīgu informācijas sniegšanu.</w:t>
      </w:r>
      <w:r w:rsidR="00DB5F4E">
        <w:rPr>
          <w:rFonts w:ascii="Times New Roman" w:hAnsi="Times New Roman" w:cs="Times New Roman"/>
          <w:sz w:val="24"/>
          <w:szCs w:val="24"/>
        </w:rPr>
        <w:t xml:space="preserve"> Vienlaikus nepieciešams izveidot </w:t>
      </w:r>
      <w:r w:rsidR="00DB5F4E" w:rsidRPr="00DB5F4E">
        <w:rPr>
          <w:rFonts w:ascii="Times New Roman" w:hAnsi="Times New Roman" w:cs="Times New Roman"/>
          <w:sz w:val="24"/>
          <w:szCs w:val="24"/>
        </w:rPr>
        <w:t>starpinstitūciju koordinācijas ekspertu grupu, lai nodrošinātu starpinstitūciju sadarbību un koordinētu rīcību, īstenojot epidemioloģiskās drošības preventīvo, gatavības, reaģēšanas, kā arī iespējamo seku likvidēšanas pasākumu kopumu.</w:t>
      </w:r>
    </w:p>
    <w:p w14:paraId="5B3DFA3A" w14:textId="3705F56D" w:rsidR="00D41F6E" w:rsidRPr="0070391C" w:rsidRDefault="007632E7" w:rsidP="00D41F6E">
      <w:pPr>
        <w:spacing w:after="120"/>
        <w:jc w:val="both"/>
        <w:rPr>
          <w:rFonts w:ascii="Times New Roman" w:hAnsi="Times New Roman" w:cs="Times New Roman"/>
          <w:b/>
          <w:bCs/>
          <w:i/>
          <w:iCs/>
          <w:sz w:val="24"/>
          <w:szCs w:val="24"/>
        </w:rPr>
      </w:pPr>
      <w:r>
        <w:rPr>
          <w:rFonts w:ascii="Times New Roman" w:hAnsi="Times New Roman" w:cs="Times New Roman"/>
          <w:sz w:val="24"/>
          <w:szCs w:val="24"/>
        </w:rPr>
        <w:t xml:space="preserve">Ļoti liela nozīme ir sabiedrības informētībai par piesardzības pasākumiem, speciālistu ieteikumiem dažādām </w:t>
      </w:r>
      <w:proofErr w:type="spellStart"/>
      <w:r>
        <w:rPr>
          <w:rFonts w:ascii="Times New Roman" w:hAnsi="Times New Roman" w:cs="Times New Roman"/>
          <w:sz w:val="24"/>
          <w:szCs w:val="24"/>
        </w:rPr>
        <w:t>mērķgrupām</w:t>
      </w:r>
      <w:proofErr w:type="spellEnd"/>
      <w:r>
        <w:rPr>
          <w:rFonts w:ascii="Times New Roman" w:hAnsi="Times New Roman" w:cs="Times New Roman"/>
          <w:sz w:val="24"/>
          <w:szCs w:val="24"/>
        </w:rPr>
        <w:t xml:space="preserve">, aktuālo epidemioloģisko situāciju, līdz ar </w:t>
      </w:r>
      <w:r w:rsidR="00C0693E">
        <w:rPr>
          <w:rFonts w:ascii="Times New Roman" w:hAnsi="Times New Roman" w:cs="Times New Roman"/>
          <w:sz w:val="24"/>
          <w:szCs w:val="24"/>
        </w:rPr>
        <w:t xml:space="preserve">to </w:t>
      </w:r>
      <w:r>
        <w:rPr>
          <w:rFonts w:ascii="Times New Roman" w:hAnsi="Times New Roman" w:cs="Times New Roman"/>
          <w:sz w:val="24"/>
          <w:szCs w:val="24"/>
        </w:rPr>
        <w:t>VM, SPKC un NMPD plāno turpināt nodrošināt sabiedrības informēšanas pasākumus, kā arī katru dienu aktuālo informāciju sniegt koncentrētā veidā faktu lapā.</w:t>
      </w:r>
      <w:r w:rsidR="00D41F6E" w:rsidRPr="00D41F6E">
        <w:rPr>
          <w:rFonts w:ascii="Times New Roman" w:hAnsi="Times New Roman" w:cs="Times New Roman"/>
          <w:b/>
          <w:bCs/>
          <w:i/>
          <w:iCs/>
          <w:color w:val="FF0000"/>
          <w:sz w:val="24"/>
          <w:szCs w:val="24"/>
        </w:rPr>
        <w:t xml:space="preserve"> </w:t>
      </w:r>
      <w:r w:rsidR="00D41F6E" w:rsidRPr="00D41F6E">
        <w:rPr>
          <w:rFonts w:ascii="Times New Roman" w:hAnsi="Times New Roman" w:cs="Times New Roman"/>
          <w:sz w:val="24"/>
          <w:szCs w:val="24"/>
        </w:rPr>
        <w:t>Ne mazāk būtiski ir iedzīvotājiem, darba devējiem ievērot izstrādātās rekomendācijas, kā arī masu  pasākumu organizētājiem un pulcēšanās vietu īpašniekiem izvērtēt nepieciešamību organizēt masu pasākumus, ņemot vērā epidemioloģiskās situācijas attīstības gaitu.</w:t>
      </w:r>
    </w:p>
    <w:p w14:paraId="708502AF" w14:textId="5102C5F2" w:rsidR="007632E7" w:rsidRDefault="007632E7" w:rsidP="007F081C">
      <w:pPr>
        <w:spacing w:after="120"/>
        <w:jc w:val="both"/>
        <w:rPr>
          <w:rFonts w:ascii="Times New Roman" w:hAnsi="Times New Roman" w:cs="Times New Roman"/>
          <w:sz w:val="24"/>
          <w:szCs w:val="24"/>
        </w:rPr>
      </w:pPr>
      <w:r>
        <w:rPr>
          <w:rFonts w:ascii="Times New Roman" w:hAnsi="Times New Roman" w:cs="Times New Roman"/>
          <w:sz w:val="24"/>
          <w:szCs w:val="24"/>
        </w:rPr>
        <w:t>Ņemot vērā to, ka normatīvajos aktos ir noteiktas prasības attiecībā uz individuālo aizsardzības līdzekļu nodrošināšanu ārstniecības iestādēs</w:t>
      </w:r>
      <w:r w:rsidR="00DB5F4E">
        <w:rPr>
          <w:rFonts w:ascii="Times New Roman" w:hAnsi="Times New Roman" w:cs="Times New Roman"/>
          <w:sz w:val="24"/>
          <w:szCs w:val="24"/>
        </w:rPr>
        <w:t xml:space="preserve">, kā arī individuālo aizsardzības līdzekļu </w:t>
      </w:r>
      <w:r w:rsidR="00C0693E">
        <w:rPr>
          <w:rFonts w:ascii="Times New Roman" w:hAnsi="Times New Roman" w:cs="Times New Roman"/>
          <w:sz w:val="24"/>
          <w:szCs w:val="24"/>
        </w:rPr>
        <w:t xml:space="preserve">nepieciešamību </w:t>
      </w:r>
      <w:r w:rsidR="00DB5F4E">
        <w:rPr>
          <w:rFonts w:ascii="Times New Roman" w:hAnsi="Times New Roman" w:cs="Times New Roman"/>
          <w:sz w:val="24"/>
          <w:szCs w:val="24"/>
        </w:rPr>
        <w:t>ārstniecības personām, sniedzot veselības aprūpes pakalpojumus iedzīvotājiem ar aizdomām par COVID-19 infekciju,</w:t>
      </w:r>
      <w:r w:rsidR="00885F6A">
        <w:rPr>
          <w:rFonts w:ascii="Times New Roman" w:hAnsi="Times New Roman" w:cs="Times New Roman"/>
          <w:sz w:val="24"/>
          <w:szCs w:val="24"/>
        </w:rPr>
        <w:t xml:space="preserve"> pieaugot pacientu skaitam,</w:t>
      </w:r>
      <w:r w:rsidR="00DB5F4E">
        <w:rPr>
          <w:rFonts w:ascii="Times New Roman" w:hAnsi="Times New Roman" w:cs="Times New Roman"/>
          <w:sz w:val="24"/>
          <w:szCs w:val="24"/>
        </w:rPr>
        <w:t xml:space="preserve"> būtu nepieciešams </w:t>
      </w:r>
      <w:r w:rsidR="00DB5F4E" w:rsidRPr="0070391C">
        <w:rPr>
          <w:rFonts w:ascii="Times New Roman" w:hAnsi="Times New Roman" w:cs="Times New Roman"/>
          <w:sz w:val="24"/>
          <w:szCs w:val="24"/>
        </w:rPr>
        <w:t xml:space="preserve">primāri </w:t>
      </w:r>
      <w:r w:rsidR="00DB5F4E" w:rsidRPr="00DB5F4E">
        <w:rPr>
          <w:rFonts w:ascii="Times New Roman" w:hAnsi="Times New Roman" w:cs="Times New Roman"/>
          <w:sz w:val="24"/>
          <w:szCs w:val="24"/>
        </w:rPr>
        <w:t xml:space="preserve">ar individuālās aizsardzības līdzekļiem </w:t>
      </w:r>
      <w:r w:rsidR="00DB5F4E" w:rsidRPr="0070391C">
        <w:rPr>
          <w:rFonts w:ascii="Times New Roman" w:hAnsi="Times New Roman" w:cs="Times New Roman"/>
          <w:sz w:val="24"/>
          <w:szCs w:val="24"/>
        </w:rPr>
        <w:t>nodrošināt ārstniecības personu, kuras iesaistītas epidemioloģiskās drošības pasākumu īstenošanā, kā arī nodrošināt to esamības un izmantošanas kontroli</w:t>
      </w:r>
      <w:r w:rsidR="00DB5F4E" w:rsidRPr="00DB5F4E">
        <w:rPr>
          <w:rFonts w:ascii="Times New Roman" w:hAnsi="Times New Roman" w:cs="Times New Roman"/>
          <w:sz w:val="24"/>
          <w:szCs w:val="24"/>
        </w:rPr>
        <w:t>.</w:t>
      </w:r>
    </w:p>
    <w:p w14:paraId="1AB7F778" w14:textId="3A7B0831" w:rsidR="00DB5F4E" w:rsidRPr="007632E7" w:rsidRDefault="00DB5F4E" w:rsidP="007F081C">
      <w:pPr>
        <w:spacing w:after="120"/>
        <w:jc w:val="both"/>
        <w:rPr>
          <w:rFonts w:ascii="Times New Roman" w:hAnsi="Times New Roman" w:cs="Times New Roman"/>
          <w:sz w:val="24"/>
          <w:szCs w:val="24"/>
        </w:rPr>
      </w:pPr>
      <w:r>
        <w:rPr>
          <w:rFonts w:ascii="Times New Roman" w:hAnsi="Times New Roman" w:cs="Times New Roman"/>
          <w:sz w:val="24"/>
          <w:szCs w:val="24"/>
        </w:rPr>
        <w:t xml:space="preserve">Nepieciešams izskatīt </w:t>
      </w:r>
      <w:r w:rsidR="00F57B5B">
        <w:rPr>
          <w:rFonts w:ascii="Times New Roman" w:hAnsi="Times New Roman" w:cs="Times New Roman"/>
          <w:sz w:val="24"/>
          <w:szCs w:val="24"/>
        </w:rPr>
        <w:t xml:space="preserve">pamatojumu un </w:t>
      </w:r>
      <w:r>
        <w:rPr>
          <w:rFonts w:ascii="Times New Roman" w:hAnsi="Times New Roman" w:cs="Times New Roman"/>
          <w:sz w:val="24"/>
          <w:szCs w:val="24"/>
        </w:rPr>
        <w:t xml:space="preserve">iespēju lidostā “Rīga” iegādāties </w:t>
      </w:r>
      <w:proofErr w:type="spellStart"/>
      <w:r>
        <w:rPr>
          <w:rFonts w:ascii="Times New Roman" w:hAnsi="Times New Roman" w:cs="Times New Roman"/>
          <w:sz w:val="24"/>
          <w:szCs w:val="24"/>
        </w:rPr>
        <w:t>termovizieri</w:t>
      </w:r>
      <w:proofErr w:type="spellEnd"/>
      <w:r>
        <w:rPr>
          <w:rFonts w:ascii="Times New Roman" w:hAnsi="Times New Roman" w:cs="Times New Roman"/>
          <w:sz w:val="24"/>
          <w:szCs w:val="24"/>
        </w:rPr>
        <w:t>.</w:t>
      </w:r>
    </w:p>
    <w:p w14:paraId="3936BB8A" w14:textId="22E4A0F0" w:rsidR="00885F6A" w:rsidRPr="00885F6A" w:rsidRDefault="00DB5F4E" w:rsidP="00DB5F4E">
      <w:pPr>
        <w:spacing w:after="120"/>
        <w:jc w:val="both"/>
        <w:rPr>
          <w:rFonts w:ascii="Times New Roman" w:hAnsi="Times New Roman" w:cs="Times New Roman"/>
          <w:sz w:val="24"/>
          <w:szCs w:val="24"/>
        </w:rPr>
      </w:pPr>
      <w:r w:rsidRPr="00885F6A">
        <w:rPr>
          <w:rFonts w:ascii="Times New Roman" w:hAnsi="Times New Roman" w:cs="Times New Roman"/>
          <w:sz w:val="24"/>
          <w:szCs w:val="24"/>
        </w:rPr>
        <w:t xml:space="preserve">Ņemot vērā </w:t>
      </w:r>
      <w:r w:rsidR="00885F6A" w:rsidRPr="00885F6A">
        <w:rPr>
          <w:rFonts w:ascii="Times New Roman" w:hAnsi="Times New Roman" w:cs="Times New Roman"/>
          <w:sz w:val="24"/>
          <w:szCs w:val="24"/>
        </w:rPr>
        <w:t>vīrusa inkubācijas periodu būtu atbalstāma šāda darbnespējas lapu izsniegšanas kārtība:</w:t>
      </w:r>
    </w:p>
    <w:p w14:paraId="48FA8C50" w14:textId="69BBBEF6" w:rsidR="00DB5F4E" w:rsidRPr="00DB5F4E" w:rsidRDefault="00DB5F4E" w:rsidP="00885F6A">
      <w:pPr>
        <w:spacing w:after="120"/>
        <w:ind w:firstLine="720"/>
        <w:jc w:val="both"/>
        <w:rPr>
          <w:rFonts w:ascii="Times New Roman" w:hAnsi="Times New Roman" w:cs="Times New Roman"/>
          <w:sz w:val="24"/>
          <w:szCs w:val="24"/>
        </w:rPr>
      </w:pPr>
      <w:r w:rsidRPr="00DB5F4E">
        <w:rPr>
          <w:rFonts w:ascii="Times New Roman" w:hAnsi="Times New Roman" w:cs="Times New Roman"/>
          <w:sz w:val="24"/>
          <w:szCs w:val="24"/>
        </w:rPr>
        <w:t xml:space="preserve">1. pieaugušajiem, kuri atgriezušies no COVID-19 infekcijas skartajām teritorijām un kuriem nav nekādu infekcijas slimību pazīmju, 14 dienas no atgriešanās brīža Latvijā tiek rekomendēts veikt veselības stāvokļa novērtējumu, tai skaitā mērot ķermeņa temperatūru divas reizes dienā. Šajos gadījumos vesela cilvēka izolācija mājās nav nepieciešama un darbnespējas lapa netiek izsniegta, izņemot gadījumus, ja persona strādā ārstniecības iestādē, sociālās aprūpes iestādē vai izglītības iestādē (personai tiek </w:t>
      </w:r>
      <w:r w:rsidRPr="00DB5F4E">
        <w:rPr>
          <w:rFonts w:ascii="Times New Roman" w:hAnsi="Times New Roman" w:cs="Times New Roman"/>
          <w:sz w:val="24"/>
          <w:szCs w:val="24"/>
        </w:rPr>
        <w:lastRenderedPageBreak/>
        <w:t>piemērota 4.punktā noteiktā kārtība).</w:t>
      </w:r>
      <w:r w:rsidR="00F57B5B">
        <w:rPr>
          <w:rFonts w:ascii="Times New Roman" w:hAnsi="Times New Roman" w:cs="Times New Roman"/>
          <w:sz w:val="24"/>
          <w:szCs w:val="24"/>
        </w:rPr>
        <w:t xml:space="preserve"> J</w:t>
      </w:r>
      <w:r w:rsidRPr="00DB5F4E">
        <w:rPr>
          <w:rFonts w:ascii="Times New Roman" w:hAnsi="Times New Roman" w:cs="Times New Roman"/>
          <w:sz w:val="24"/>
          <w:szCs w:val="24"/>
        </w:rPr>
        <w:t>a personai 14 dienu laikā parādās akūtas respiratoras infekcijas slimības pazīmes, personai ir telefoniski jāsazinās ar Neatliekamās medicīniskās palīdzības dienestu</w:t>
      </w:r>
      <w:r w:rsidR="00F57B5B">
        <w:rPr>
          <w:rFonts w:ascii="Times New Roman" w:hAnsi="Times New Roman" w:cs="Times New Roman"/>
          <w:sz w:val="24"/>
          <w:szCs w:val="24"/>
        </w:rPr>
        <w:t xml:space="preserve"> (turpmāk – NMPD)</w:t>
      </w:r>
      <w:r w:rsidRPr="00DB5F4E">
        <w:rPr>
          <w:rFonts w:ascii="Times New Roman" w:hAnsi="Times New Roman" w:cs="Times New Roman"/>
          <w:sz w:val="24"/>
          <w:szCs w:val="24"/>
        </w:rPr>
        <w:t xml:space="preserve"> – zvanot </w:t>
      </w:r>
      <w:r w:rsidR="00F57B5B">
        <w:rPr>
          <w:rFonts w:ascii="Times New Roman" w:hAnsi="Times New Roman" w:cs="Times New Roman"/>
          <w:sz w:val="24"/>
          <w:szCs w:val="24"/>
        </w:rPr>
        <w:t xml:space="preserve">pa tālruni </w:t>
      </w:r>
      <w:r w:rsidRPr="00DB5F4E">
        <w:rPr>
          <w:rFonts w:ascii="Times New Roman" w:hAnsi="Times New Roman" w:cs="Times New Roman"/>
          <w:sz w:val="24"/>
          <w:szCs w:val="24"/>
        </w:rPr>
        <w:t xml:space="preserve">113. NMPD organizēs personas </w:t>
      </w:r>
      <w:r w:rsidR="00F57B5B">
        <w:rPr>
          <w:rFonts w:ascii="Times New Roman" w:hAnsi="Times New Roman" w:cs="Times New Roman"/>
          <w:sz w:val="24"/>
          <w:szCs w:val="24"/>
        </w:rPr>
        <w:t>laboratorisko</w:t>
      </w:r>
      <w:r w:rsidR="00F57B5B" w:rsidRPr="00DB5F4E">
        <w:rPr>
          <w:rFonts w:ascii="Times New Roman" w:hAnsi="Times New Roman" w:cs="Times New Roman"/>
          <w:sz w:val="24"/>
          <w:szCs w:val="24"/>
        </w:rPr>
        <w:t xml:space="preserve"> </w:t>
      </w:r>
      <w:r w:rsidRPr="00DB5F4E">
        <w:rPr>
          <w:rFonts w:ascii="Times New Roman" w:hAnsi="Times New Roman" w:cs="Times New Roman"/>
          <w:sz w:val="24"/>
          <w:szCs w:val="24"/>
        </w:rPr>
        <w:t xml:space="preserve">izmeklēšanu. </w:t>
      </w:r>
    </w:p>
    <w:p w14:paraId="4EE5ABBE" w14:textId="22160295" w:rsidR="00DB5F4E" w:rsidRPr="00DB5F4E" w:rsidRDefault="00DB5F4E" w:rsidP="00885F6A">
      <w:pPr>
        <w:spacing w:after="120"/>
        <w:ind w:firstLine="720"/>
        <w:jc w:val="both"/>
        <w:rPr>
          <w:rFonts w:ascii="Times New Roman" w:hAnsi="Times New Roman" w:cs="Times New Roman"/>
          <w:sz w:val="24"/>
          <w:szCs w:val="24"/>
        </w:rPr>
      </w:pPr>
      <w:r w:rsidRPr="00DB5F4E">
        <w:rPr>
          <w:rFonts w:ascii="Times New Roman" w:hAnsi="Times New Roman" w:cs="Times New Roman"/>
          <w:sz w:val="24"/>
          <w:szCs w:val="24"/>
        </w:rPr>
        <w:t>2. bērniem, kuri ir atgriezušies no COVID-19 infekcijas skartajām teritorijām, tiek noteikta mājas karantīna uz 14 dienām no atgriešanās brīža Latvijā. Ja bērns ir vecumā līdz 14 gadiem vienam no bērna vecākiem var tikt izsniegta B darbnespējas lapa atbilstoši spēkā esošajam normatīvajam regulējumam. Izrakstot darbnespējas lapu ailē “Piezīmes” jānorāda “karantīna”. Pēc noteiktā karantīnas perioda, ja  bērns ir vesels, viņš atgriežas izglītības iestādē, uzrādot ģimenes ārsta izsniegtu izziņu par veselības stāvokli (27/u veidlapa);</w:t>
      </w:r>
    </w:p>
    <w:p w14:paraId="5BFA67F8" w14:textId="7838565D" w:rsidR="00DB5F4E" w:rsidRPr="00DB5F4E" w:rsidRDefault="00DB5F4E" w:rsidP="00885F6A">
      <w:pPr>
        <w:spacing w:after="120"/>
        <w:ind w:firstLine="720"/>
        <w:jc w:val="both"/>
        <w:rPr>
          <w:rFonts w:ascii="Times New Roman" w:hAnsi="Times New Roman" w:cs="Times New Roman"/>
          <w:sz w:val="24"/>
          <w:szCs w:val="24"/>
        </w:rPr>
      </w:pPr>
      <w:r w:rsidRPr="00DB5F4E">
        <w:rPr>
          <w:rFonts w:ascii="Times New Roman" w:hAnsi="Times New Roman" w:cs="Times New Roman"/>
          <w:sz w:val="24"/>
          <w:szCs w:val="24"/>
        </w:rPr>
        <w:t>3</w:t>
      </w:r>
      <w:r w:rsidR="00885F6A" w:rsidRPr="00885F6A">
        <w:rPr>
          <w:rFonts w:ascii="Times New Roman" w:hAnsi="Times New Roman" w:cs="Times New Roman"/>
          <w:sz w:val="24"/>
          <w:szCs w:val="24"/>
        </w:rPr>
        <w:t xml:space="preserve">. </w:t>
      </w:r>
      <w:r w:rsidRPr="00DB5F4E">
        <w:rPr>
          <w:rFonts w:ascii="Times New Roman" w:hAnsi="Times New Roman" w:cs="Times New Roman"/>
          <w:sz w:val="24"/>
          <w:szCs w:val="24"/>
        </w:rPr>
        <w:t>Pieaugušajiem, kuri atgriezušies no kādas no COVID-19 infekcijas skartajām teritorijām un kuriem ir akūtas respiratoras infekcijas slimības pazīmes, bet laboratoriskais izmeklējums uz COVID-19 infekciju ir negatīvs, darba nespēja tiek noteikta vispārējā kārtībā līdz slimības pazīmju izzušanai. Tomēr pēc atveseļošanās personai tiek rekomendēts novērot savu veselības stāvokli 14 dienas, skaitot no atgriešanās brīža Latvijā mērot ķermeņa temperatūru divas reizes dienā;</w:t>
      </w:r>
    </w:p>
    <w:p w14:paraId="30738E07" w14:textId="67B9D657" w:rsidR="00DB5F4E" w:rsidRPr="00DB5F4E" w:rsidRDefault="00DB5F4E" w:rsidP="00885F6A">
      <w:pPr>
        <w:spacing w:after="120"/>
        <w:ind w:firstLine="720"/>
        <w:jc w:val="both"/>
        <w:rPr>
          <w:rFonts w:ascii="Times New Roman" w:hAnsi="Times New Roman" w:cs="Times New Roman"/>
          <w:sz w:val="24"/>
          <w:szCs w:val="24"/>
        </w:rPr>
      </w:pPr>
      <w:r w:rsidRPr="00DB5F4E">
        <w:rPr>
          <w:rFonts w:ascii="Times New Roman" w:hAnsi="Times New Roman" w:cs="Times New Roman"/>
          <w:sz w:val="24"/>
          <w:szCs w:val="24"/>
        </w:rPr>
        <w:t>4. Personai, kura bijusi ciešā kontaktā ar COVID-19 infekcijas slimnieku, jānosaka karantīna (izolācija mājās) 14 dienas no kontakta brīža. Šīm personām atbilstoši MK 2001. gada 3. aprīļa noteikumiem Nr. 152 “Darbnespējas lapu izsniegšanas un anulēšanas kārtība” izsniedz darbnespējas lapu (A darbnespējas lapu pieaugušajiem, izvēloties cēloni “cits”, kurā veic ierakstu “karantīna”, un B darbnespējas lapu – slima bērna kopšanai,  ailē “Piezīmes” norādot “karantīna”).</w:t>
      </w:r>
    </w:p>
    <w:p w14:paraId="7BD2708D" w14:textId="6299D7E1" w:rsidR="0070391C" w:rsidRDefault="00885F6A" w:rsidP="00D41F6E">
      <w:pPr>
        <w:spacing w:after="120"/>
        <w:jc w:val="both"/>
        <w:rPr>
          <w:rFonts w:ascii="Times New Roman" w:hAnsi="Times New Roman" w:cs="Times New Roman"/>
          <w:sz w:val="24"/>
          <w:szCs w:val="24"/>
        </w:rPr>
      </w:pPr>
      <w:r w:rsidRPr="00885F6A">
        <w:rPr>
          <w:rFonts w:ascii="Times New Roman" w:hAnsi="Times New Roman" w:cs="Times New Roman"/>
          <w:sz w:val="24"/>
          <w:szCs w:val="24"/>
        </w:rPr>
        <w:t xml:space="preserve">Tā kā </w:t>
      </w:r>
      <w:r w:rsidR="00F57B5B">
        <w:rPr>
          <w:rFonts w:ascii="Times New Roman" w:hAnsi="Times New Roman" w:cs="Times New Roman"/>
          <w:sz w:val="24"/>
          <w:szCs w:val="24"/>
        </w:rPr>
        <w:t>jaunā koronavīrusa</w:t>
      </w:r>
      <w:r w:rsidR="00F57B5B" w:rsidRPr="00885F6A">
        <w:rPr>
          <w:rFonts w:ascii="Times New Roman" w:hAnsi="Times New Roman" w:cs="Times New Roman"/>
          <w:sz w:val="24"/>
          <w:szCs w:val="24"/>
        </w:rPr>
        <w:t xml:space="preserve"> </w:t>
      </w:r>
      <w:r w:rsidRPr="00885F6A">
        <w:rPr>
          <w:rFonts w:ascii="Times New Roman" w:hAnsi="Times New Roman" w:cs="Times New Roman"/>
          <w:sz w:val="24"/>
          <w:szCs w:val="24"/>
        </w:rPr>
        <w:t xml:space="preserve">izplatība palielinās un Latvijas valsts piederīgie varētu atrasties reģionos, kur tiek atklāts vīrusa inficēšanās gadījums, </w:t>
      </w:r>
      <w:r w:rsidRPr="0070391C">
        <w:rPr>
          <w:rFonts w:ascii="Times New Roman" w:hAnsi="Times New Roman" w:cs="Times New Roman"/>
          <w:sz w:val="24"/>
          <w:szCs w:val="24"/>
        </w:rPr>
        <w:t xml:space="preserve">Ārlietu ministrijai sadarbībā ar Veselības ministriju nepieciešamības gadījumā </w:t>
      </w:r>
      <w:r w:rsidRPr="00885F6A">
        <w:rPr>
          <w:rFonts w:ascii="Times New Roman" w:hAnsi="Times New Roman" w:cs="Times New Roman"/>
          <w:sz w:val="24"/>
          <w:szCs w:val="24"/>
        </w:rPr>
        <w:t xml:space="preserve">būtu nepieciešams </w:t>
      </w:r>
      <w:r w:rsidRPr="0070391C">
        <w:rPr>
          <w:rFonts w:ascii="Times New Roman" w:hAnsi="Times New Roman" w:cs="Times New Roman"/>
          <w:sz w:val="24"/>
          <w:szCs w:val="24"/>
        </w:rPr>
        <w:t xml:space="preserve">nodrošināt samērīgu, efektīvu un saprotamu Latvijas </w:t>
      </w:r>
      <w:proofErr w:type="spellStart"/>
      <w:r w:rsidRPr="0070391C">
        <w:rPr>
          <w:rFonts w:ascii="Times New Roman" w:hAnsi="Times New Roman" w:cs="Times New Roman"/>
          <w:sz w:val="24"/>
          <w:szCs w:val="24"/>
        </w:rPr>
        <w:t>valstspiederīgo</w:t>
      </w:r>
      <w:proofErr w:type="spellEnd"/>
      <w:r w:rsidRPr="0070391C">
        <w:rPr>
          <w:rFonts w:ascii="Times New Roman" w:hAnsi="Times New Roman" w:cs="Times New Roman"/>
          <w:sz w:val="24"/>
          <w:szCs w:val="24"/>
        </w:rPr>
        <w:t xml:space="preserve"> repatriācijas procesu, kā arī iekšējo un ārējo komunikāciju.</w:t>
      </w:r>
    </w:p>
    <w:p w14:paraId="7E8E8B1C" w14:textId="4EB07D90" w:rsidR="00D41F6E" w:rsidRDefault="00D41F6E" w:rsidP="00D41F6E">
      <w:pPr>
        <w:spacing w:after="120"/>
        <w:jc w:val="both"/>
        <w:rPr>
          <w:rFonts w:ascii="Times New Roman" w:hAnsi="Times New Roman" w:cs="Times New Roman"/>
          <w:sz w:val="24"/>
          <w:szCs w:val="24"/>
        </w:rPr>
      </w:pPr>
      <w:r>
        <w:rPr>
          <w:rFonts w:ascii="Times New Roman" w:hAnsi="Times New Roman" w:cs="Times New Roman"/>
          <w:sz w:val="24"/>
          <w:szCs w:val="24"/>
        </w:rPr>
        <w:t xml:space="preserve">Ņemot vērā to, ka </w:t>
      </w:r>
      <w:r w:rsidR="00F57B5B">
        <w:rPr>
          <w:rFonts w:ascii="Times New Roman" w:hAnsi="Times New Roman" w:cs="Times New Roman"/>
          <w:sz w:val="24"/>
          <w:szCs w:val="24"/>
        </w:rPr>
        <w:t xml:space="preserve">COVID-19 infekcijai </w:t>
      </w:r>
      <w:r>
        <w:rPr>
          <w:rFonts w:ascii="Times New Roman" w:hAnsi="Times New Roman" w:cs="Times New Roman"/>
          <w:sz w:val="24"/>
          <w:szCs w:val="24"/>
        </w:rPr>
        <w:t xml:space="preserve">izplatoties var strauji pieaugt pacientu skaits un līdz ar to pieprasījums pirmās </w:t>
      </w:r>
      <w:r w:rsidRPr="0070391C">
        <w:rPr>
          <w:rFonts w:ascii="Times New Roman" w:hAnsi="Times New Roman" w:cs="Times New Roman"/>
          <w:sz w:val="24"/>
          <w:szCs w:val="24"/>
        </w:rPr>
        <w:t>nepieciešamības pre</w:t>
      </w:r>
      <w:r w:rsidR="00342EBB">
        <w:rPr>
          <w:rFonts w:ascii="Times New Roman" w:hAnsi="Times New Roman" w:cs="Times New Roman"/>
          <w:sz w:val="24"/>
          <w:szCs w:val="24"/>
        </w:rPr>
        <w:t>c</w:t>
      </w:r>
      <w:r w:rsidRPr="00D41F6E">
        <w:rPr>
          <w:rFonts w:ascii="Times New Roman" w:hAnsi="Times New Roman" w:cs="Times New Roman"/>
          <w:sz w:val="24"/>
          <w:szCs w:val="24"/>
        </w:rPr>
        <w:t>ēm</w:t>
      </w:r>
      <w:r w:rsidRPr="0070391C">
        <w:rPr>
          <w:rFonts w:ascii="Times New Roman" w:hAnsi="Times New Roman" w:cs="Times New Roman"/>
          <w:sz w:val="24"/>
          <w:szCs w:val="24"/>
        </w:rPr>
        <w:t xml:space="preserve"> un pakalpojumu pieejamība</w:t>
      </w:r>
      <w:r w:rsidRPr="00D41F6E">
        <w:rPr>
          <w:rFonts w:ascii="Times New Roman" w:hAnsi="Times New Roman" w:cs="Times New Roman"/>
          <w:sz w:val="24"/>
          <w:szCs w:val="24"/>
        </w:rPr>
        <w:t>i</w:t>
      </w:r>
      <w:r>
        <w:rPr>
          <w:rFonts w:ascii="Times New Roman" w:hAnsi="Times New Roman" w:cs="Times New Roman"/>
          <w:sz w:val="24"/>
          <w:szCs w:val="24"/>
        </w:rPr>
        <w:t xml:space="preserve">, nepieciešams veikt pasākumus, lai tiktu </w:t>
      </w:r>
      <w:r w:rsidRPr="0070391C">
        <w:rPr>
          <w:rFonts w:ascii="Times New Roman" w:hAnsi="Times New Roman" w:cs="Times New Roman"/>
          <w:sz w:val="24"/>
          <w:szCs w:val="24"/>
        </w:rPr>
        <w:t>nodrošināt</w:t>
      </w:r>
      <w:r w:rsidRPr="00D41F6E">
        <w:rPr>
          <w:rFonts w:ascii="Times New Roman" w:hAnsi="Times New Roman" w:cs="Times New Roman"/>
          <w:sz w:val="24"/>
          <w:szCs w:val="24"/>
        </w:rPr>
        <w:t>a</w:t>
      </w:r>
      <w:r w:rsidRPr="0070391C">
        <w:rPr>
          <w:rFonts w:ascii="Times New Roman" w:hAnsi="Times New Roman" w:cs="Times New Roman"/>
          <w:sz w:val="24"/>
          <w:szCs w:val="24"/>
        </w:rPr>
        <w:t xml:space="preserve"> pirmās nepieciešamības preču un pakalpojumu pieejamības nepārtrauktīb</w:t>
      </w:r>
      <w:r w:rsidRPr="00D41F6E">
        <w:rPr>
          <w:rFonts w:ascii="Times New Roman" w:hAnsi="Times New Roman" w:cs="Times New Roman"/>
          <w:sz w:val="24"/>
          <w:szCs w:val="24"/>
        </w:rPr>
        <w:t>a</w:t>
      </w:r>
      <w:r w:rsidRPr="0070391C">
        <w:rPr>
          <w:rFonts w:ascii="Times New Roman" w:hAnsi="Times New Roman" w:cs="Times New Roman"/>
          <w:sz w:val="24"/>
          <w:szCs w:val="24"/>
        </w:rPr>
        <w:t>, kā arī ne</w:t>
      </w:r>
      <w:r w:rsidRPr="00D41F6E">
        <w:rPr>
          <w:rFonts w:ascii="Times New Roman" w:hAnsi="Times New Roman" w:cs="Times New Roman"/>
          <w:sz w:val="24"/>
          <w:szCs w:val="24"/>
        </w:rPr>
        <w:t xml:space="preserve">tiktu </w:t>
      </w:r>
      <w:r w:rsidRPr="0070391C">
        <w:rPr>
          <w:rFonts w:ascii="Times New Roman" w:hAnsi="Times New Roman" w:cs="Times New Roman"/>
          <w:sz w:val="24"/>
          <w:szCs w:val="24"/>
        </w:rPr>
        <w:t>izmantot</w:t>
      </w:r>
      <w:r w:rsidRPr="00D41F6E">
        <w:rPr>
          <w:rFonts w:ascii="Times New Roman" w:hAnsi="Times New Roman" w:cs="Times New Roman"/>
          <w:sz w:val="24"/>
          <w:szCs w:val="24"/>
        </w:rPr>
        <w:t>a</w:t>
      </w:r>
      <w:r w:rsidRPr="0070391C">
        <w:rPr>
          <w:rFonts w:ascii="Times New Roman" w:hAnsi="Times New Roman" w:cs="Times New Roman"/>
          <w:sz w:val="24"/>
          <w:szCs w:val="24"/>
        </w:rPr>
        <w:t xml:space="preserve"> ļaunprātīgi situācij</w:t>
      </w:r>
      <w:r w:rsidRPr="00D41F6E">
        <w:rPr>
          <w:rFonts w:ascii="Times New Roman" w:hAnsi="Times New Roman" w:cs="Times New Roman"/>
          <w:sz w:val="24"/>
          <w:szCs w:val="24"/>
        </w:rPr>
        <w:t>a</w:t>
      </w:r>
      <w:r w:rsidRPr="0070391C">
        <w:rPr>
          <w:rFonts w:ascii="Times New Roman" w:hAnsi="Times New Roman" w:cs="Times New Roman"/>
          <w:sz w:val="24"/>
          <w:szCs w:val="24"/>
        </w:rPr>
        <w:t xml:space="preserve"> un nepamatoti celt</w:t>
      </w:r>
      <w:r w:rsidRPr="00D41F6E">
        <w:rPr>
          <w:rFonts w:ascii="Times New Roman" w:hAnsi="Times New Roman" w:cs="Times New Roman"/>
          <w:sz w:val="24"/>
          <w:szCs w:val="24"/>
        </w:rPr>
        <w:t>as</w:t>
      </w:r>
      <w:r w:rsidRPr="0070391C">
        <w:rPr>
          <w:rFonts w:ascii="Times New Roman" w:hAnsi="Times New Roman" w:cs="Times New Roman"/>
          <w:sz w:val="24"/>
          <w:szCs w:val="24"/>
        </w:rPr>
        <w:t xml:space="preserve"> </w:t>
      </w:r>
      <w:r w:rsidRPr="00D41F6E">
        <w:rPr>
          <w:rFonts w:ascii="Times New Roman" w:hAnsi="Times New Roman" w:cs="Times New Roman"/>
          <w:sz w:val="24"/>
          <w:szCs w:val="24"/>
        </w:rPr>
        <w:t>cenas.</w:t>
      </w:r>
      <w:r>
        <w:rPr>
          <w:rFonts w:ascii="Times New Roman" w:hAnsi="Times New Roman" w:cs="Times New Roman"/>
          <w:sz w:val="24"/>
          <w:szCs w:val="24"/>
        </w:rPr>
        <w:t xml:space="preserve"> </w:t>
      </w:r>
    </w:p>
    <w:p w14:paraId="390E807D" w14:textId="63CDDDD1" w:rsidR="00D41F6E" w:rsidRPr="0070391C" w:rsidRDefault="00D41F6E" w:rsidP="00D41F6E">
      <w:pPr>
        <w:spacing w:after="120"/>
        <w:jc w:val="both"/>
        <w:rPr>
          <w:rFonts w:ascii="Times New Roman" w:hAnsi="Times New Roman" w:cs="Times New Roman"/>
          <w:sz w:val="24"/>
          <w:szCs w:val="24"/>
        </w:rPr>
      </w:pPr>
      <w:r>
        <w:rPr>
          <w:rFonts w:ascii="Times New Roman" w:hAnsi="Times New Roman" w:cs="Times New Roman"/>
          <w:sz w:val="24"/>
          <w:szCs w:val="24"/>
        </w:rPr>
        <w:t xml:space="preserve">Vienlaikus, strauji pieaugot pacientu skaitam, būs nepieciešams </w:t>
      </w:r>
      <w:r w:rsidRPr="00C156DE">
        <w:rPr>
          <w:rFonts w:ascii="Times New Roman" w:hAnsi="Times New Roman" w:cs="Times New Roman"/>
          <w:sz w:val="24"/>
          <w:szCs w:val="24"/>
        </w:rPr>
        <w:t>nodrošināt ārstniecības iestā</w:t>
      </w:r>
      <w:r w:rsidR="000C612B" w:rsidRPr="000C612B">
        <w:rPr>
          <w:rFonts w:ascii="Times New Roman" w:hAnsi="Times New Roman" w:cs="Times New Roman"/>
          <w:sz w:val="24"/>
          <w:szCs w:val="24"/>
        </w:rPr>
        <w:t>des ar</w:t>
      </w:r>
      <w:r w:rsidRPr="00C156DE">
        <w:rPr>
          <w:rFonts w:ascii="Times New Roman" w:hAnsi="Times New Roman" w:cs="Times New Roman"/>
          <w:sz w:val="24"/>
          <w:szCs w:val="24"/>
        </w:rPr>
        <w:t xml:space="preserve"> </w:t>
      </w:r>
      <w:r w:rsidR="000C612B">
        <w:rPr>
          <w:rFonts w:ascii="Times New Roman" w:hAnsi="Times New Roman" w:cs="Times New Roman"/>
          <w:sz w:val="24"/>
          <w:szCs w:val="24"/>
        </w:rPr>
        <w:t xml:space="preserve">papildus resursiem laboratorisko izmeklējumu un nepieciešamās veselības aprūpes nodrošināšanai (tai skaitā, individuālajiem aizsardzības līdzekļiem, medikamentiem, </w:t>
      </w:r>
      <w:r w:rsidR="00C0693E">
        <w:rPr>
          <w:rFonts w:ascii="Times New Roman" w:hAnsi="Times New Roman" w:cs="Times New Roman"/>
          <w:sz w:val="24"/>
          <w:szCs w:val="24"/>
        </w:rPr>
        <w:t>aparatūru</w:t>
      </w:r>
      <w:r w:rsidR="000C612B">
        <w:rPr>
          <w:rFonts w:ascii="Times New Roman" w:hAnsi="Times New Roman" w:cs="Times New Roman"/>
          <w:sz w:val="24"/>
          <w:szCs w:val="24"/>
        </w:rPr>
        <w:t>).</w:t>
      </w:r>
    </w:p>
    <w:p w14:paraId="368F2777" w14:textId="77777777" w:rsidR="000C612B" w:rsidRPr="000C612B" w:rsidRDefault="000C612B" w:rsidP="000C612B">
      <w:pPr>
        <w:spacing w:after="120"/>
        <w:jc w:val="both"/>
        <w:rPr>
          <w:rFonts w:ascii="Times New Roman" w:hAnsi="Times New Roman" w:cs="Times New Roman"/>
          <w:sz w:val="24"/>
          <w:szCs w:val="24"/>
        </w:rPr>
      </w:pPr>
      <w:r w:rsidRPr="000C612B">
        <w:rPr>
          <w:rFonts w:ascii="Times New Roman" w:hAnsi="Times New Roman" w:cs="Times New Roman"/>
          <w:sz w:val="24"/>
          <w:szCs w:val="24"/>
        </w:rPr>
        <w:t>Mainoties epidemioloģiskai situācijai atkarībā no situācijas attīstības un starptautiski pieņemtajiem lēmumiem, tiks organizēti arī citi pasākumi, tai skaitā atkārtoti sasaukta Valsts operatīvās medicīniskās komisijas sēde.</w:t>
      </w:r>
    </w:p>
    <w:p w14:paraId="431A3E93" w14:textId="77777777" w:rsidR="000325D1" w:rsidRPr="00756437" w:rsidRDefault="000325D1" w:rsidP="007F081C">
      <w:pPr>
        <w:spacing w:after="120"/>
        <w:jc w:val="both"/>
        <w:rPr>
          <w:rFonts w:ascii="Times New Roman" w:hAnsi="Times New Roman" w:cs="Times New Roman"/>
          <w:b/>
          <w:bCs/>
          <w:i/>
          <w:iCs/>
          <w:color w:val="FF0000"/>
          <w:sz w:val="24"/>
          <w:szCs w:val="24"/>
        </w:rPr>
      </w:pPr>
    </w:p>
    <w:sectPr w:rsidR="000325D1" w:rsidRPr="00756437">
      <w:head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2A7C6" w14:textId="77777777" w:rsidR="00A2072F" w:rsidRDefault="00A2072F" w:rsidP="009345C5">
      <w:pPr>
        <w:spacing w:after="0" w:line="240" w:lineRule="auto"/>
      </w:pPr>
      <w:r>
        <w:separator/>
      </w:r>
    </w:p>
  </w:endnote>
  <w:endnote w:type="continuationSeparator" w:id="0">
    <w:p w14:paraId="48D962A8" w14:textId="77777777" w:rsidR="00A2072F" w:rsidRDefault="00A2072F" w:rsidP="0093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E5AC" w14:textId="77777777" w:rsidR="00A2072F" w:rsidRDefault="00A2072F" w:rsidP="009345C5">
      <w:pPr>
        <w:spacing w:after="0" w:line="240" w:lineRule="auto"/>
      </w:pPr>
      <w:r>
        <w:separator/>
      </w:r>
    </w:p>
  </w:footnote>
  <w:footnote w:type="continuationSeparator" w:id="0">
    <w:p w14:paraId="01E59A99" w14:textId="77777777" w:rsidR="00A2072F" w:rsidRDefault="00A2072F" w:rsidP="0093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702988"/>
      <w:docPartObj>
        <w:docPartGallery w:val="Page Numbers (Top of Page)"/>
        <w:docPartUnique/>
      </w:docPartObj>
    </w:sdtPr>
    <w:sdtEndPr>
      <w:rPr>
        <w:noProof/>
      </w:rPr>
    </w:sdtEndPr>
    <w:sdtContent>
      <w:p w14:paraId="354ABD06" w14:textId="0205D385" w:rsidR="00716EAE" w:rsidRDefault="00716EAE">
        <w:pPr>
          <w:pStyle w:val="Galvene"/>
          <w:jc w:val="center"/>
        </w:pPr>
        <w:r>
          <w:fldChar w:fldCharType="begin"/>
        </w:r>
        <w:r>
          <w:instrText xml:space="preserve"> PAGE   \* MERGEFORMAT </w:instrText>
        </w:r>
        <w:r>
          <w:fldChar w:fldCharType="separate"/>
        </w:r>
        <w:r>
          <w:rPr>
            <w:noProof/>
          </w:rPr>
          <w:t>8</w:t>
        </w:r>
        <w:r>
          <w:rPr>
            <w:noProof/>
          </w:rPr>
          <w:fldChar w:fldCharType="end"/>
        </w:r>
      </w:p>
    </w:sdtContent>
  </w:sdt>
  <w:p w14:paraId="433F09F5" w14:textId="77777777" w:rsidR="00716EAE" w:rsidRDefault="00716E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3DA6"/>
    <w:multiLevelType w:val="hybridMultilevel"/>
    <w:tmpl w:val="EF10E2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D4064"/>
    <w:multiLevelType w:val="hybridMultilevel"/>
    <w:tmpl w:val="03FE9D98"/>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5E34FE"/>
    <w:multiLevelType w:val="multilevel"/>
    <w:tmpl w:val="3EA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56263"/>
    <w:multiLevelType w:val="multilevel"/>
    <w:tmpl w:val="8046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0268F"/>
    <w:multiLevelType w:val="hybridMultilevel"/>
    <w:tmpl w:val="D2A0E6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371554"/>
    <w:multiLevelType w:val="multilevel"/>
    <w:tmpl w:val="DCBA6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595259"/>
    <w:multiLevelType w:val="hybridMultilevel"/>
    <w:tmpl w:val="BB309F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1776B5E"/>
    <w:multiLevelType w:val="multilevel"/>
    <w:tmpl w:val="77FEB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9413B"/>
    <w:multiLevelType w:val="multilevel"/>
    <w:tmpl w:val="5534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07D81"/>
    <w:multiLevelType w:val="multilevel"/>
    <w:tmpl w:val="375C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90B92"/>
    <w:multiLevelType w:val="multilevel"/>
    <w:tmpl w:val="3ADA2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4A5B12"/>
    <w:multiLevelType w:val="hybridMultilevel"/>
    <w:tmpl w:val="FA04F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3A13EE"/>
    <w:multiLevelType w:val="hybridMultilevel"/>
    <w:tmpl w:val="76EE1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F623FF"/>
    <w:multiLevelType w:val="multilevel"/>
    <w:tmpl w:val="7384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A06B67"/>
    <w:multiLevelType w:val="multilevel"/>
    <w:tmpl w:val="1F52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1706F9"/>
    <w:multiLevelType w:val="multilevel"/>
    <w:tmpl w:val="7A7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47169C"/>
    <w:multiLevelType w:val="hybridMultilevel"/>
    <w:tmpl w:val="0DA0274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68F84392"/>
    <w:multiLevelType w:val="hybridMultilevel"/>
    <w:tmpl w:val="7A8A61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A90FDF"/>
    <w:multiLevelType w:val="hybridMultilevel"/>
    <w:tmpl w:val="8B6A0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D423E01"/>
    <w:multiLevelType w:val="hybridMultilevel"/>
    <w:tmpl w:val="E3A02F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34E37AF"/>
    <w:multiLevelType w:val="multilevel"/>
    <w:tmpl w:val="C7185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46664"/>
    <w:multiLevelType w:val="multilevel"/>
    <w:tmpl w:val="A93A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24511A"/>
    <w:multiLevelType w:val="hybridMultilevel"/>
    <w:tmpl w:val="11F8A7C8"/>
    <w:lvl w:ilvl="0" w:tplc="41BAF0A2">
      <w:start w:val="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ECA5E82"/>
    <w:multiLevelType w:val="multilevel"/>
    <w:tmpl w:val="CCB4C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6"/>
  </w:num>
  <w:num w:numId="3">
    <w:abstractNumId w:val="22"/>
  </w:num>
  <w:num w:numId="4">
    <w:abstractNumId w:val="1"/>
  </w:num>
  <w:num w:numId="5">
    <w:abstractNumId w:val="19"/>
  </w:num>
  <w:num w:numId="6">
    <w:abstractNumId w:val="12"/>
  </w:num>
  <w:num w:numId="7">
    <w:abstractNumId w:val="18"/>
  </w:num>
  <w:num w:numId="8">
    <w:abstractNumId w:val="17"/>
  </w:num>
  <w:num w:numId="9">
    <w:abstractNumId w:val="0"/>
  </w:num>
  <w:num w:numId="10">
    <w:abstractNumId w:val="7"/>
  </w:num>
  <w:num w:numId="11">
    <w:abstractNumId w:val="5"/>
  </w:num>
  <w:num w:numId="12">
    <w:abstractNumId w:val="23"/>
  </w:num>
  <w:num w:numId="13">
    <w:abstractNumId w:val="14"/>
  </w:num>
  <w:num w:numId="14">
    <w:abstractNumId w:val="20"/>
  </w:num>
  <w:num w:numId="15">
    <w:abstractNumId w:val="10"/>
  </w:num>
  <w:num w:numId="16">
    <w:abstractNumId w:val="13"/>
  </w:num>
  <w:num w:numId="17">
    <w:abstractNumId w:val="6"/>
  </w:num>
  <w:num w:numId="18">
    <w:abstractNumId w:val="4"/>
  </w:num>
  <w:num w:numId="19">
    <w:abstractNumId w:val="9"/>
  </w:num>
  <w:num w:numId="20">
    <w:abstractNumId w:val="8"/>
  </w:num>
  <w:num w:numId="21">
    <w:abstractNumId w:val="3"/>
  </w:num>
  <w:num w:numId="22">
    <w:abstractNumId w:val="21"/>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B7"/>
    <w:rsid w:val="00003ECA"/>
    <w:rsid w:val="00017067"/>
    <w:rsid w:val="00027AC5"/>
    <w:rsid w:val="000325D1"/>
    <w:rsid w:val="00063D64"/>
    <w:rsid w:val="00073629"/>
    <w:rsid w:val="0007568C"/>
    <w:rsid w:val="00090620"/>
    <w:rsid w:val="00091A51"/>
    <w:rsid w:val="000947D8"/>
    <w:rsid w:val="000C612B"/>
    <w:rsid w:val="000E7AFF"/>
    <w:rsid w:val="000F418E"/>
    <w:rsid w:val="001008F6"/>
    <w:rsid w:val="001128BF"/>
    <w:rsid w:val="001252F4"/>
    <w:rsid w:val="001270D3"/>
    <w:rsid w:val="001407EF"/>
    <w:rsid w:val="0014128F"/>
    <w:rsid w:val="0015216B"/>
    <w:rsid w:val="001F1F4C"/>
    <w:rsid w:val="002232D6"/>
    <w:rsid w:val="002278DE"/>
    <w:rsid w:val="0025770E"/>
    <w:rsid w:val="0027074D"/>
    <w:rsid w:val="00273905"/>
    <w:rsid w:val="002744F8"/>
    <w:rsid w:val="00286C35"/>
    <w:rsid w:val="00295AED"/>
    <w:rsid w:val="002A187A"/>
    <w:rsid w:val="002C06B0"/>
    <w:rsid w:val="002D5656"/>
    <w:rsid w:val="002E7D3A"/>
    <w:rsid w:val="003056B4"/>
    <w:rsid w:val="00342EBB"/>
    <w:rsid w:val="00364694"/>
    <w:rsid w:val="003674E9"/>
    <w:rsid w:val="003A565F"/>
    <w:rsid w:val="003A7B28"/>
    <w:rsid w:val="00400F98"/>
    <w:rsid w:val="0041599B"/>
    <w:rsid w:val="00483BB3"/>
    <w:rsid w:val="004A06CE"/>
    <w:rsid w:val="004B15EA"/>
    <w:rsid w:val="004C1D55"/>
    <w:rsid w:val="004C6069"/>
    <w:rsid w:val="005010D9"/>
    <w:rsid w:val="00510623"/>
    <w:rsid w:val="00553FDE"/>
    <w:rsid w:val="00555F54"/>
    <w:rsid w:val="005B4E49"/>
    <w:rsid w:val="005C62E2"/>
    <w:rsid w:val="005F09AA"/>
    <w:rsid w:val="005F2AD6"/>
    <w:rsid w:val="006038AD"/>
    <w:rsid w:val="00612A6C"/>
    <w:rsid w:val="00630F4F"/>
    <w:rsid w:val="006333DA"/>
    <w:rsid w:val="00652B8D"/>
    <w:rsid w:val="006543A2"/>
    <w:rsid w:val="00676E1E"/>
    <w:rsid w:val="006A0F24"/>
    <w:rsid w:val="006B60FE"/>
    <w:rsid w:val="006F2ABE"/>
    <w:rsid w:val="0070391C"/>
    <w:rsid w:val="00716EAE"/>
    <w:rsid w:val="00725458"/>
    <w:rsid w:val="00726FC2"/>
    <w:rsid w:val="00756437"/>
    <w:rsid w:val="00757886"/>
    <w:rsid w:val="007632E7"/>
    <w:rsid w:val="00777B47"/>
    <w:rsid w:val="00782AC2"/>
    <w:rsid w:val="007B2A29"/>
    <w:rsid w:val="007F081C"/>
    <w:rsid w:val="007F1C87"/>
    <w:rsid w:val="007F3ECC"/>
    <w:rsid w:val="008149A0"/>
    <w:rsid w:val="00836306"/>
    <w:rsid w:val="0083716A"/>
    <w:rsid w:val="00885F6A"/>
    <w:rsid w:val="00893F29"/>
    <w:rsid w:val="008A4B77"/>
    <w:rsid w:val="008D2B1F"/>
    <w:rsid w:val="008E3AD6"/>
    <w:rsid w:val="00916DAF"/>
    <w:rsid w:val="00926EB3"/>
    <w:rsid w:val="009345C5"/>
    <w:rsid w:val="00956D2C"/>
    <w:rsid w:val="00960E5E"/>
    <w:rsid w:val="009770BE"/>
    <w:rsid w:val="0098444B"/>
    <w:rsid w:val="0099103A"/>
    <w:rsid w:val="0099781F"/>
    <w:rsid w:val="009C1DB1"/>
    <w:rsid w:val="00A018A9"/>
    <w:rsid w:val="00A06367"/>
    <w:rsid w:val="00A1377F"/>
    <w:rsid w:val="00A161BB"/>
    <w:rsid w:val="00A2072F"/>
    <w:rsid w:val="00A23C5A"/>
    <w:rsid w:val="00A30F3A"/>
    <w:rsid w:val="00A3518C"/>
    <w:rsid w:val="00A367B5"/>
    <w:rsid w:val="00A5636D"/>
    <w:rsid w:val="00A71C2D"/>
    <w:rsid w:val="00A72BC9"/>
    <w:rsid w:val="00AA311D"/>
    <w:rsid w:val="00AB3DFB"/>
    <w:rsid w:val="00AC161A"/>
    <w:rsid w:val="00B44C13"/>
    <w:rsid w:val="00B737F8"/>
    <w:rsid w:val="00B8409A"/>
    <w:rsid w:val="00BB712D"/>
    <w:rsid w:val="00BC3616"/>
    <w:rsid w:val="00BE2F7A"/>
    <w:rsid w:val="00BE66BE"/>
    <w:rsid w:val="00BF72D0"/>
    <w:rsid w:val="00C0693E"/>
    <w:rsid w:val="00C156DE"/>
    <w:rsid w:val="00C22953"/>
    <w:rsid w:val="00C36CCC"/>
    <w:rsid w:val="00C41534"/>
    <w:rsid w:val="00C4797A"/>
    <w:rsid w:val="00C50241"/>
    <w:rsid w:val="00C6243A"/>
    <w:rsid w:val="00C65B3E"/>
    <w:rsid w:val="00C739B7"/>
    <w:rsid w:val="00C84705"/>
    <w:rsid w:val="00C92F84"/>
    <w:rsid w:val="00CA25B3"/>
    <w:rsid w:val="00CB57AD"/>
    <w:rsid w:val="00D21976"/>
    <w:rsid w:val="00D37828"/>
    <w:rsid w:val="00D41F6E"/>
    <w:rsid w:val="00D53E2E"/>
    <w:rsid w:val="00D54104"/>
    <w:rsid w:val="00D57840"/>
    <w:rsid w:val="00D816D3"/>
    <w:rsid w:val="00D82473"/>
    <w:rsid w:val="00DB5F4E"/>
    <w:rsid w:val="00E06E3D"/>
    <w:rsid w:val="00E35EED"/>
    <w:rsid w:val="00E40CC6"/>
    <w:rsid w:val="00E46B6A"/>
    <w:rsid w:val="00E604DD"/>
    <w:rsid w:val="00E65D65"/>
    <w:rsid w:val="00EC02E2"/>
    <w:rsid w:val="00EF2796"/>
    <w:rsid w:val="00EF5EAA"/>
    <w:rsid w:val="00F06755"/>
    <w:rsid w:val="00F20F3F"/>
    <w:rsid w:val="00F21C11"/>
    <w:rsid w:val="00F2306C"/>
    <w:rsid w:val="00F460B3"/>
    <w:rsid w:val="00F57B5B"/>
    <w:rsid w:val="00F7180E"/>
    <w:rsid w:val="00F859A9"/>
    <w:rsid w:val="00FF5B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145B"/>
  <w15:chartTrackingRefBased/>
  <w15:docId w15:val="{86B7DA03-5ED1-41D2-903F-3C7BFA6D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B3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F5BB7"/>
    <w:rPr>
      <w:color w:val="0563C1" w:themeColor="hyperlink"/>
      <w:u w:val="single"/>
    </w:rPr>
  </w:style>
  <w:style w:type="character" w:customStyle="1" w:styleId="UnresolvedMention1">
    <w:name w:val="Unresolved Mention1"/>
    <w:basedOn w:val="Noklusjumarindkopasfonts"/>
    <w:uiPriority w:val="99"/>
    <w:semiHidden/>
    <w:unhideWhenUsed/>
    <w:rsid w:val="00FF5BB7"/>
    <w:rPr>
      <w:color w:val="605E5C"/>
      <w:shd w:val="clear" w:color="auto" w:fill="E1DFDD"/>
    </w:rPr>
  </w:style>
  <w:style w:type="paragraph" w:styleId="Galvene">
    <w:name w:val="header"/>
    <w:basedOn w:val="Parasts"/>
    <w:link w:val="GalveneRakstz"/>
    <w:uiPriority w:val="99"/>
    <w:unhideWhenUsed/>
    <w:rsid w:val="009345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45C5"/>
  </w:style>
  <w:style w:type="paragraph" w:styleId="Kjene">
    <w:name w:val="footer"/>
    <w:basedOn w:val="Parasts"/>
    <w:link w:val="KjeneRakstz"/>
    <w:uiPriority w:val="99"/>
    <w:unhideWhenUsed/>
    <w:rsid w:val="009345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345C5"/>
  </w:style>
  <w:style w:type="table" w:styleId="Reatabula">
    <w:name w:val="Table Grid"/>
    <w:basedOn w:val="Parastatabula"/>
    <w:uiPriority w:val="39"/>
    <w:rsid w:val="0055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7074D"/>
    <w:pPr>
      <w:ind w:left="720"/>
      <w:contextualSpacing/>
    </w:pPr>
  </w:style>
  <w:style w:type="paragraph" w:styleId="Balonteksts">
    <w:name w:val="Balloon Text"/>
    <w:basedOn w:val="Parasts"/>
    <w:link w:val="BalontekstsRakstz"/>
    <w:uiPriority w:val="99"/>
    <w:semiHidden/>
    <w:unhideWhenUsed/>
    <w:rsid w:val="00C41534"/>
    <w:pPr>
      <w:spacing w:after="0" w:line="240" w:lineRule="auto"/>
    </w:pPr>
    <w:rPr>
      <w:rFonts w:ascii="Arial" w:hAnsi="Arial" w:cs="Arial"/>
      <w:sz w:val="18"/>
      <w:szCs w:val="18"/>
    </w:rPr>
  </w:style>
  <w:style w:type="character" w:customStyle="1" w:styleId="BalontekstsRakstz">
    <w:name w:val="Balonteksts Rakstz."/>
    <w:basedOn w:val="Noklusjumarindkopasfonts"/>
    <w:link w:val="Balonteksts"/>
    <w:uiPriority w:val="99"/>
    <w:semiHidden/>
    <w:rsid w:val="00C41534"/>
    <w:rPr>
      <w:rFonts w:ascii="Arial" w:hAnsi="Arial" w:cs="Arial"/>
      <w:sz w:val="18"/>
      <w:szCs w:val="18"/>
    </w:rPr>
  </w:style>
  <w:style w:type="character" w:styleId="Komentraatsauce">
    <w:name w:val="annotation reference"/>
    <w:basedOn w:val="Noklusjumarindkopasfonts"/>
    <w:uiPriority w:val="99"/>
    <w:semiHidden/>
    <w:unhideWhenUsed/>
    <w:rsid w:val="00777B47"/>
    <w:rPr>
      <w:sz w:val="16"/>
      <w:szCs w:val="16"/>
    </w:rPr>
  </w:style>
  <w:style w:type="paragraph" w:styleId="Komentrateksts">
    <w:name w:val="annotation text"/>
    <w:basedOn w:val="Parasts"/>
    <w:link w:val="KomentratekstsRakstz"/>
    <w:uiPriority w:val="99"/>
    <w:semiHidden/>
    <w:unhideWhenUsed/>
    <w:rsid w:val="00777B4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77B47"/>
    <w:rPr>
      <w:sz w:val="20"/>
      <w:szCs w:val="20"/>
    </w:rPr>
  </w:style>
  <w:style w:type="paragraph" w:styleId="Komentratma">
    <w:name w:val="annotation subject"/>
    <w:basedOn w:val="Komentrateksts"/>
    <w:next w:val="Komentrateksts"/>
    <w:link w:val="KomentratmaRakstz"/>
    <w:uiPriority w:val="99"/>
    <w:semiHidden/>
    <w:unhideWhenUsed/>
    <w:rsid w:val="00777B47"/>
    <w:rPr>
      <w:b/>
      <w:bCs/>
    </w:rPr>
  </w:style>
  <w:style w:type="character" w:customStyle="1" w:styleId="KomentratmaRakstz">
    <w:name w:val="Komentāra tēma Rakstz."/>
    <w:basedOn w:val="KomentratekstsRakstz"/>
    <w:link w:val="Komentratma"/>
    <w:uiPriority w:val="99"/>
    <w:semiHidden/>
    <w:rsid w:val="00777B47"/>
    <w:rPr>
      <w:b/>
      <w:bCs/>
      <w:sz w:val="20"/>
      <w:szCs w:val="20"/>
    </w:rPr>
  </w:style>
  <w:style w:type="character" w:styleId="Neatrisintapieminana">
    <w:name w:val="Unresolved Mention"/>
    <w:basedOn w:val="Noklusjumarindkopasfonts"/>
    <w:uiPriority w:val="99"/>
    <w:semiHidden/>
    <w:unhideWhenUsed/>
    <w:rsid w:val="00BE2F7A"/>
    <w:rPr>
      <w:color w:val="605E5C"/>
      <w:shd w:val="clear" w:color="auto" w:fill="E1DFDD"/>
    </w:rPr>
  </w:style>
  <w:style w:type="paragraph" w:styleId="Paraststmeklis">
    <w:name w:val="Normal (Web)"/>
    <w:basedOn w:val="Parasts"/>
    <w:uiPriority w:val="99"/>
    <w:semiHidden/>
    <w:unhideWhenUsed/>
    <w:rsid w:val="004B15EA"/>
    <w:rPr>
      <w:rFonts w:ascii="Times New Roman" w:hAnsi="Times New Roman" w:cs="Times New Roman"/>
      <w:sz w:val="24"/>
      <w:szCs w:val="24"/>
    </w:rPr>
  </w:style>
  <w:style w:type="character" w:customStyle="1" w:styleId="Virsraksts1Rakstz">
    <w:name w:val="Virsraksts 1 Rakstz."/>
    <w:basedOn w:val="Noklusjumarindkopasfonts"/>
    <w:link w:val="Virsraksts1"/>
    <w:uiPriority w:val="9"/>
    <w:rsid w:val="00AB3DFB"/>
    <w:rPr>
      <w:rFonts w:asciiTheme="majorHAnsi" w:eastAsiaTheme="majorEastAsia" w:hAnsiTheme="majorHAnsi" w:cstheme="majorBidi"/>
      <w:color w:val="2F5496" w:themeColor="accent1" w:themeShade="BF"/>
      <w:sz w:val="32"/>
      <w:szCs w:val="32"/>
    </w:rPr>
  </w:style>
  <w:style w:type="paragraph" w:styleId="Bezatstarpm">
    <w:name w:val="No Spacing"/>
    <w:uiPriority w:val="1"/>
    <w:qFormat/>
    <w:rsid w:val="00D82473"/>
    <w:pPr>
      <w:spacing w:after="0" w:line="240" w:lineRule="auto"/>
    </w:pPr>
  </w:style>
  <w:style w:type="paragraph" w:styleId="Vresteksts">
    <w:name w:val="footnote text"/>
    <w:basedOn w:val="Parasts"/>
    <w:link w:val="VrestekstsRakstz"/>
    <w:uiPriority w:val="99"/>
    <w:semiHidden/>
    <w:unhideWhenUsed/>
    <w:rsid w:val="0070391C"/>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uiPriority w:val="99"/>
    <w:semiHidden/>
    <w:rsid w:val="0070391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703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12">
      <w:bodyDiv w:val="1"/>
      <w:marLeft w:val="0"/>
      <w:marRight w:val="0"/>
      <w:marTop w:val="0"/>
      <w:marBottom w:val="0"/>
      <w:divBdr>
        <w:top w:val="none" w:sz="0" w:space="0" w:color="auto"/>
        <w:left w:val="none" w:sz="0" w:space="0" w:color="auto"/>
        <w:bottom w:val="none" w:sz="0" w:space="0" w:color="auto"/>
        <w:right w:val="none" w:sz="0" w:space="0" w:color="auto"/>
      </w:divBdr>
    </w:div>
    <w:div w:id="122582842">
      <w:bodyDiv w:val="1"/>
      <w:marLeft w:val="0"/>
      <w:marRight w:val="0"/>
      <w:marTop w:val="0"/>
      <w:marBottom w:val="0"/>
      <w:divBdr>
        <w:top w:val="none" w:sz="0" w:space="0" w:color="auto"/>
        <w:left w:val="none" w:sz="0" w:space="0" w:color="auto"/>
        <w:bottom w:val="none" w:sz="0" w:space="0" w:color="auto"/>
        <w:right w:val="none" w:sz="0" w:space="0" w:color="auto"/>
      </w:divBdr>
    </w:div>
    <w:div w:id="201481301">
      <w:bodyDiv w:val="1"/>
      <w:marLeft w:val="0"/>
      <w:marRight w:val="0"/>
      <w:marTop w:val="0"/>
      <w:marBottom w:val="0"/>
      <w:divBdr>
        <w:top w:val="none" w:sz="0" w:space="0" w:color="auto"/>
        <w:left w:val="none" w:sz="0" w:space="0" w:color="auto"/>
        <w:bottom w:val="none" w:sz="0" w:space="0" w:color="auto"/>
        <w:right w:val="none" w:sz="0" w:space="0" w:color="auto"/>
      </w:divBdr>
    </w:div>
    <w:div w:id="321472245">
      <w:bodyDiv w:val="1"/>
      <w:marLeft w:val="0"/>
      <w:marRight w:val="0"/>
      <w:marTop w:val="0"/>
      <w:marBottom w:val="0"/>
      <w:divBdr>
        <w:top w:val="none" w:sz="0" w:space="0" w:color="auto"/>
        <w:left w:val="none" w:sz="0" w:space="0" w:color="auto"/>
        <w:bottom w:val="none" w:sz="0" w:space="0" w:color="auto"/>
        <w:right w:val="none" w:sz="0" w:space="0" w:color="auto"/>
      </w:divBdr>
    </w:div>
    <w:div w:id="509176574">
      <w:bodyDiv w:val="1"/>
      <w:marLeft w:val="0"/>
      <w:marRight w:val="0"/>
      <w:marTop w:val="0"/>
      <w:marBottom w:val="0"/>
      <w:divBdr>
        <w:top w:val="none" w:sz="0" w:space="0" w:color="auto"/>
        <w:left w:val="none" w:sz="0" w:space="0" w:color="auto"/>
        <w:bottom w:val="none" w:sz="0" w:space="0" w:color="auto"/>
        <w:right w:val="none" w:sz="0" w:space="0" w:color="auto"/>
      </w:divBdr>
    </w:div>
    <w:div w:id="558630663">
      <w:bodyDiv w:val="1"/>
      <w:marLeft w:val="0"/>
      <w:marRight w:val="0"/>
      <w:marTop w:val="0"/>
      <w:marBottom w:val="0"/>
      <w:divBdr>
        <w:top w:val="none" w:sz="0" w:space="0" w:color="auto"/>
        <w:left w:val="none" w:sz="0" w:space="0" w:color="auto"/>
        <w:bottom w:val="none" w:sz="0" w:space="0" w:color="auto"/>
        <w:right w:val="none" w:sz="0" w:space="0" w:color="auto"/>
      </w:divBdr>
    </w:div>
    <w:div w:id="630869065">
      <w:bodyDiv w:val="1"/>
      <w:marLeft w:val="0"/>
      <w:marRight w:val="0"/>
      <w:marTop w:val="0"/>
      <w:marBottom w:val="0"/>
      <w:divBdr>
        <w:top w:val="none" w:sz="0" w:space="0" w:color="auto"/>
        <w:left w:val="none" w:sz="0" w:space="0" w:color="auto"/>
        <w:bottom w:val="none" w:sz="0" w:space="0" w:color="auto"/>
        <w:right w:val="none" w:sz="0" w:space="0" w:color="auto"/>
      </w:divBdr>
    </w:div>
    <w:div w:id="657003403">
      <w:bodyDiv w:val="1"/>
      <w:marLeft w:val="0"/>
      <w:marRight w:val="0"/>
      <w:marTop w:val="0"/>
      <w:marBottom w:val="0"/>
      <w:divBdr>
        <w:top w:val="none" w:sz="0" w:space="0" w:color="auto"/>
        <w:left w:val="none" w:sz="0" w:space="0" w:color="auto"/>
        <w:bottom w:val="none" w:sz="0" w:space="0" w:color="auto"/>
        <w:right w:val="none" w:sz="0" w:space="0" w:color="auto"/>
      </w:divBdr>
    </w:div>
    <w:div w:id="963467752">
      <w:bodyDiv w:val="1"/>
      <w:marLeft w:val="0"/>
      <w:marRight w:val="0"/>
      <w:marTop w:val="0"/>
      <w:marBottom w:val="0"/>
      <w:divBdr>
        <w:top w:val="none" w:sz="0" w:space="0" w:color="auto"/>
        <w:left w:val="none" w:sz="0" w:space="0" w:color="auto"/>
        <w:bottom w:val="none" w:sz="0" w:space="0" w:color="auto"/>
        <w:right w:val="none" w:sz="0" w:space="0" w:color="auto"/>
      </w:divBdr>
    </w:div>
    <w:div w:id="985016093">
      <w:bodyDiv w:val="1"/>
      <w:marLeft w:val="0"/>
      <w:marRight w:val="0"/>
      <w:marTop w:val="0"/>
      <w:marBottom w:val="0"/>
      <w:divBdr>
        <w:top w:val="none" w:sz="0" w:space="0" w:color="auto"/>
        <w:left w:val="none" w:sz="0" w:space="0" w:color="auto"/>
        <w:bottom w:val="none" w:sz="0" w:space="0" w:color="auto"/>
        <w:right w:val="none" w:sz="0" w:space="0" w:color="auto"/>
      </w:divBdr>
    </w:div>
    <w:div w:id="1162426789">
      <w:bodyDiv w:val="1"/>
      <w:marLeft w:val="0"/>
      <w:marRight w:val="0"/>
      <w:marTop w:val="0"/>
      <w:marBottom w:val="0"/>
      <w:divBdr>
        <w:top w:val="none" w:sz="0" w:space="0" w:color="auto"/>
        <w:left w:val="none" w:sz="0" w:space="0" w:color="auto"/>
        <w:bottom w:val="none" w:sz="0" w:space="0" w:color="auto"/>
        <w:right w:val="none" w:sz="0" w:space="0" w:color="auto"/>
      </w:divBdr>
    </w:div>
    <w:div w:id="1174304057">
      <w:bodyDiv w:val="1"/>
      <w:marLeft w:val="0"/>
      <w:marRight w:val="0"/>
      <w:marTop w:val="0"/>
      <w:marBottom w:val="0"/>
      <w:divBdr>
        <w:top w:val="none" w:sz="0" w:space="0" w:color="auto"/>
        <w:left w:val="none" w:sz="0" w:space="0" w:color="auto"/>
        <w:bottom w:val="none" w:sz="0" w:space="0" w:color="auto"/>
        <w:right w:val="none" w:sz="0" w:space="0" w:color="auto"/>
      </w:divBdr>
    </w:div>
    <w:div w:id="1219316703">
      <w:bodyDiv w:val="1"/>
      <w:marLeft w:val="0"/>
      <w:marRight w:val="0"/>
      <w:marTop w:val="0"/>
      <w:marBottom w:val="0"/>
      <w:divBdr>
        <w:top w:val="none" w:sz="0" w:space="0" w:color="auto"/>
        <w:left w:val="none" w:sz="0" w:space="0" w:color="auto"/>
        <w:bottom w:val="none" w:sz="0" w:space="0" w:color="auto"/>
        <w:right w:val="none" w:sz="0" w:space="0" w:color="auto"/>
      </w:divBdr>
    </w:div>
    <w:div w:id="1308390788">
      <w:bodyDiv w:val="1"/>
      <w:marLeft w:val="0"/>
      <w:marRight w:val="0"/>
      <w:marTop w:val="0"/>
      <w:marBottom w:val="0"/>
      <w:divBdr>
        <w:top w:val="none" w:sz="0" w:space="0" w:color="auto"/>
        <w:left w:val="none" w:sz="0" w:space="0" w:color="auto"/>
        <w:bottom w:val="none" w:sz="0" w:space="0" w:color="auto"/>
        <w:right w:val="none" w:sz="0" w:space="0" w:color="auto"/>
      </w:divBdr>
    </w:div>
    <w:div w:id="1389840576">
      <w:bodyDiv w:val="1"/>
      <w:marLeft w:val="0"/>
      <w:marRight w:val="0"/>
      <w:marTop w:val="0"/>
      <w:marBottom w:val="0"/>
      <w:divBdr>
        <w:top w:val="none" w:sz="0" w:space="0" w:color="auto"/>
        <w:left w:val="none" w:sz="0" w:space="0" w:color="auto"/>
        <w:bottom w:val="none" w:sz="0" w:space="0" w:color="auto"/>
        <w:right w:val="none" w:sz="0" w:space="0" w:color="auto"/>
      </w:divBdr>
    </w:div>
    <w:div w:id="1489319672">
      <w:bodyDiv w:val="1"/>
      <w:marLeft w:val="0"/>
      <w:marRight w:val="0"/>
      <w:marTop w:val="0"/>
      <w:marBottom w:val="0"/>
      <w:divBdr>
        <w:top w:val="none" w:sz="0" w:space="0" w:color="auto"/>
        <w:left w:val="none" w:sz="0" w:space="0" w:color="auto"/>
        <w:bottom w:val="none" w:sz="0" w:space="0" w:color="auto"/>
        <w:right w:val="none" w:sz="0" w:space="0" w:color="auto"/>
      </w:divBdr>
    </w:div>
    <w:div w:id="1578788541">
      <w:bodyDiv w:val="1"/>
      <w:marLeft w:val="0"/>
      <w:marRight w:val="0"/>
      <w:marTop w:val="0"/>
      <w:marBottom w:val="0"/>
      <w:divBdr>
        <w:top w:val="none" w:sz="0" w:space="0" w:color="auto"/>
        <w:left w:val="none" w:sz="0" w:space="0" w:color="auto"/>
        <w:bottom w:val="none" w:sz="0" w:space="0" w:color="auto"/>
        <w:right w:val="none" w:sz="0" w:space="0" w:color="auto"/>
      </w:divBdr>
      <w:divsChild>
        <w:div w:id="1144154706">
          <w:marLeft w:val="0"/>
          <w:marRight w:val="0"/>
          <w:marTop w:val="0"/>
          <w:marBottom w:val="0"/>
          <w:divBdr>
            <w:top w:val="none" w:sz="0" w:space="0" w:color="auto"/>
            <w:left w:val="none" w:sz="0" w:space="0" w:color="auto"/>
            <w:bottom w:val="none" w:sz="0" w:space="0" w:color="auto"/>
            <w:right w:val="none" w:sz="0" w:space="0" w:color="auto"/>
          </w:divBdr>
        </w:div>
        <w:div w:id="2123961044">
          <w:marLeft w:val="0"/>
          <w:marRight w:val="0"/>
          <w:marTop w:val="0"/>
          <w:marBottom w:val="0"/>
          <w:divBdr>
            <w:top w:val="none" w:sz="0" w:space="0" w:color="auto"/>
            <w:left w:val="none" w:sz="0" w:space="0" w:color="auto"/>
            <w:bottom w:val="none" w:sz="0" w:space="0" w:color="auto"/>
            <w:right w:val="none" w:sz="0" w:space="0" w:color="auto"/>
          </w:divBdr>
        </w:div>
        <w:div w:id="1645113729">
          <w:marLeft w:val="0"/>
          <w:marRight w:val="0"/>
          <w:marTop w:val="0"/>
          <w:marBottom w:val="0"/>
          <w:divBdr>
            <w:top w:val="none" w:sz="0" w:space="0" w:color="auto"/>
            <w:left w:val="none" w:sz="0" w:space="0" w:color="auto"/>
            <w:bottom w:val="none" w:sz="0" w:space="0" w:color="auto"/>
            <w:right w:val="none" w:sz="0" w:space="0" w:color="auto"/>
          </w:divBdr>
        </w:div>
        <w:div w:id="294453792">
          <w:marLeft w:val="0"/>
          <w:marRight w:val="0"/>
          <w:marTop w:val="0"/>
          <w:marBottom w:val="0"/>
          <w:divBdr>
            <w:top w:val="none" w:sz="0" w:space="0" w:color="auto"/>
            <w:left w:val="none" w:sz="0" w:space="0" w:color="auto"/>
            <w:bottom w:val="none" w:sz="0" w:space="0" w:color="auto"/>
            <w:right w:val="none" w:sz="0" w:space="0" w:color="auto"/>
          </w:divBdr>
        </w:div>
        <w:div w:id="105318993">
          <w:marLeft w:val="0"/>
          <w:marRight w:val="0"/>
          <w:marTop w:val="0"/>
          <w:marBottom w:val="0"/>
          <w:divBdr>
            <w:top w:val="none" w:sz="0" w:space="0" w:color="auto"/>
            <w:left w:val="none" w:sz="0" w:space="0" w:color="auto"/>
            <w:bottom w:val="none" w:sz="0" w:space="0" w:color="auto"/>
            <w:right w:val="none" w:sz="0" w:space="0" w:color="auto"/>
          </w:divBdr>
        </w:div>
      </w:divsChild>
    </w:div>
    <w:div w:id="1606156482">
      <w:bodyDiv w:val="1"/>
      <w:marLeft w:val="0"/>
      <w:marRight w:val="0"/>
      <w:marTop w:val="0"/>
      <w:marBottom w:val="0"/>
      <w:divBdr>
        <w:top w:val="none" w:sz="0" w:space="0" w:color="auto"/>
        <w:left w:val="none" w:sz="0" w:space="0" w:color="auto"/>
        <w:bottom w:val="none" w:sz="0" w:space="0" w:color="auto"/>
        <w:right w:val="none" w:sz="0" w:space="0" w:color="auto"/>
      </w:divBdr>
    </w:div>
    <w:div w:id="1660765575">
      <w:bodyDiv w:val="1"/>
      <w:marLeft w:val="0"/>
      <w:marRight w:val="0"/>
      <w:marTop w:val="0"/>
      <w:marBottom w:val="0"/>
      <w:divBdr>
        <w:top w:val="none" w:sz="0" w:space="0" w:color="auto"/>
        <w:left w:val="none" w:sz="0" w:space="0" w:color="auto"/>
        <w:bottom w:val="none" w:sz="0" w:space="0" w:color="auto"/>
        <w:right w:val="none" w:sz="0" w:space="0" w:color="auto"/>
      </w:divBdr>
    </w:div>
    <w:div w:id="1856186377">
      <w:bodyDiv w:val="1"/>
      <w:marLeft w:val="0"/>
      <w:marRight w:val="0"/>
      <w:marTop w:val="0"/>
      <w:marBottom w:val="0"/>
      <w:divBdr>
        <w:top w:val="none" w:sz="0" w:space="0" w:color="auto"/>
        <w:left w:val="none" w:sz="0" w:space="0" w:color="auto"/>
        <w:bottom w:val="none" w:sz="0" w:space="0" w:color="auto"/>
        <w:right w:val="none" w:sz="0" w:space="0" w:color="auto"/>
      </w:divBdr>
    </w:div>
    <w:div w:id="1919245181">
      <w:bodyDiv w:val="1"/>
      <w:marLeft w:val="0"/>
      <w:marRight w:val="0"/>
      <w:marTop w:val="0"/>
      <w:marBottom w:val="0"/>
      <w:divBdr>
        <w:top w:val="none" w:sz="0" w:space="0" w:color="auto"/>
        <w:left w:val="none" w:sz="0" w:space="0" w:color="auto"/>
        <w:bottom w:val="none" w:sz="0" w:space="0" w:color="auto"/>
        <w:right w:val="none" w:sz="0" w:space="0" w:color="auto"/>
      </w:divBdr>
    </w:div>
    <w:div w:id="1934126853">
      <w:bodyDiv w:val="1"/>
      <w:marLeft w:val="0"/>
      <w:marRight w:val="0"/>
      <w:marTop w:val="0"/>
      <w:marBottom w:val="0"/>
      <w:divBdr>
        <w:top w:val="none" w:sz="0" w:space="0" w:color="auto"/>
        <w:left w:val="none" w:sz="0" w:space="0" w:color="auto"/>
        <w:bottom w:val="none" w:sz="0" w:space="0" w:color="auto"/>
        <w:right w:val="none" w:sz="0" w:space="0" w:color="auto"/>
      </w:divBdr>
    </w:div>
    <w:div w:id="1973821743">
      <w:bodyDiv w:val="1"/>
      <w:marLeft w:val="0"/>
      <w:marRight w:val="0"/>
      <w:marTop w:val="0"/>
      <w:marBottom w:val="0"/>
      <w:divBdr>
        <w:top w:val="none" w:sz="0" w:space="0" w:color="auto"/>
        <w:left w:val="none" w:sz="0" w:space="0" w:color="auto"/>
        <w:bottom w:val="none" w:sz="0" w:space="0" w:color="auto"/>
        <w:right w:val="none" w:sz="0" w:space="0" w:color="auto"/>
      </w:divBdr>
      <w:divsChild>
        <w:div w:id="1115179390">
          <w:marLeft w:val="0"/>
          <w:marRight w:val="0"/>
          <w:marTop w:val="0"/>
          <w:marBottom w:val="0"/>
          <w:divBdr>
            <w:top w:val="none" w:sz="0" w:space="0" w:color="auto"/>
            <w:left w:val="none" w:sz="0" w:space="0" w:color="auto"/>
            <w:bottom w:val="none" w:sz="0" w:space="0" w:color="auto"/>
            <w:right w:val="none" w:sz="0" w:space="0" w:color="auto"/>
          </w:divBdr>
        </w:div>
        <w:div w:id="101607275">
          <w:marLeft w:val="0"/>
          <w:marRight w:val="0"/>
          <w:marTop w:val="0"/>
          <w:marBottom w:val="0"/>
          <w:divBdr>
            <w:top w:val="none" w:sz="0" w:space="0" w:color="auto"/>
            <w:left w:val="none" w:sz="0" w:space="0" w:color="auto"/>
            <w:bottom w:val="none" w:sz="0" w:space="0" w:color="auto"/>
            <w:right w:val="none" w:sz="0" w:space="0" w:color="auto"/>
          </w:divBdr>
        </w:div>
        <w:div w:id="489978479">
          <w:marLeft w:val="0"/>
          <w:marRight w:val="0"/>
          <w:marTop w:val="0"/>
          <w:marBottom w:val="0"/>
          <w:divBdr>
            <w:top w:val="none" w:sz="0" w:space="0" w:color="auto"/>
            <w:left w:val="none" w:sz="0" w:space="0" w:color="auto"/>
            <w:bottom w:val="none" w:sz="0" w:space="0" w:color="auto"/>
            <w:right w:val="none" w:sz="0" w:space="0" w:color="auto"/>
          </w:divBdr>
        </w:div>
        <w:div w:id="809400157">
          <w:marLeft w:val="0"/>
          <w:marRight w:val="0"/>
          <w:marTop w:val="0"/>
          <w:marBottom w:val="0"/>
          <w:divBdr>
            <w:top w:val="none" w:sz="0" w:space="0" w:color="auto"/>
            <w:left w:val="none" w:sz="0" w:space="0" w:color="auto"/>
            <w:bottom w:val="none" w:sz="0" w:space="0" w:color="auto"/>
            <w:right w:val="none" w:sz="0" w:space="0" w:color="auto"/>
          </w:divBdr>
        </w:div>
        <w:div w:id="1376469715">
          <w:marLeft w:val="0"/>
          <w:marRight w:val="0"/>
          <w:marTop w:val="0"/>
          <w:marBottom w:val="0"/>
          <w:divBdr>
            <w:top w:val="none" w:sz="0" w:space="0" w:color="auto"/>
            <w:left w:val="none" w:sz="0" w:space="0" w:color="auto"/>
            <w:bottom w:val="none" w:sz="0" w:space="0" w:color="auto"/>
            <w:right w:val="none" w:sz="0" w:space="0" w:color="auto"/>
          </w:divBdr>
        </w:div>
        <w:div w:id="1023821140">
          <w:marLeft w:val="0"/>
          <w:marRight w:val="0"/>
          <w:marTop w:val="0"/>
          <w:marBottom w:val="0"/>
          <w:divBdr>
            <w:top w:val="none" w:sz="0" w:space="0" w:color="auto"/>
            <w:left w:val="none" w:sz="0" w:space="0" w:color="auto"/>
            <w:bottom w:val="none" w:sz="0" w:space="0" w:color="auto"/>
            <w:right w:val="none" w:sz="0" w:space="0" w:color="auto"/>
          </w:divBdr>
        </w:div>
        <w:div w:id="984159029">
          <w:marLeft w:val="0"/>
          <w:marRight w:val="0"/>
          <w:marTop w:val="0"/>
          <w:marBottom w:val="0"/>
          <w:divBdr>
            <w:top w:val="none" w:sz="0" w:space="0" w:color="auto"/>
            <w:left w:val="none" w:sz="0" w:space="0" w:color="auto"/>
            <w:bottom w:val="none" w:sz="0" w:space="0" w:color="auto"/>
            <w:right w:val="none" w:sz="0" w:space="0" w:color="auto"/>
          </w:divBdr>
        </w:div>
        <w:div w:id="1650205121">
          <w:marLeft w:val="0"/>
          <w:marRight w:val="0"/>
          <w:marTop w:val="0"/>
          <w:marBottom w:val="0"/>
          <w:divBdr>
            <w:top w:val="none" w:sz="0" w:space="0" w:color="auto"/>
            <w:left w:val="none" w:sz="0" w:space="0" w:color="auto"/>
            <w:bottom w:val="none" w:sz="0" w:space="0" w:color="auto"/>
            <w:right w:val="none" w:sz="0" w:space="0" w:color="auto"/>
          </w:divBdr>
        </w:div>
        <w:div w:id="1907258619">
          <w:marLeft w:val="0"/>
          <w:marRight w:val="0"/>
          <w:marTop w:val="0"/>
          <w:marBottom w:val="0"/>
          <w:divBdr>
            <w:top w:val="none" w:sz="0" w:space="0" w:color="auto"/>
            <w:left w:val="none" w:sz="0" w:space="0" w:color="auto"/>
            <w:bottom w:val="none" w:sz="0" w:space="0" w:color="auto"/>
            <w:right w:val="none" w:sz="0" w:space="0" w:color="auto"/>
          </w:divBdr>
        </w:div>
        <w:div w:id="1740984365">
          <w:marLeft w:val="0"/>
          <w:marRight w:val="0"/>
          <w:marTop w:val="0"/>
          <w:marBottom w:val="0"/>
          <w:divBdr>
            <w:top w:val="none" w:sz="0" w:space="0" w:color="auto"/>
            <w:left w:val="none" w:sz="0" w:space="0" w:color="auto"/>
            <w:bottom w:val="none" w:sz="0" w:space="0" w:color="auto"/>
            <w:right w:val="none" w:sz="0" w:space="0" w:color="auto"/>
          </w:divBdr>
        </w:div>
        <w:div w:id="1874074773">
          <w:marLeft w:val="0"/>
          <w:marRight w:val="0"/>
          <w:marTop w:val="0"/>
          <w:marBottom w:val="0"/>
          <w:divBdr>
            <w:top w:val="none" w:sz="0" w:space="0" w:color="auto"/>
            <w:left w:val="none" w:sz="0" w:space="0" w:color="auto"/>
            <w:bottom w:val="none" w:sz="0" w:space="0" w:color="auto"/>
            <w:right w:val="none" w:sz="0" w:space="0" w:color="auto"/>
          </w:divBdr>
        </w:div>
        <w:div w:id="514270496">
          <w:marLeft w:val="0"/>
          <w:marRight w:val="0"/>
          <w:marTop w:val="0"/>
          <w:marBottom w:val="0"/>
          <w:divBdr>
            <w:top w:val="none" w:sz="0" w:space="0" w:color="auto"/>
            <w:left w:val="none" w:sz="0" w:space="0" w:color="auto"/>
            <w:bottom w:val="none" w:sz="0" w:space="0" w:color="auto"/>
            <w:right w:val="none" w:sz="0" w:space="0" w:color="auto"/>
          </w:divBdr>
        </w:div>
        <w:div w:id="1554612143">
          <w:marLeft w:val="0"/>
          <w:marRight w:val="0"/>
          <w:marTop w:val="0"/>
          <w:marBottom w:val="0"/>
          <w:divBdr>
            <w:top w:val="none" w:sz="0" w:space="0" w:color="auto"/>
            <w:left w:val="none" w:sz="0" w:space="0" w:color="auto"/>
            <w:bottom w:val="none" w:sz="0" w:space="0" w:color="auto"/>
            <w:right w:val="none" w:sz="0" w:space="0" w:color="auto"/>
          </w:divBdr>
        </w:div>
        <w:div w:id="224681375">
          <w:marLeft w:val="0"/>
          <w:marRight w:val="0"/>
          <w:marTop w:val="0"/>
          <w:marBottom w:val="0"/>
          <w:divBdr>
            <w:top w:val="none" w:sz="0" w:space="0" w:color="auto"/>
            <w:left w:val="none" w:sz="0" w:space="0" w:color="auto"/>
            <w:bottom w:val="none" w:sz="0" w:space="0" w:color="auto"/>
            <w:right w:val="none" w:sz="0" w:space="0" w:color="auto"/>
          </w:divBdr>
        </w:div>
        <w:div w:id="1271932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aktualitates/get/nid/757" TargetMode="External"/><Relationship Id="rId13" Type="http://schemas.openxmlformats.org/officeDocument/2006/relationships/hyperlink" Target="https://spkc.gov.lv/lv/aktualitates/get/nid/767" TargetMode="External"/><Relationship Id="rId18" Type="http://schemas.openxmlformats.org/officeDocument/2006/relationships/hyperlink" Target="https://spkc.gov.lv/lv/aktualitates/get/nid/7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pkc.gov.lv/lv/aktualitates/get/nid/761" TargetMode="External"/><Relationship Id="rId17" Type="http://schemas.openxmlformats.org/officeDocument/2006/relationships/hyperlink" Target="http://vm.gov.lv/lv/aktualitates/6185_veselibas_ministrija_skaidro_kados_gadijumos_personai_saisti" TargetMode="External"/><Relationship Id="rId2" Type="http://schemas.openxmlformats.org/officeDocument/2006/relationships/numbering" Target="numbering.xml"/><Relationship Id="rId16" Type="http://schemas.openxmlformats.org/officeDocument/2006/relationships/hyperlink" Target="https://spkc.gov.lv/lv/aktualitates/get/nid/7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kc.gov.lv/lv/aktualitates/get/nid/758" TargetMode="External"/><Relationship Id="rId5" Type="http://schemas.openxmlformats.org/officeDocument/2006/relationships/webSettings" Target="webSettings.xml"/><Relationship Id="rId15" Type="http://schemas.openxmlformats.org/officeDocument/2006/relationships/hyperlink" Target="https://spkc.gov.lv/lv/aktualitates/get/nid/772" TargetMode="External"/><Relationship Id="rId10" Type="http://schemas.openxmlformats.org/officeDocument/2006/relationships/hyperlink" Target="https://spkc.gov.lv/lv/aktualitates/get/nid/76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kc.gov.lv/lv/aktualitates/get/nid/769" TargetMode="External"/><Relationship Id="rId14" Type="http://schemas.openxmlformats.org/officeDocument/2006/relationships/hyperlink" Target="https://spkc.gov.lv/lv/aktualitates/get/nid/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25B2-6805-47BF-B154-50B480B8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14904</Words>
  <Characters>8496</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Jermacāns</dc:creator>
  <cp:keywords/>
  <dc:description/>
  <cp:lastModifiedBy>Juris Jermacāns</cp:lastModifiedBy>
  <cp:revision>2</cp:revision>
  <cp:lastPrinted>2020-03-01T07:59:00Z</cp:lastPrinted>
  <dcterms:created xsi:type="dcterms:W3CDTF">2020-03-01T20:21:00Z</dcterms:created>
  <dcterms:modified xsi:type="dcterms:W3CDTF">2020-03-01T20:21:00Z</dcterms:modified>
</cp:coreProperties>
</file>