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EC" w:rsidRDefault="00735EDE" w:rsidP="00735EDE">
      <w:pPr>
        <w:jc w:val="center"/>
      </w:pPr>
      <w:r>
        <w:t>Darba daudzumu un izmaksu saraksts</w:t>
      </w:r>
    </w:p>
    <w:p w:rsidR="00735EDE" w:rsidRDefault="00735EDE" w:rsidP="00735EDE">
      <w:pPr>
        <w:jc w:val="center"/>
      </w:pPr>
      <w:bookmarkStart w:id="0" w:name="_GoBack"/>
      <w:bookmarkEnd w:id="0"/>
    </w:p>
    <w:p w:rsidR="00735EDE" w:rsidRDefault="00735EDE" w:rsidP="00735EDE">
      <w:r>
        <w:t>Rīgas nodaļas autoceļu tīklā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1296"/>
        <w:gridCol w:w="6549"/>
        <w:gridCol w:w="1323"/>
        <w:gridCol w:w="1225"/>
        <w:gridCol w:w="1369"/>
        <w:gridCol w:w="1290"/>
      </w:tblGrid>
      <w:tr w:rsidR="00735EDE" w:rsidRPr="00735EDE" w:rsidTr="00F804E4">
        <w:trPr>
          <w:trHeight w:val="76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5EDE">
              <w:rPr>
                <w:rFonts w:cs="Times New Roman"/>
                <w:sz w:val="24"/>
                <w:szCs w:val="24"/>
              </w:rPr>
              <w:t>Nr</w:t>
            </w:r>
            <w:proofErr w:type="spellEnd"/>
            <w:r w:rsidRPr="00735EDE">
              <w:rPr>
                <w:rFonts w:cs="Times New Roman"/>
                <w:sz w:val="24"/>
                <w:szCs w:val="24"/>
              </w:rPr>
              <w:t xml:space="preserve">.    </w:t>
            </w:r>
            <w:proofErr w:type="spellStart"/>
            <w:r w:rsidRPr="00735EDE">
              <w:rPr>
                <w:rFonts w:cs="Times New Roman"/>
                <w:sz w:val="24"/>
                <w:szCs w:val="24"/>
              </w:rPr>
              <w:t>p.k</w:t>
            </w:r>
            <w:proofErr w:type="spellEnd"/>
            <w:r w:rsidRPr="00735ED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Šifrs</w:t>
            </w:r>
          </w:p>
        </w:tc>
        <w:tc>
          <w:tcPr>
            <w:tcW w:w="6549" w:type="dxa"/>
            <w:noWrap/>
            <w:hideMark/>
          </w:tcPr>
          <w:p w:rsidR="00735EDE" w:rsidRPr="00735EDE" w:rsidRDefault="00735EDE" w:rsidP="00D038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Darba apraksts vai materiāla nosaukums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F804E4" w:rsidP="00735E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Mērvienība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Daudz.</w:t>
            </w:r>
          </w:p>
        </w:tc>
        <w:tc>
          <w:tcPr>
            <w:tcW w:w="1369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Vienības cena,</w:t>
            </w:r>
            <w:r w:rsidR="00F804E4">
              <w:rPr>
                <w:rFonts w:cs="Times New Roman"/>
                <w:sz w:val="24"/>
                <w:szCs w:val="24"/>
              </w:rPr>
              <w:t xml:space="preserve"> </w:t>
            </w:r>
            <w:r w:rsidRPr="00735EDE">
              <w:rPr>
                <w:rFonts w:cs="Times New Roman"/>
                <w:sz w:val="24"/>
                <w:szCs w:val="24"/>
              </w:rPr>
              <w:t>Ls</w:t>
            </w:r>
            <w:r w:rsidR="00F804E4">
              <w:rPr>
                <w:rFonts w:cs="Times New Roman"/>
                <w:sz w:val="24"/>
                <w:szCs w:val="24"/>
              </w:rPr>
              <w:t xml:space="preserve"> </w:t>
            </w:r>
            <w:r w:rsidRPr="00D03879">
              <w:rPr>
                <w:rFonts w:cs="Times New Roman"/>
                <w:sz w:val="20"/>
                <w:szCs w:val="20"/>
              </w:rPr>
              <w:t>(bez PVN)</w:t>
            </w:r>
          </w:p>
        </w:tc>
        <w:tc>
          <w:tcPr>
            <w:tcW w:w="1290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Summa,</w:t>
            </w:r>
            <w:r w:rsidR="00F804E4">
              <w:rPr>
                <w:rFonts w:cs="Times New Roman"/>
                <w:sz w:val="24"/>
                <w:szCs w:val="24"/>
              </w:rPr>
              <w:t xml:space="preserve"> </w:t>
            </w:r>
            <w:r w:rsidRPr="00735EDE">
              <w:rPr>
                <w:rFonts w:cs="Times New Roman"/>
                <w:sz w:val="24"/>
                <w:szCs w:val="24"/>
              </w:rPr>
              <w:t>Ls</w:t>
            </w:r>
          </w:p>
        </w:tc>
      </w:tr>
      <w:tr w:rsidR="00735EDE" w:rsidRPr="00735EDE" w:rsidTr="00F804E4">
        <w:trPr>
          <w:trHeight w:val="255"/>
        </w:trPr>
        <w:tc>
          <w:tcPr>
            <w:tcW w:w="12338" w:type="dxa"/>
            <w:gridSpan w:val="6"/>
            <w:noWrap/>
            <w:hideMark/>
          </w:tcPr>
          <w:p w:rsidR="00735EDE" w:rsidRPr="00735EDE" w:rsidRDefault="00735EDE" w:rsidP="00F804E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sz w:val="24"/>
                <w:szCs w:val="24"/>
              </w:rPr>
              <w:t>V96 Pievedceļš Lorupes gravai (Lorupes caurteka, km0,61)</w:t>
            </w:r>
          </w:p>
        </w:tc>
        <w:tc>
          <w:tcPr>
            <w:tcW w:w="1290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6549" w:type="dxa"/>
            <w:noWrap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Mobilizācija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5EDE">
              <w:rPr>
                <w:rFonts w:cs="Times New Roman"/>
                <w:sz w:val="24"/>
                <w:szCs w:val="24"/>
              </w:rPr>
              <w:t>izc</w:t>
            </w:r>
            <w:proofErr w:type="spellEnd"/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1200.00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1200.00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6549" w:type="dxa"/>
            <w:noWrap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Barjeras demontāža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3.50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14.00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Betona konstrukciju attīrīšana no augu zemes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m2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92.75</w:t>
            </w:r>
          </w:p>
        </w:tc>
        <w:tc>
          <w:tcPr>
            <w:tcW w:w="1369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2.10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194.78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Sabrukušo konstrukciju demontāža, utilizācija (tekne, atbalstsiena)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m2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40.00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35.00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1400.00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2.1.8.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Sīku bojājumu novēršana tiltu konstrukcijās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5EDE">
              <w:rPr>
                <w:rFonts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42.50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637.50</w:t>
            </w:r>
          </w:p>
        </w:tc>
      </w:tr>
      <w:tr w:rsidR="00735EDE" w:rsidRPr="00735EDE" w:rsidTr="00F804E4">
        <w:trPr>
          <w:trHeight w:val="510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5.2.1.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 xml:space="preserve">Ceļa </w:t>
            </w:r>
            <w:proofErr w:type="spellStart"/>
            <w:r w:rsidRPr="00735EDE">
              <w:rPr>
                <w:rFonts w:cs="Times New Roman"/>
                <w:sz w:val="24"/>
                <w:szCs w:val="24"/>
              </w:rPr>
              <w:t>sāngrāvja</w:t>
            </w:r>
            <w:proofErr w:type="spellEnd"/>
            <w:r w:rsidRPr="00735EDE">
              <w:rPr>
                <w:rFonts w:cs="Times New Roman"/>
                <w:sz w:val="24"/>
                <w:szCs w:val="24"/>
              </w:rPr>
              <w:t xml:space="preserve"> rakšana un profila atjaunošana ar roku darbu (Būvbedres rakšana atbalstsienai, upes gultnes attīrīšana ar roku darbu)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m3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19.59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293.85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Būvbedres nostiprināšana ar koka vairogiem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m2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43.00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645.00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3.2.6.1.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Pagaidu ceļa zīmju uzstādīšana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5EDE">
              <w:rPr>
                <w:rFonts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6.00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35.75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214.50</w:t>
            </w:r>
          </w:p>
        </w:tc>
      </w:tr>
      <w:tr w:rsidR="00735EDE" w:rsidRPr="00735EDE" w:rsidTr="00F804E4">
        <w:trPr>
          <w:trHeight w:val="510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5.1.1.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Izskalojuma aizbēršana (teknes pamatnes sagatavošana, atbalstsienas nostiprināšana)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m3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120.00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24.80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2976.00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Atbalstsienas betonēšana (betons, armatūra, veidņi)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m3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5.18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630.00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3263.40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Teknes betonēšana 30m*0.9*0.15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m3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6.15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630.00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3874.50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Betona konstrukciju nosedzošo akmeņu pārmūrēšana (esošie akmeņi)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6.40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45.00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288.00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3.5.1.5.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Barjeru sakārtošana (uzstādīšana)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4.00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12.26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49.04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5.1.2.1.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Nogāžu nostiprināšana ar augu zemi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m2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180.00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7.62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1371.60</w:t>
            </w:r>
          </w:p>
        </w:tc>
      </w:tr>
      <w:tr w:rsidR="00735EDE" w:rsidRPr="00735EDE" w:rsidTr="00F804E4">
        <w:trPr>
          <w:trHeight w:val="510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5.1.2.2.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 xml:space="preserve">Nogāžu nostiprināšana ar </w:t>
            </w:r>
            <w:proofErr w:type="spellStart"/>
            <w:r w:rsidRPr="00735EDE">
              <w:rPr>
                <w:rFonts w:cs="Times New Roman"/>
                <w:sz w:val="24"/>
                <w:szCs w:val="24"/>
              </w:rPr>
              <w:t>ģeosintētisko</w:t>
            </w:r>
            <w:proofErr w:type="spellEnd"/>
            <w:r w:rsidRPr="00735EDE">
              <w:rPr>
                <w:rFonts w:cs="Times New Roman"/>
                <w:sz w:val="24"/>
                <w:szCs w:val="24"/>
              </w:rPr>
              <w:t xml:space="preserve"> materiālu (divas teknes, vienai teknei abās pusēs pa 3m, otrai vienā pusē 3m)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m2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180.00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10.38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1868.40</w:t>
            </w:r>
          </w:p>
        </w:tc>
      </w:tr>
      <w:tr w:rsidR="00735EDE" w:rsidRPr="00735EDE" w:rsidTr="00F804E4">
        <w:trPr>
          <w:trHeight w:val="270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Summa kopā: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18290.57</w:t>
            </w:r>
          </w:p>
        </w:tc>
      </w:tr>
      <w:tr w:rsidR="00735EDE" w:rsidRPr="00735EDE" w:rsidTr="00F804E4">
        <w:trPr>
          <w:trHeight w:val="255"/>
        </w:trPr>
        <w:tc>
          <w:tcPr>
            <w:tcW w:w="12338" w:type="dxa"/>
            <w:gridSpan w:val="6"/>
            <w:hideMark/>
          </w:tcPr>
          <w:p w:rsidR="00735EDE" w:rsidRPr="00735EDE" w:rsidRDefault="00735EDE" w:rsidP="00F804E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sz w:val="24"/>
                <w:szCs w:val="24"/>
              </w:rPr>
              <w:t xml:space="preserve">V15 Rīgas robeža - </w:t>
            </w:r>
            <w:proofErr w:type="spellStart"/>
            <w:r w:rsidRPr="00735EDE">
              <w:rPr>
                <w:rFonts w:cs="Times New Roman"/>
                <w:b/>
                <w:bCs/>
                <w:sz w:val="24"/>
                <w:szCs w:val="24"/>
              </w:rPr>
              <w:t>Silnieki</w:t>
            </w:r>
            <w:proofErr w:type="spellEnd"/>
            <w:r w:rsidRPr="00735EDE">
              <w:rPr>
                <w:rFonts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35EDE">
              <w:rPr>
                <w:rFonts w:cs="Times New Roman"/>
                <w:b/>
                <w:bCs/>
                <w:sz w:val="24"/>
                <w:szCs w:val="24"/>
              </w:rPr>
              <w:t>Puķulejas</w:t>
            </w:r>
            <w:proofErr w:type="spellEnd"/>
            <w:r w:rsidRPr="00735EDE">
              <w:rPr>
                <w:rFonts w:cs="Times New Roman"/>
                <w:b/>
                <w:bCs/>
                <w:sz w:val="24"/>
                <w:szCs w:val="24"/>
              </w:rPr>
              <w:t>, (Caurteka km 1,2)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F804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35EDE" w:rsidRPr="00735EDE" w:rsidTr="00F804E4">
        <w:trPr>
          <w:trHeight w:val="510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4.2.5.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 xml:space="preserve">Iesēdumu un bedru labošana šķembu segumos (šķembu </w:t>
            </w:r>
            <w:proofErr w:type="spellStart"/>
            <w:r w:rsidRPr="00735EDE">
              <w:rPr>
                <w:rFonts w:cs="Times New Roman"/>
                <w:sz w:val="24"/>
                <w:szCs w:val="24"/>
              </w:rPr>
              <w:t>pamatkārta</w:t>
            </w:r>
            <w:proofErr w:type="spellEnd"/>
            <w:r w:rsidRPr="00735EDE">
              <w:rPr>
                <w:rFonts w:cs="Times New Roman"/>
                <w:sz w:val="24"/>
                <w:szCs w:val="24"/>
              </w:rPr>
              <w:t xml:space="preserve"> 0/45 h-30cm, šķembas zem asfalta H-30cm)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m3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18.82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1242.12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4.1.8.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Izlīdzinošā frēzēšana (galu atfrēzēšana)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m2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2.66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47.88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4.1.7.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Iesēdumu labošana ar asfaltbetonu (dilumkārta h=6cm)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t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75.66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3404.70</w:t>
            </w:r>
          </w:p>
        </w:tc>
      </w:tr>
      <w:tr w:rsidR="00735EDE" w:rsidRPr="00735EDE" w:rsidTr="00F804E4">
        <w:trPr>
          <w:trHeight w:val="510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4.1.2.6.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 xml:space="preserve">Atsevišķu vietu vienlaidus bedrīšu remonts, ieklājot asfaltbetonu ar ieklājēju h-4cm 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m2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8.74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1573.20</w:t>
            </w:r>
          </w:p>
        </w:tc>
      </w:tr>
      <w:tr w:rsidR="00735EDE" w:rsidRPr="00735EDE" w:rsidTr="00F804E4">
        <w:trPr>
          <w:trHeight w:val="510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5.2.3.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 xml:space="preserve">Ceļa </w:t>
            </w:r>
            <w:proofErr w:type="spellStart"/>
            <w:r w:rsidRPr="00735EDE">
              <w:rPr>
                <w:rFonts w:cs="Times New Roman"/>
                <w:sz w:val="24"/>
                <w:szCs w:val="24"/>
              </w:rPr>
              <w:t>sāngrāvju</w:t>
            </w:r>
            <w:proofErr w:type="spellEnd"/>
            <w:r w:rsidRPr="00735EDE">
              <w:rPr>
                <w:rFonts w:cs="Times New Roman"/>
                <w:sz w:val="24"/>
                <w:szCs w:val="24"/>
              </w:rPr>
              <w:t xml:space="preserve"> tīrīšana ar ekskavatoru, izmetot grunti </w:t>
            </w:r>
            <w:proofErr w:type="spellStart"/>
            <w:r w:rsidRPr="00735EDE">
              <w:rPr>
                <w:rFonts w:cs="Times New Roman"/>
                <w:sz w:val="24"/>
                <w:szCs w:val="24"/>
              </w:rPr>
              <w:t>atbērtnē</w:t>
            </w:r>
            <w:proofErr w:type="spellEnd"/>
            <w:r w:rsidRPr="00735EDE">
              <w:rPr>
                <w:rFonts w:cs="Times New Roman"/>
                <w:sz w:val="24"/>
                <w:szCs w:val="24"/>
              </w:rPr>
              <w:t xml:space="preserve"> (caurtekas atrakšana, caurtekas iestrāde izmantojot daļu no esošā materiāla)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m3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800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4.39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3512.00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5.1.1.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 xml:space="preserve">Izskalojumu aizbēršana 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m3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24.80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1240.00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5.1.2.2.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 xml:space="preserve">Nogāžu nostiprināšana ar </w:t>
            </w:r>
            <w:proofErr w:type="spellStart"/>
            <w:r w:rsidRPr="00735EDE">
              <w:rPr>
                <w:rFonts w:cs="Times New Roman"/>
                <w:sz w:val="24"/>
                <w:szCs w:val="24"/>
              </w:rPr>
              <w:t>ģeosintētisko</w:t>
            </w:r>
            <w:proofErr w:type="spellEnd"/>
            <w:r w:rsidRPr="00735EDE">
              <w:rPr>
                <w:rFonts w:cs="Times New Roman"/>
                <w:sz w:val="24"/>
                <w:szCs w:val="24"/>
              </w:rPr>
              <w:t xml:space="preserve"> materiālu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m2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10.38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1660.80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5.1.2.1.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Nogāžu nostiprināšana ar augu zemi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m2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7.62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1219.20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5.4.2.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Nomaļu mehanizēts remonts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m3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26.85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107.40</w:t>
            </w:r>
          </w:p>
        </w:tc>
      </w:tr>
      <w:tr w:rsidR="00735EDE" w:rsidRPr="00735EDE" w:rsidTr="00F804E4">
        <w:trPr>
          <w:trHeight w:val="270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Summa kopā: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14007.30</w:t>
            </w:r>
          </w:p>
        </w:tc>
      </w:tr>
      <w:tr w:rsidR="00735EDE" w:rsidRPr="00735EDE" w:rsidTr="00F804E4">
        <w:trPr>
          <w:trHeight w:val="255"/>
        </w:trPr>
        <w:tc>
          <w:tcPr>
            <w:tcW w:w="12338" w:type="dxa"/>
            <w:gridSpan w:val="6"/>
            <w:hideMark/>
          </w:tcPr>
          <w:p w:rsidR="00735EDE" w:rsidRPr="00735EDE" w:rsidRDefault="00735EDE" w:rsidP="00F804E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sz w:val="24"/>
                <w:szCs w:val="24"/>
              </w:rPr>
              <w:t>V75 Ropaži-</w:t>
            </w:r>
            <w:proofErr w:type="spellStart"/>
            <w:r w:rsidRPr="00735EDE">
              <w:rPr>
                <w:rFonts w:cs="Times New Roman"/>
                <w:b/>
                <w:bCs/>
                <w:sz w:val="24"/>
                <w:szCs w:val="24"/>
              </w:rPr>
              <w:t>Griķukrogs</w:t>
            </w:r>
            <w:proofErr w:type="spellEnd"/>
            <w:r w:rsidRPr="00735EDE">
              <w:rPr>
                <w:rFonts w:cs="Times New Roman"/>
                <w:b/>
                <w:bCs/>
                <w:sz w:val="24"/>
                <w:szCs w:val="24"/>
              </w:rPr>
              <w:t>, km 7,5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F804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2.2.2.1.2.4.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Plastmasas caurtekas ar diametru 0,8m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191.74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4218.28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Bojāto gala atbalstsieniņu nomaiņa caurtekai ar diametru 0,75m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5EDE">
              <w:rPr>
                <w:rFonts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237.91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713.73</w:t>
            </w:r>
          </w:p>
        </w:tc>
      </w:tr>
      <w:tr w:rsidR="00735EDE" w:rsidRPr="00735EDE" w:rsidTr="00F804E4">
        <w:trPr>
          <w:trHeight w:val="510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4.2.5.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Iesēdumu un bedru labošana grants, šķembu segumos un uzlabotas grunts ceļos</w:t>
            </w:r>
          </w:p>
        </w:tc>
        <w:tc>
          <w:tcPr>
            <w:tcW w:w="1323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m3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1369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18.82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5646.00</w:t>
            </w:r>
          </w:p>
        </w:tc>
      </w:tr>
      <w:tr w:rsidR="00735EDE" w:rsidRPr="00735EDE" w:rsidTr="00F804E4">
        <w:trPr>
          <w:trHeight w:val="270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Summa kopā: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10578.01</w:t>
            </w:r>
          </w:p>
        </w:tc>
      </w:tr>
      <w:tr w:rsidR="00735EDE" w:rsidRPr="00735EDE" w:rsidTr="00F804E4">
        <w:trPr>
          <w:trHeight w:val="255"/>
        </w:trPr>
        <w:tc>
          <w:tcPr>
            <w:tcW w:w="12338" w:type="dxa"/>
            <w:gridSpan w:val="6"/>
            <w:hideMark/>
          </w:tcPr>
          <w:p w:rsidR="00735EDE" w:rsidRPr="00735EDE" w:rsidRDefault="00735EDE" w:rsidP="00F804E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sz w:val="24"/>
                <w:szCs w:val="24"/>
              </w:rPr>
              <w:t>V86 Pievedceļš Vangažu ABR, caurteka 2x1,5m, km 0,3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F804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noWrap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2.1.6.2.1.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Nostiprinājums ar akmens bruģi</w:t>
            </w:r>
          </w:p>
        </w:tc>
        <w:tc>
          <w:tcPr>
            <w:tcW w:w="1323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m2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369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28.91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1156.40</w:t>
            </w:r>
          </w:p>
        </w:tc>
      </w:tr>
      <w:tr w:rsidR="00735EDE" w:rsidRPr="00735EDE" w:rsidTr="00F804E4">
        <w:trPr>
          <w:trHeight w:val="255"/>
        </w:trPr>
        <w:tc>
          <w:tcPr>
            <w:tcW w:w="576" w:type="dxa"/>
            <w:noWrap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6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2.2.2.2.4.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Bojāto gala atbalstsieniņu nomaiņa caurtekai ar diametru 1,50m</w:t>
            </w:r>
          </w:p>
        </w:tc>
        <w:tc>
          <w:tcPr>
            <w:tcW w:w="1323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5EDE">
              <w:rPr>
                <w:rFonts w:cs="Times New Roman"/>
                <w:sz w:val="24"/>
                <w:szCs w:val="24"/>
              </w:rPr>
              <w:t>galasieniņa</w:t>
            </w:r>
            <w:proofErr w:type="spellEnd"/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1 458.08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5832.32</w:t>
            </w:r>
          </w:p>
        </w:tc>
      </w:tr>
      <w:tr w:rsidR="00735EDE" w:rsidRPr="00735EDE" w:rsidTr="00F804E4">
        <w:trPr>
          <w:trHeight w:val="285"/>
        </w:trPr>
        <w:tc>
          <w:tcPr>
            <w:tcW w:w="576" w:type="dxa"/>
            <w:hideMark/>
          </w:tcPr>
          <w:p w:rsidR="00735EDE" w:rsidRPr="00735EDE" w:rsidRDefault="00735EDE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9" w:type="dxa"/>
            <w:hideMark/>
          </w:tcPr>
          <w:p w:rsidR="00735EDE" w:rsidRPr="00735EDE" w:rsidRDefault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Summa kopā:</w:t>
            </w:r>
          </w:p>
        </w:tc>
        <w:tc>
          <w:tcPr>
            <w:tcW w:w="1290" w:type="dxa"/>
            <w:noWrap/>
            <w:hideMark/>
          </w:tcPr>
          <w:p w:rsidR="00735EDE" w:rsidRPr="00735EDE" w:rsidRDefault="00735EDE" w:rsidP="00735EDE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6988.72</w:t>
            </w:r>
          </w:p>
        </w:tc>
      </w:tr>
      <w:tr w:rsidR="00F804E4" w:rsidRPr="00735EDE" w:rsidTr="00F804E4">
        <w:trPr>
          <w:trHeight w:val="330"/>
        </w:trPr>
        <w:tc>
          <w:tcPr>
            <w:tcW w:w="576" w:type="dxa"/>
            <w:noWrap/>
            <w:hideMark/>
          </w:tcPr>
          <w:p w:rsidR="00F804E4" w:rsidRPr="00735EDE" w:rsidRDefault="00F804E4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</w:tcPr>
          <w:p w:rsidR="00F804E4" w:rsidRPr="00735EDE" w:rsidRDefault="00F804E4" w:rsidP="00735E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9" w:type="dxa"/>
            <w:noWrap/>
            <w:hideMark/>
          </w:tcPr>
          <w:p w:rsidR="00F804E4" w:rsidRPr="00735EDE" w:rsidRDefault="00F804E4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hideMark/>
          </w:tcPr>
          <w:p w:rsidR="00F804E4" w:rsidRPr="00735EDE" w:rsidRDefault="00F804E4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F804E4" w:rsidRPr="00735EDE" w:rsidRDefault="00F804E4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F804E4" w:rsidRPr="00F804E4" w:rsidRDefault="00F804E4" w:rsidP="00F532BB">
            <w:pPr>
              <w:rPr>
                <w:rFonts w:cs="Times New Roman"/>
                <w:b/>
                <w:sz w:val="24"/>
                <w:szCs w:val="24"/>
              </w:rPr>
            </w:pPr>
            <w:r w:rsidRPr="00F804E4">
              <w:rPr>
                <w:rFonts w:cs="Times New Roman"/>
                <w:b/>
                <w:sz w:val="24"/>
                <w:szCs w:val="24"/>
              </w:rPr>
              <w:t>Pavisam Kopā</w:t>
            </w:r>
          </w:p>
        </w:tc>
        <w:tc>
          <w:tcPr>
            <w:tcW w:w="1290" w:type="dxa"/>
            <w:noWrap/>
            <w:hideMark/>
          </w:tcPr>
          <w:p w:rsidR="00F804E4" w:rsidRPr="00735EDE" w:rsidRDefault="00F804E4" w:rsidP="00735ED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sz w:val="24"/>
                <w:szCs w:val="24"/>
              </w:rPr>
              <w:t>49864.60</w:t>
            </w:r>
          </w:p>
        </w:tc>
      </w:tr>
      <w:tr w:rsidR="00F804E4" w:rsidRPr="00735EDE" w:rsidTr="00F804E4">
        <w:trPr>
          <w:trHeight w:val="330"/>
        </w:trPr>
        <w:tc>
          <w:tcPr>
            <w:tcW w:w="576" w:type="dxa"/>
            <w:noWrap/>
            <w:hideMark/>
          </w:tcPr>
          <w:p w:rsidR="00F804E4" w:rsidRPr="00735EDE" w:rsidRDefault="00F804E4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</w:tcPr>
          <w:p w:rsidR="00F804E4" w:rsidRPr="00735EDE" w:rsidRDefault="00F804E4" w:rsidP="00735EDE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49" w:type="dxa"/>
            <w:noWrap/>
            <w:hideMark/>
          </w:tcPr>
          <w:p w:rsidR="00F804E4" w:rsidRPr="00735EDE" w:rsidRDefault="00F804E4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735EDE">
              <w:rPr>
                <w:rFonts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hideMark/>
          </w:tcPr>
          <w:p w:rsidR="00F804E4" w:rsidRPr="00735EDE" w:rsidRDefault="00F804E4" w:rsidP="00735EDE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F804E4" w:rsidRPr="00735EDE" w:rsidRDefault="00F804E4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F804E4" w:rsidRPr="00F804E4" w:rsidRDefault="00F804E4" w:rsidP="00F532BB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F804E4">
              <w:rPr>
                <w:rFonts w:cs="Times New Roman"/>
                <w:b/>
                <w:i/>
                <w:iCs/>
                <w:sz w:val="24"/>
                <w:szCs w:val="24"/>
              </w:rPr>
              <w:t>PVN  21%</w:t>
            </w:r>
          </w:p>
        </w:tc>
        <w:tc>
          <w:tcPr>
            <w:tcW w:w="1290" w:type="dxa"/>
            <w:noWrap/>
            <w:hideMark/>
          </w:tcPr>
          <w:p w:rsidR="00F804E4" w:rsidRPr="00735EDE" w:rsidRDefault="00F804E4" w:rsidP="00735ED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sz w:val="24"/>
                <w:szCs w:val="24"/>
              </w:rPr>
              <w:t>10471.56</w:t>
            </w:r>
          </w:p>
        </w:tc>
      </w:tr>
      <w:tr w:rsidR="00F804E4" w:rsidRPr="00735EDE" w:rsidTr="00F804E4">
        <w:trPr>
          <w:trHeight w:val="330"/>
        </w:trPr>
        <w:tc>
          <w:tcPr>
            <w:tcW w:w="576" w:type="dxa"/>
            <w:noWrap/>
            <w:hideMark/>
          </w:tcPr>
          <w:p w:rsidR="00F804E4" w:rsidRPr="00735EDE" w:rsidRDefault="00F804E4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</w:tcPr>
          <w:p w:rsidR="00F804E4" w:rsidRPr="00735EDE" w:rsidRDefault="00F804E4" w:rsidP="00735ED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9" w:type="dxa"/>
            <w:noWrap/>
            <w:hideMark/>
          </w:tcPr>
          <w:p w:rsidR="00F804E4" w:rsidRPr="00735EDE" w:rsidRDefault="00F804E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hideMark/>
          </w:tcPr>
          <w:p w:rsidR="00F804E4" w:rsidRPr="00735EDE" w:rsidRDefault="00F804E4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F804E4" w:rsidRPr="00735EDE" w:rsidRDefault="00F804E4">
            <w:pPr>
              <w:rPr>
                <w:rFonts w:cs="Times New Roman"/>
                <w:sz w:val="24"/>
                <w:szCs w:val="24"/>
              </w:rPr>
            </w:pPr>
            <w:r w:rsidRPr="00735ED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F804E4" w:rsidRPr="00735EDE" w:rsidRDefault="00F804E4" w:rsidP="00F532B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sz w:val="24"/>
                <w:szCs w:val="24"/>
              </w:rPr>
              <w:t>Pavisam  kopā</w:t>
            </w:r>
          </w:p>
        </w:tc>
        <w:tc>
          <w:tcPr>
            <w:tcW w:w="1290" w:type="dxa"/>
            <w:noWrap/>
            <w:hideMark/>
          </w:tcPr>
          <w:p w:rsidR="00F804E4" w:rsidRPr="00735EDE" w:rsidRDefault="00F804E4" w:rsidP="00735ED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35EDE">
              <w:rPr>
                <w:rFonts w:cs="Times New Roman"/>
                <w:b/>
                <w:bCs/>
                <w:sz w:val="24"/>
                <w:szCs w:val="24"/>
              </w:rPr>
              <w:t>60336.16</w:t>
            </w:r>
          </w:p>
        </w:tc>
      </w:tr>
    </w:tbl>
    <w:p w:rsidR="00735EDE" w:rsidRDefault="00735EDE" w:rsidP="00735EDE"/>
    <w:p w:rsidR="00735EDE" w:rsidRDefault="00735EDE" w:rsidP="00735EDE"/>
    <w:sectPr w:rsidR="00735EDE" w:rsidSect="00735ED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DE" w:rsidRDefault="00735EDE" w:rsidP="00735EDE">
      <w:pPr>
        <w:spacing w:after="0" w:line="240" w:lineRule="auto"/>
      </w:pPr>
      <w:r>
        <w:separator/>
      </w:r>
    </w:p>
  </w:endnote>
  <w:endnote w:type="continuationSeparator" w:id="0">
    <w:p w:rsidR="00735EDE" w:rsidRDefault="00735EDE" w:rsidP="0073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DE" w:rsidRPr="00347542" w:rsidRDefault="00735EDE" w:rsidP="00735EDE"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SAMZinop1_140513_plūdi; Informatīvais ziņojums par 2013.gada </w:t>
    </w:r>
    <w:r w:rsidRPr="00347542">
      <w:rPr>
        <w:sz w:val="20"/>
        <w:szCs w:val="20"/>
      </w:rPr>
      <w:t>pavasara plūdu un palu radītajiem zaudējumiem valsts satiksmes infrastruktūrai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DE" w:rsidRPr="00735EDE" w:rsidRDefault="00735EDE" w:rsidP="00735EDE">
    <w:pPr>
      <w:tabs>
        <w:tab w:val="center" w:pos="4153"/>
        <w:tab w:val="right" w:pos="8306"/>
      </w:tabs>
      <w:spacing w:after="0" w:line="240" w:lineRule="auto"/>
      <w:jc w:val="both"/>
      <w:rPr>
        <w:rFonts w:eastAsia="Calibri" w:cs="Times New Roman"/>
        <w:sz w:val="20"/>
        <w:szCs w:val="20"/>
      </w:rPr>
    </w:pPr>
    <w:r w:rsidRPr="00735EDE">
      <w:rPr>
        <w:rFonts w:eastAsia="Calibri" w:cs="Times New Roman"/>
        <w:sz w:val="20"/>
        <w:szCs w:val="20"/>
      </w:rPr>
      <w:t>SAM</w:t>
    </w:r>
    <w:r w:rsidR="002D7193">
      <w:rPr>
        <w:rFonts w:eastAsia="Calibri" w:cs="Times New Roman"/>
        <w:sz w:val="20"/>
        <w:szCs w:val="20"/>
      </w:rPr>
      <w:t>Zinop1</w:t>
    </w:r>
    <w:r w:rsidRPr="00735EDE">
      <w:rPr>
        <w:rFonts w:eastAsia="Calibri" w:cs="Times New Roman"/>
        <w:sz w:val="20"/>
        <w:szCs w:val="20"/>
      </w:rPr>
      <w:t>_140513_pl</w:t>
    </w:r>
    <w:r w:rsidR="00F804E4">
      <w:rPr>
        <w:rFonts w:eastAsia="Calibri" w:cs="Times New Roman"/>
        <w:sz w:val="20"/>
        <w:szCs w:val="20"/>
      </w:rPr>
      <w:t>ū</w:t>
    </w:r>
    <w:r w:rsidRPr="00735EDE">
      <w:rPr>
        <w:rFonts w:eastAsia="Calibri" w:cs="Times New Roman"/>
        <w:sz w:val="20"/>
        <w:szCs w:val="20"/>
      </w:rPr>
      <w:t>di; Informatīv</w:t>
    </w:r>
    <w:r w:rsidR="00DB5050">
      <w:rPr>
        <w:rFonts w:eastAsia="Calibri" w:cs="Times New Roman"/>
        <w:sz w:val="20"/>
        <w:szCs w:val="20"/>
      </w:rPr>
      <w:t>ais ziņojums</w:t>
    </w:r>
    <w:r w:rsidRPr="00735EDE">
      <w:rPr>
        <w:rFonts w:eastAsia="Calibri" w:cs="Times New Roman"/>
        <w:sz w:val="20"/>
        <w:szCs w:val="20"/>
      </w:rPr>
      <w:t xml:space="preserve"> </w:t>
    </w:r>
    <w:r w:rsidRPr="00735EDE">
      <w:rPr>
        <w:rFonts w:eastAsia="Calibri" w:cs="Times New Roman"/>
        <w:color w:val="000000"/>
        <w:sz w:val="20"/>
        <w:szCs w:val="20"/>
      </w:rPr>
      <w:t xml:space="preserve">par </w:t>
    </w:r>
    <w:r w:rsidRPr="00735EDE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735EDE" w:rsidRDefault="00735E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DE" w:rsidRDefault="00735EDE" w:rsidP="00735EDE">
      <w:pPr>
        <w:spacing w:after="0" w:line="240" w:lineRule="auto"/>
      </w:pPr>
      <w:r>
        <w:separator/>
      </w:r>
    </w:p>
  </w:footnote>
  <w:footnote w:type="continuationSeparator" w:id="0">
    <w:p w:rsidR="00735EDE" w:rsidRDefault="00735EDE" w:rsidP="0073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5468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5EDE" w:rsidRDefault="00735E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8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5EDE" w:rsidRDefault="00735EDE" w:rsidP="00735EDE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93" w:rsidRDefault="002D7193" w:rsidP="002D7193">
    <w:pPr>
      <w:pStyle w:val="Header"/>
      <w:ind w:left="720"/>
      <w:jc w:val="right"/>
      <w:rPr>
        <w:sz w:val="20"/>
      </w:rPr>
    </w:pPr>
    <w:r>
      <w:rPr>
        <w:sz w:val="20"/>
      </w:rPr>
      <w:t>1.</w:t>
    </w:r>
    <w:r w:rsidR="00735EDE" w:rsidRPr="002D7193">
      <w:rPr>
        <w:sz w:val="20"/>
      </w:rPr>
      <w:t>Pielikums</w:t>
    </w:r>
    <w:r>
      <w:rPr>
        <w:sz w:val="20"/>
      </w:rPr>
      <w:t xml:space="preserve"> Satiksmes ministrijas </w:t>
    </w:r>
  </w:p>
  <w:p w:rsidR="002D7193" w:rsidRDefault="002D7193" w:rsidP="002D7193">
    <w:pPr>
      <w:pStyle w:val="Header"/>
      <w:ind w:left="720"/>
      <w:jc w:val="right"/>
      <w:rPr>
        <w:rFonts w:eastAsia="Calibri" w:cs="Times New Roman"/>
        <w:sz w:val="20"/>
        <w:szCs w:val="20"/>
      </w:rPr>
    </w:pPr>
    <w:r w:rsidRPr="00735EDE">
      <w:rPr>
        <w:rFonts w:eastAsia="Calibri" w:cs="Times New Roman"/>
        <w:sz w:val="20"/>
        <w:szCs w:val="20"/>
      </w:rPr>
      <w:t>Informatīv</w:t>
    </w:r>
    <w:r>
      <w:rPr>
        <w:rFonts w:eastAsia="Calibri" w:cs="Times New Roman"/>
        <w:sz w:val="20"/>
        <w:szCs w:val="20"/>
      </w:rPr>
      <w:t>a</w:t>
    </w:r>
    <w:r>
      <w:rPr>
        <w:rFonts w:eastAsia="Calibri" w:cs="Times New Roman"/>
        <w:sz w:val="20"/>
        <w:szCs w:val="20"/>
      </w:rPr>
      <w:t>jam ziņojumam</w:t>
    </w:r>
    <w:r w:rsidRPr="00735EDE">
      <w:rPr>
        <w:rFonts w:eastAsia="Calibri" w:cs="Times New Roman"/>
        <w:sz w:val="20"/>
        <w:szCs w:val="20"/>
      </w:rPr>
      <w:t xml:space="preserve"> </w:t>
    </w:r>
    <w:r w:rsidRPr="00735EDE">
      <w:rPr>
        <w:rFonts w:eastAsia="Calibri" w:cs="Times New Roman"/>
        <w:color w:val="000000"/>
        <w:sz w:val="20"/>
        <w:szCs w:val="20"/>
      </w:rPr>
      <w:t xml:space="preserve">par </w:t>
    </w:r>
    <w:r w:rsidRPr="00735EDE">
      <w:rPr>
        <w:rFonts w:eastAsia="Calibri" w:cs="Times New Roman"/>
        <w:sz w:val="20"/>
        <w:szCs w:val="20"/>
      </w:rPr>
      <w:t xml:space="preserve">2013.gada pavasara </w:t>
    </w:r>
  </w:p>
  <w:p w:rsidR="00735EDE" w:rsidRPr="002D7193" w:rsidRDefault="002D7193" w:rsidP="002D7193">
    <w:pPr>
      <w:pStyle w:val="Header"/>
      <w:ind w:left="720"/>
      <w:jc w:val="right"/>
      <w:rPr>
        <w:sz w:val="20"/>
      </w:rPr>
    </w:pPr>
    <w:r w:rsidRPr="00735EDE">
      <w:rPr>
        <w:rFonts w:eastAsia="Calibri" w:cs="Times New Roman"/>
        <w:sz w:val="20"/>
        <w:szCs w:val="20"/>
      </w:rPr>
      <w:t>plūdu un palu radītajiem zaudējumiem valsts satiksmes infrastruktūrai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768D"/>
    <w:multiLevelType w:val="hybridMultilevel"/>
    <w:tmpl w:val="F7A037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DE"/>
    <w:rsid w:val="002D7193"/>
    <w:rsid w:val="00735EDE"/>
    <w:rsid w:val="00D03879"/>
    <w:rsid w:val="00DB5050"/>
    <w:rsid w:val="00E52AEC"/>
    <w:rsid w:val="00F8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EDE"/>
  </w:style>
  <w:style w:type="paragraph" w:styleId="Footer">
    <w:name w:val="footer"/>
    <w:basedOn w:val="Normal"/>
    <w:link w:val="FooterChar"/>
    <w:uiPriority w:val="99"/>
    <w:unhideWhenUsed/>
    <w:rsid w:val="00735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EDE"/>
  </w:style>
  <w:style w:type="table" w:styleId="TableGrid">
    <w:name w:val="Table Grid"/>
    <w:basedOn w:val="TableNormal"/>
    <w:uiPriority w:val="59"/>
    <w:rsid w:val="0073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EDE"/>
  </w:style>
  <w:style w:type="paragraph" w:styleId="Footer">
    <w:name w:val="footer"/>
    <w:basedOn w:val="Normal"/>
    <w:link w:val="FooterChar"/>
    <w:uiPriority w:val="99"/>
    <w:unhideWhenUsed/>
    <w:rsid w:val="00735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EDE"/>
  </w:style>
  <w:style w:type="table" w:styleId="TableGrid">
    <w:name w:val="Table Grid"/>
    <w:basedOn w:val="TableNormal"/>
    <w:uiPriority w:val="59"/>
    <w:rsid w:val="0073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2007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5</cp:revision>
  <cp:lastPrinted>2013-05-15T10:42:00Z</cp:lastPrinted>
  <dcterms:created xsi:type="dcterms:W3CDTF">2013-05-15T08:21:00Z</dcterms:created>
  <dcterms:modified xsi:type="dcterms:W3CDTF">2013-05-15T11:18:00Z</dcterms:modified>
</cp:coreProperties>
</file>