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31" w:rsidRDefault="00657831" w:rsidP="00822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Informatīvais ziņojums</w:t>
      </w:r>
    </w:p>
    <w:p w:rsidR="00EA3FE8" w:rsidRPr="00657831" w:rsidRDefault="003B14C9" w:rsidP="0065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2223A" w:rsidRPr="0082223A">
        <w:rPr>
          <w:rFonts w:ascii="Times New Roman" w:hAnsi="Times New Roman" w:cs="Times New Roman"/>
          <w:b/>
          <w:sz w:val="28"/>
          <w:szCs w:val="28"/>
        </w:rPr>
        <w:t xml:space="preserve">ar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aerolāzerskenēšanas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darbu veikšanu un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aerolāzerskenēšanas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datu </w:t>
      </w:r>
      <w:r w:rsidR="000A0F75">
        <w:rPr>
          <w:rFonts w:ascii="Times New Roman" w:hAnsi="Times New Roman" w:cs="Times New Roman"/>
          <w:b/>
          <w:sz w:val="28"/>
          <w:szCs w:val="28"/>
        </w:rPr>
        <w:t>apstrādi</w:t>
      </w:r>
      <w:r w:rsidR="009B2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15E" w:rsidRPr="009B215E">
        <w:rPr>
          <w:rFonts w:ascii="Times New Roman" w:hAnsi="Times New Roman" w:cs="Times New Roman"/>
          <w:b/>
          <w:sz w:val="28"/>
          <w:szCs w:val="28"/>
        </w:rPr>
        <w:t>Daugavas upes basein</w:t>
      </w:r>
      <w:r w:rsidR="009B215E">
        <w:rPr>
          <w:rFonts w:ascii="Times New Roman" w:hAnsi="Times New Roman" w:cs="Times New Roman"/>
          <w:b/>
          <w:sz w:val="28"/>
          <w:szCs w:val="28"/>
        </w:rPr>
        <w:t>am</w:t>
      </w:r>
      <w:r>
        <w:rPr>
          <w:rFonts w:ascii="Times New Roman" w:hAnsi="Times New Roman" w:cs="Times New Roman"/>
          <w:b/>
          <w:sz w:val="28"/>
          <w:szCs w:val="28"/>
        </w:rPr>
        <w:t>, kas nepieciešam</w:t>
      </w:r>
      <w:r w:rsidR="00291393">
        <w:rPr>
          <w:rFonts w:ascii="Times New Roman" w:hAnsi="Times New Roman" w:cs="Times New Roman"/>
          <w:b/>
          <w:sz w:val="28"/>
          <w:szCs w:val="28"/>
        </w:rPr>
        <w:t>i</w:t>
      </w:r>
      <w:r w:rsidR="00291393" w:rsidRPr="00291393">
        <w:t xml:space="preserve"> </w:t>
      </w:r>
      <w:r w:rsidR="00291393" w:rsidRPr="00291393">
        <w:rPr>
          <w:rFonts w:ascii="Times New Roman" w:hAnsi="Times New Roman" w:cs="Times New Roman"/>
          <w:b/>
          <w:sz w:val="28"/>
          <w:szCs w:val="28"/>
        </w:rPr>
        <w:t>pasākumiem, lai mazinātu palu un plūdu draudus</w:t>
      </w:r>
      <w:r w:rsidR="0082223A" w:rsidRPr="00657831">
        <w:rPr>
          <w:rFonts w:ascii="Times New Roman" w:hAnsi="Times New Roman" w:cs="Times New Roman"/>
          <w:b/>
          <w:sz w:val="28"/>
          <w:szCs w:val="28"/>
        </w:rPr>
        <w:t>.</w:t>
      </w:r>
    </w:p>
    <w:p w:rsidR="003B14C9" w:rsidRPr="00D71139" w:rsidRDefault="00657831" w:rsidP="00D711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139">
        <w:rPr>
          <w:rFonts w:ascii="Times New Roman" w:hAnsi="Times New Roman" w:cs="Times New Roman"/>
          <w:sz w:val="24"/>
          <w:szCs w:val="24"/>
        </w:rPr>
        <w:t>Infor</w:t>
      </w:r>
      <w:r w:rsidR="003B14C9" w:rsidRPr="00D71139">
        <w:rPr>
          <w:rFonts w:ascii="Times New Roman" w:hAnsi="Times New Roman" w:cs="Times New Roman"/>
          <w:sz w:val="24"/>
          <w:szCs w:val="24"/>
        </w:rPr>
        <w:t xml:space="preserve">matīvais ziņojums ir sagatavots, lai informētu Krīzes vadības padomi </w:t>
      </w:r>
      <w:r w:rsidR="0053535A">
        <w:rPr>
          <w:rFonts w:ascii="Times New Roman" w:hAnsi="Times New Roman" w:cs="Times New Roman"/>
          <w:sz w:val="24"/>
          <w:szCs w:val="24"/>
        </w:rPr>
        <w:t xml:space="preserve">(KVP) </w:t>
      </w:r>
      <w:r w:rsidR="003B14C9" w:rsidRPr="00D71139">
        <w:rPr>
          <w:rFonts w:ascii="Times New Roman" w:hAnsi="Times New Roman" w:cs="Times New Roman"/>
          <w:sz w:val="24"/>
          <w:szCs w:val="24"/>
        </w:rPr>
        <w:t xml:space="preserve">par </w:t>
      </w:r>
      <w:r w:rsidRPr="00D71139">
        <w:rPr>
          <w:rFonts w:ascii="Times New Roman" w:hAnsi="Times New Roman" w:cs="Times New Roman"/>
          <w:sz w:val="24"/>
          <w:szCs w:val="24"/>
        </w:rPr>
        <w:t xml:space="preserve">Latvijas Republikas Ministru </w:t>
      </w:r>
      <w:r w:rsidR="003B14C9" w:rsidRPr="00D71139">
        <w:rPr>
          <w:rFonts w:ascii="Times New Roman" w:hAnsi="Times New Roman" w:cs="Times New Roman"/>
          <w:sz w:val="24"/>
          <w:szCs w:val="24"/>
        </w:rPr>
        <w:t xml:space="preserve">kabineta 2013. gada 6. augusta sēdes protokola Nr.42 90.§ 4.punktā </w:t>
      </w:r>
      <w:r w:rsidR="00426007" w:rsidRPr="00D71139">
        <w:rPr>
          <w:rFonts w:ascii="Times New Roman" w:hAnsi="Times New Roman" w:cs="Times New Roman"/>
          <w:sz w:val="24"/>
          <w:szCs w:val="24"/>
        </w:rPr>
        <w:t xml:space="preserve">Aizsardzības ministrijai (Latvijas Ģeotelpiskās informācijas aģentūrai) noteikto uzdevumu izpildi: </w:t>
      </w:r>
      <w:r w:rsidR="003B14C9" w:rsidRPr="00D71139">
        <w:rPr>
          <w:rFonts w:ascii="Times New Roman" w:hAnsi="Times New Roman" w:cs="Times New Roman"/>
          <w:sz w:val="24"/>
          <w:szCs w:val="24"/>
        </w:rPr>
        <w:t xml:space="preserve">nodrošināt publisko iepirkumu </w:t>
      </w:r>
      <w:proofErr w:type="spellStart"/>
      <w:r w:rsidR="003B14C9"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="003B14C9" w:rsidRPr="00D71139">
        <w:rPr>
          <w:rFonts w:ascii="Times New Roman" w:hAnsi="Times New Roman" w:cs="Times New Roman"/>
          <w:sz w:val="24"/>
          <w:szCs w:val="24"/>
        </w:rPr>
        <w:t xml:space="preserve"> veikšanai 2013.gadā, kā arī </w:t>
      </w:r>
      <w:proofErr w:type="spellStart"/>
      <w:r w:rsidR="003B14C9"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="003B14C9" w:rsidRPr="00D71139">
        <w:rPr>
          <w:rFonts w:ascii="Times New Roman" w:hAnsi="Times New Roman" w:cs="Times New Roman"/>
          <w:sz w:val="24"/>
          <w:szCs w:val="24"/>
        </w:rPr>
        <w:t xml:space="preserve"> datu apstrādi atbilstoši informatīvajā ziņojumā „Par plānotājiem pasākumiem 2013.-2015.gadā, lai mazinātu palu un plūdu draudus, un priekšlikumiem turpmākai rīcībai” paredzētajam.</w:t>
      </w:r>
    </w:p>
    <w:p w:rsidR="003B14C9" w:rsidRPr="00D71139" w:rsidRDefault="008D6C21" w:rsidP="00D7113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139">
        <w:rPr>
          <w:rFonts w:ascii="Times New Roman" w:hAnsi="Times New Roman" w:cs="Times New Roman"/>
          <w:sz w:val="24"/>
          <w:szCs w:val="24"/>
        </w:rPr>
        <w:t>L</w:t>
      </w:r>
      <w:r w:rsidR="003B14C9"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ai uzsāktu reljefa modeļa izgatavošanu plūdu riska modelēšanai atsevišķās </w:t>
      </w:r>
      <w:r w:rsidR="00CD43BA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Daugavas upes baseina </w:t>
      </w:r>
      <w:r w:rsidR="003B14C9"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teritorijās, kurās 2013.gada pavasara plūdos tika </w:t>
      </w:r>
      <w:r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>radīt</w:t>
      </w:r>
      <w:r w:rsidR="000A6AED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i lielākie postījumi, </w:t>
      </w:r>
      <w:proofErr w:type="spellStart"/>
      <w:r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>t.i</w:t>
      </w:r>
      <w:proofErr w:type="spellEnd"/>
      <w:r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>,</w:t>
      </w:r>
      <w:r w:rsidR="003B14C9"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 Daugavas upei posmā no Kaplavas (Krāslavas novads) līdz Rīgas HES un Ogres upei posmā no Līčupes līdz grīvai</w:t>
      </w:r>
      <w:r w:rsidR="00410FB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>,</w:t>
      </w:r>
      <w:r w:rsidR="00097CFF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 </w:t>
      </w:r>
      <w:r w:rsidR="003B14C9"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laika periodā līdz 2013.gada beigām </w:t>
      </w:r>
      <w:r w:rsidR="00410FB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tika paredzēts </w:t>
      </w:r>
      <w:r w:rsidR="003B14C9" w:rsidRPr="00D71139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>veikt šādus darbus:</w:t>
      </w:r>
    </w:p>
    <w:p w:rsidR="003B14E8" w:rsidRPr="003B14E8" w:rsidRDefault="003B14C9" w:rsidP="003B14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4E8">
        <w:rPr>
          <w:rFonts w:ascii="Times New Roman" w:hAnsi="Times New Roman" w:cs="Times New Roman"/>
          <w:sz w:val="24"/>
          <w:szCs w:val="24"/>
        </w:rPr>
        <w:t>aerolāzerskenēšanu</w:t>
      </w:r>
      <w:proofErr w:type="spellEnd"/>
      <w:r w:rsidRPr="003B14E8">
        <w:rPr>
          <w:rFonts w:ascii="Times New Roman" w:hAnsi="Times New Roman" w:cs="Times New Roman"/>
          <w:sz w:val="24"/>
          <w:szCs w:val="24"/>
        </w:rPr>
        <w:t xml:space="preserve"> teritorijā ar kopējo platību 3940 km</w:t>
      </w:r>
      <w:r w:rsidR="008D6C21" w:rsidRPr="003B14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4E8">
        <w:rPr>
          <w:rFonts w:ascii="Times New Roman" w:hAnsi="Times New Roman" w:cs="Times New Roman"/>
          <w:sz w:val="24"/>
          <w:szCs w:val="24"/>
        </w:rPr>
        <w:t xml:space="preserve"> ar mērķi iegūt precīzus reljefa datus;</w:t>
      </w:r>
    </w:p>
    <w:p w:rsidR="003B14E8" w:rsidRDefault="00D71139" w:rsidP="00D711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4C9" w:rsidRPr="003B14E8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="003B14C9" w:rsidRPr="003B14E8">
        <w:rPr>
          <w:rFonts w:ascii="Times New Roman" w:hAnsi="Times New Roman" w:cs="Times New Roman"/>
          <w:sz w:val="24"/>
          <w:szCs w:val="24"/>
        </w:rPr>
        <w:t xml:space="preserve"> datu kontroli un pieņemšanu;</w:t>
      </w:r>
    </w:p>
    <w:p w:rsidR="003B14E8" w:rsidRDefault="003B14C9" w:rsidP="00D711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E8">
        <w:rPr>
          <w:rFonts w:ascii="Times New Roman" w:hAnsi="Times New Roman" w:cs="Times New Roman"/>
          <w:sz w:val="24"/>
          <w:szCs w:val="24"/>
        </w:rPr>
        <w:t xml:space="preserve">Latvijas Ģeotelpiskās informācijas aģentūras rīcībā esošo </w:t>
      </w:r>
      <w:proofErr w:type="spellStart"/>
      <w:r w:rsidRPr="003B14E8">
        <w:rPr>
          <w:rFonts w:ascii="Times New Roman" w:hAnsi="Times New Roman" w:cs="Times New Roman"/>
          <w:sz w:val="24"/>
          <w:szCs w:val="24"/>
        </w:rPr>
        <w:t>lāzerskenēšanas</w:t>
      </w:r>
      <w:proofErr w:type="spellEnd"/>
      <w:r w:rsidRPr="003B14E8">
        <w:rPr>
          <w:rFonts w:ascii="Times New Roman" w:hAnsi="Times New Roman" w:cs="Times New Roman"/>
          <w:sz w:val="24"/>
          <w:szCs w:val="24"/>
        </w:rPr>
        <w:t xml:space="preserve"> datu apstrādi un nodošanu plūdu modelēšanas vajadzībām;</w:t>
      </w:r>
    </w:p>
    <w:p w:rsidR="003B14C9" w:rsidRPr="003B14E8" w:rsidRDefault="003B14C9" w:rsidP="00D711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E8">
        <w:rPr>
          <w:rFonts w:ascii="Times New Roman" w:hAnsi="Times New Roman" w:cs="Times New Roman"/>
          <w:sz w:val="24"/>
          <w:szCs w:val="24"/>
        </w:rPr>
        <w:t xml:space="preserve">2013.gadā veiktās </w:t>
      </w:r>
      <w:proofErr w:type="spellStart"/>
      <w:r w:rsidRPr="003B14E8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Pr="003B14E8">
        <w:rPr>
          <w:rFonts w:ascii="Times New Roman" w:hAnsi="Times New Roman" w:cs="Times New Roman"/>
          <w:sz w:val="24"/>
          <w:szCs w:val="24"/>
        </w:rPr>
        <w:t xml:space="preserve"> datu apstrādi daļējā apjomā un </w:t>
      </w:r>
      <w:r w:rsidR="00410FB9">
        <w:rPr>
          <w:rFonts w:ascii="Times New Roman" w:hAnsi="Times New Roman" w:cs="Times New Roman"/>
          <w:sz w:val="24"/>
          <w:szCs w:val="24"/>
        </w:rPr>
        <w:t xml:space="preserve">to </w:t>
      </w:r>
      <w:r w:rsidRPr="003B14E8">
        <w:rPr>
          <w:rFonts w:ascii="Times New Roman" w:hAnsi="Times New Roman" w:cs="Times New Roman"/>
          <w:sz w:val="24"/>
          <w:szCs w:val="24"/>
        </w:rPr>
        <w:t xml:space="preserve">nodošanu </w:t>
      </w:r>
      <w:r w:rsidR="00410FB9" w:rsidRPr="00D71139">
        <w:rPr>
          <w:rFonts w:ascii="Times New Roman" w:hAnsi="Times New Roman" w:cs="Times New Roman"/>
          <w:sz w:val="24"/>
          <w:szCs w:val="24"/>
        </w:rPr>
        <w:t>L</w:t>
      </w:r>
      <w:r w:rsidR="00410FB9">
        <w:rPr>
          <w:rFonts w:ascii="Times New Roman" w:hAnsi="Times New Roman" w:cs="Times New Roman"/>
          <w:sz w:val="24"/>
          <w:szCs w:val="24"/>
        </w:rPr>
        <w:t xml:space="preserve">atvijas Vides, ģeoloģijas un meteoroloģijas centram (turpmāk – LVĢMC) </w:t>
      </w:r>
      <w:r w:rsidRPr="003B14E8">
        <w:rPr>
          <w:rFonts w:ascii="Times New Roman" w:hAnsi="Times New Roman" w:cs="Times New Roman"/>
          <w:sz w:val="24"/>
          <w:szCs w:val="24"/>
        </w:rPr>
        <w:t>plūdu modelēšanas vajadzībām.</w:t>
      </w:r>
    </w:p>
    <w:p w:rsidR="00D71139" w:rsidRDefault="000A0F75" w:rsidP="007D12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139">
        <w:rPr>
          <w:rFonts w:ascii="Times New Roman" w:hAnsi="Times New Roman" w:cs="Times New Roman"/>
          <w:sz w:val="24"/>
          <w:szCs w:val="24"/>
        </w:rPr>
        <w:t xml:space="preserve">Balstoties uz Ministru kabineta 2013. gada 6. augusta sēdes protokola Nr.42 90.§ 4.punktā uzdoto, </w:t>
      </w:r>
      <w:r w:rsidR="008D6C21" w:rsidRPr="00D71139">
        <w:rPr>
          <w:rFonts w:ascii="Times New Roman" w:hAnsi="Times New Roman" w:cs="Times New Roman"/>
          <w:sz w:val="24"/>
          <w:szCs w:val="24"/>
        </w:rPr>
        <w:t>Latvijas Ģeotelpiskās informācijas aģentūra (turpmāk - Aģentūra) 2013. gada 14.</w:t>
      </w:r>
      <w:r w:rsidR="00D71139">
        <w:rPr>
          <w:rFonts w:ascii="Times New Roman" w:hAnsi="Times New Roman" w:cs="Times New Roman"/>
          <w:sz w:val="24"/>
          <w:szCs w:val="24"/>
        </w:rPr>
        <w:t>augustā izsludināja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 </w:t>
      </w:r>
      <w:r w:rsidR="00D71139">
        <w:rPr>
          <w:rFonts w:ascii="Times New Roman" w:hAnsi="Times New Roman" w:cs="Times New Roman"/>
          <w:sz w:val="24"/>
          <w:szCs w:val="24"/>
        </w:rPr>
        <w:t>atklātu konkursu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 „Daugavas upes baseina teritorijas </w:t>
      </w:r>
      <w:proofErr w:type="spellStart"/>
      <w:r w:rsidR="008D6C21" w:rsidRPr="00D71139">
        <w:rPr>
          <w:rFonts w:ascii="Times New Roman" w:hAnsi="Times New Roman" w:cs="Times New Roman"/>
          <w:sz w:val="24"/>
          <w:szCs w:val="24"/>
        </w:rPr>
        <w:t>aerolāzerskenēšana</w:t>
      </w:r>
      <w:proofErr w:type="spellEnd"/>
      <w:r w:rsidR="008D6C21" w:rsidRPr="00D71139">
        <w:rPr>
          <w:rFonts w:ascii="Times New Roman" w:hAnsi="Times New Roman" w:cs="Times New Roman"/>
          <w:sz w:val="24"/>
          <w:szCs w:val="24"/>
        </w:rPr>
        <w:t xml:space="preserve">” (identifikācijas </w:t>
      </w:r>
      <w:proofErr w:type="spellStart"/>
      <w:r w:rsidR="008D6C21" w:rsidRPr="00D71139">
        <w:rPr>
          <w:rFonts w:ascii="Times New Roman" w:hAnsi="Times New Roman" w:cs="Times New Roman"/>
          <w:sz w:val="24"/>
          <w:szCs w:val="24"/>
        </w:rPr>
        <w:t>Nr.LĢIA</w:t>
      </w:r>
      <w:proofErr w:type="spellEnd"/>
      <w:r w:rsidR="008D6C21" w:rsidRPr="00D71139">
        <w:rPr>
          <w:rFonts w:ascii="Times New Roman" w:hAnsi="Times New Roman" w:cs="Times New Roman"/>
          <w:sz w:val="24"/>
          <w:szCs w:val="24"/>
        </w:rPr>
        <w:t xml:space="preserve"> 2013/17). Iepirkuma priekšmets bija </w:t>
      </w:r>
      <w:proofErr w:type="spellStart"/>
      <w:r w:rsidR="008D6C21" w:rsidRPr="00D71139">
        <w:rPr>
          <w:rFonts w:ascii="Times New Roman" w:hAnsi="Times New Roman" w:cs="Times New Roman"/>
          <w:sz w:val="24"/>
          <w:szCs w:val="24"/>
        </w:rPr>
        <w:t>aerolāzerskenēšana</w:t>
      </w:r>
      <w:proofErr w:type="spellEnd"/>
      <w:r w:rsidR="008D6C21" w:rsidRPr="00D71139" w:rsidDel="0000423F">
        <w:rPr>
          <w:rFonts w:ascii="Times New Roman" w:hAnsi="Times New Roman" w:cs="Times New Roman"/>
          <w:sz w:val="24"/>
          <w:szCs w:val="24"/>
        </w:rPr>
        <w:t xml:space="preserve"> </w:t>
      </w:r>
      <w:r w:rsidR="008D6C21" w:rsidRPr="00D71139">
        <w:rPr>
          <w:rFonts w:ascii="Times New Roman" w:hAnsi="Times New Roman" w:cs="Times New Roman"/>
          <w:sz w:val="24"/>
          <w:szCs w:val="24"/>
        </w:rPr>
        <w:t>Daugavas upes baseina teritorijā ar platību 3940 km². 2013.gada 16.oktobrī tika noslēgts iepirkuma līgums</w:t>
      </w:r>
      <w:r w:rsidR="009B3BBF">
        <w:rPr>
          <w:rFonts w:ascii="Times New Roman" w:hAnsi="Times New Roman" w:cs="Times New Roman"/>
          <w:sz w:val="24"/>
          <w:szCs w:val="24"/>
        </w:rPr>
        <w:t xml:space="preserve"> </w:t>
      </w:r>
      <w:r w:rsidR="009B3BBF" w:rsidRPr="00D71139">
        <w:rPr>
          <w:rFonts w:ascii="Times New Roman" w:hAnsi="Times New Roman" w:cs="Times New Roman"/>
          <w:sz w:val="24"/>
          <w:szCs w:val="24"/>
        </w:rPr>
        <w:t>ar konkursa uzvarētāju Polijas kompāniju „MGGP Aero”</w:t>
      </w:r>
      <w:r w:rsidR="008D6C21" w:rsidRPr="00D71139">
        <w:rPr>
          <w:rFonts w:ascii="Times New Roman" w:hAnsi="Times New Roman" w:cs="Times New Roman"/>
          <w:sz w:val="24"/>
          <w:szCs w:val="24"/>
        </w:rPr>
        <w:t>.</w:t>
      </w:r>
      <w:r w:rsidR="00D71139">
        <w:rPr>
          <w:rFonts w:ascii="Times New Roman" w:hAnsi="Times New Roman" w:cs="Times New Roman"/>
          <w:sz w:val="24"/>
          <w:szCs w:val="24"/>
        </w:rPr>
        <w:t xml:space="preserve"> 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2013. gadā paredzētā </w:t>
      </w:r>
      <w:proofErr w:type="spellStart"/>
      <w:r w:rsidR="00093F93">
        <w:rPr>
          <w:rFonts w:ascii="Times New Roman" w:hAnsi="Times New Roman" w:cs="Times New Roman"/>
          <w:sz w:val="24"/>
          <w:szCs w:val="24"/>
        </w:rPr>
        <w:t>aerolāzer</w:t>
      </w:r>
      <w:r w:rsidR="008D6C21" w:rsidRPr="00D71139">
        <w:rPr>
          <w:rFonts w:ascii="Times New Roman" w:hAnsi="Times New Roman" w:cs="Times New Roman"/>
          <w:sz w:val="24"/>
          <w:szCs w:val="24"/>
        </w:rPr>
        <w:t>skenēšanas</w:t>
      </w:r>
      <w:proofErr w:type="spellEnd"/>
      <w:r w:rsidR="008D6C21" w:rsidRPr="00D71139">
        <w:rPr>
          <w:rFonts w:ascii="Times New Roman" w:hAnsi="Times New Roman" w:cs="Times New Roman"/>
          <w:sz w:val="24"/>
          <w:szCs w:val="24"/>
        </w:rPr>
        <w:t xml:space="preserve"> teritorija ar kopējo platību 3940 km</w:t>
      </w:r>
      <w:r w:rsidR="008D6C21" w:rsidRPr="00D7113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tika </w:t>
      </w:r>
      <w:r w:rsidRPr="00D71139">
        <w:rPr>
          <w:rFonts w:ascii="Times New Roman" w:hAnsi="Times New Roman" w:cs="Times New Roman"/>
          <w:sz w:val="24"/>
          <w:szCs w:val="24"/>
        </w:rPr>
        <w:t xml:space="preserve">sadalīta trīs </w:t>
      </w:r>
      <w:proofErr w:type="spellStart"/>
      <w:r w:rsidR="00093F93">
        <w:rPr>
          <w:rFonts w:ascii="Times New Roman" w:hAnsi="Times New Roman" w:cs="Times New Roman"/>
          <w:sz w:val="24"/>
          <w:szCs w:val="24"/>
        </w:rPr>
        <w:t>aerolāzer</w:t>
      </w:r>
      <w:r w:rsidRPr="00D71139">
        <w:rPr>
          <w:rFonts w:ascii="Times New Roman" w:hAnsi="Times New Roman" w:cs="Times New Roman"/>
          <w:sz w:val="24"/>
          <w:szCs w:val="24"/>
        </w:rPr>
        <w:t>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blokos: 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1.bloks - Ogres apkārtne, 2.bloks - Kokneses apkārtne un 3.bloks - </w:t>
      </w:r>
      <w:r w:rsidRPr="00D71139">
        <w:rPr>
          <w:rFonts w:ascii="Times New Roman" w:hAnsi="Times New Roman" w:cs="Times New Roman"/>
          <w:sz w:val="24"/>
          <w:szCs w:val="24"/>
        </w:rPr>
        <w:t xml:space="preserve">Daugavpils apkārtne (skat.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kartoshēmu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>). Ņ</w:t>
      </w:r>
      <w:r w:rsidR="008D6C21" w:rsidRPr="00D71139">
        <w:rPr>
          <w:rFonts w:ascii="Times New Roman" w:hAnsi="Times New Roman" w:cs="Times New Roman"/>
          <w:sz w:val="24"/>
          <w:szCs w:val="24"/>
        </w:rPr>
        <w:t>emot vērā hidrometeoroloģiskos apstākļus</w:t>
      </w:r>
      <w:r w:rsidRPr="00D71139">
        <w:rPr>
          <w:rFonts w:ascii="Times New Roman" w:hAnsi="Times New Roman" w:cs="Times New Roman"/>
          <w:sz w:val="24"/>
          <w:szCs w:val="24"/>
        </w:rPr>
        <w:t>,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 pie kuriem pieļaujama </w:t>
      </w:r>
      <w:proofErr w:type="spellStart"/>
      <w:r w:rsidR="008D6C21" w:rsidRPr="00D71139">
        <w:rPr>
          <w:rFonts w:ascii="Times New Roman" w:hAnsi="Times New Roman" w:cs="Times New Roman"/>
          <w:sz w:val="24"/>
          <w:szCs w:val="24"/>
        </w:rPr>
        <w:t>aerolāzerskenēšana</w:t>
      </w:r>
      <w:proofErr w:type="spellEnd"/>
      <w:r w:rsidR="008D6C21" w:rsidRPr="00D71139">
        <w:rPr>
          <w:rFonts w:ascii="Times New Roman" w:hAnsi="Times New Roman" w:cs="Times New Roman"/>
          <w:sz w:val="24"/>
          <w:szCs w:val="24"/>
        </w:rPr>
        <w:t xml:space="preserve">, darbu izpildes termiņš tika noteikts līdz 2013.gada 30.novembrim. Līdz ar to, </w:t>
      </w:r>
      <w:proofErr w:type="spellStart"/>
      <w:r w:rsidR="008D6C21" w:rsidRPr="00D71139">
        <w:rPr>
          <w:rFonts w:ascii="Times New Roman" w:hAnsi="Times New Roman" w:cs="Times New Roman"/>
          <w:sz w:val="24"/>
          <w:szCs w:val="24"/>
        </w:rPr>
        <w:t>aerolāzerskenēšana</w:t>
      </w:r>
      <w:proofErr w:type="spellEnd"/>
      <w:r w:rsidR="008D6C21" w:rsidRPr="00D71139">
        <w:rPr>
          <w:rFonts w:ascii="Times New Roman" w:hAnsi="Times New Roman" w:cs="Times New Roman"/>
          <w:sz w:val="24"/>
          <w:szCs w:val="24"/>
        </w:rPr>
        <w:t xml:space="preserve"> bija jāveic 1,5 mēneša laikā</w:t>
      </w:r>
      <w:r w:rsidRPr="00D71139">
        <w:rPr>
          <w:rFonts w:ascii="Times New Roman" w:hAnsi="Times New Roman" w:cs="Times New Roman"/>
          <w:sz w:val="24"/>
          <w:szCs w:val="24"/>
        </w:rPr>
        <w:t xml:space="preserve"> no iepirkuma līguma slēgšanas brīža.</w:t>
      </w:r>
      <w:r w:rsidR="008D6C21" w:rsidRPr="00D71139">
        <w:rPr>
          <w:rFonts w:ascii="Times New Roman" w:hAnsi="Times New Roman" w:cs="Times New Roman"/>
          <w:sz w:val="24"/>
          <w:szCs w:val="24"/>
        </w:rPr>
        <w:t xml:space="preserve"> </w:t>
      </w:r>
      <w:r w:rsidR="007D12E4">
        <w:rPr>
          <w:rFonts w:ascii="Times New Roman" w:hAnsi="Times New Roman" w:cs="Times New Roman"/>
          <w:sz w:val="24"/>
          <w:szCs w:val="24"/>
        </w:rPr>
        <w:t>Ņ</w:t>
      </w:r>
      <w:r w:rsidR="00D71139">
        <w:rPr>
          <w:rFonts w:ascii="Times New Roman" w:hAnsi="Times New Roman" w:cs="Times New Roman"/>
          <w:sz w:val="24"/>
          <w:szCs w:val="24"/>
        </w:rPr>
        <w:t xml:space="preserve">emot vērā īso darbu izpildes termiņu un </w:t>
      </w:r>
      <w:r w:rsidR="007D12E4">
        <w:rPr>
          <w:rFonts w:ascii="Times New Roman" w:hAnsi="Times New Roman" w:cs="Times New Roman"/>
          <w:sz w:val="24"/>
          <w:szCs w:val="24"/>
        </w:rPr>
        <w:t>nelabvēlīgos laika apstākļus</w:t>
      </w:r>
      <w:r w:rsidR="00D71139" w:rsidRPr="00D71139">
        <w:rPr>
          <w:rFonts w:ascii="Times New Roman" w:hAnsi="Times New Roman" w:cs="Times New Roman"/>
          <w:sz w:val="24"/>
          <w:szCs w:val="24"/>
        </w:rPr>
        <w:t xml:space="preserve"> </w:t>
      </w:r>
      <w:r w:rsidR="009B3BBF">
        <w:rPr>
          <w:rFonts w:ascii="Times New Roman" w:hAnsi="Times New Roman" w:cs="Times New Roman"/>
          <w:sz w:val="24"/>
          <w:szCs w:val="24"/>
        </w:rPr>
        <w:t xml:space="preserve">2013.gada rudenī </w:t>
      </w:r>
      <w:r w:rsidR="00D71139" w:rsidRPr="00D71139">
        <w:rPr>
          <w:rFonts w:ascii="Times New Roman" w:hAnsi="Times New Roman" w:cs="Times New Roman"/>
          <w:sz w:val="24"/>
          <w:szCs w:val="24"/>
        </w:rPr>
        <w:t xml:space="preserve">(liels mākoņu blīvums, migla, lietus), kas nepieļauj </w:t>
      </w:r>
      <w:proofErr w:type="spellStart"/>
      <w:r w:rsidR="00D71139"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="00D71139" w:rsidRPr="00D71139">
        <w:rPr>
          <w:rFonts w:ascii="Times New Roman" w:hAnsi="Times New Roman" w:cs="Times New Roman"/>
          <w:sz w:val="24"/>
          <w:szCs w:val="24"/>
        </w:rPr>
        <w:t xml:space="preserve"> darbu veikšanu atbilstošas kvalitātes datu ieguvei</w:t>
      </w:r>
      <w:r w:rsidR="007D12E4">
        <w:rPr>
          <w:rFonts w:ascii="Times New Roman" w:hAnsi="Times New Roman" w:cs="Times New Roman"/>
          <w:sz w:val="24"/>
          <w:szCs w:val="24"/>
        </w:rPr>
        <w:t>,</w:t>
      </w:r>
      <w:r w:rsidR="00D71139" w:rsidRPr="00D71139">
        <w:rPr>
          <w:rFonts w:ascii="Times New Roman" w:hAnsi="Times New Roman" w:cs="Times New Roman"/>
          <w:sz w:val="24"/>
          <w:szCs w:val="24"/>
        </w:rPr>
        <w:t xml:space="preserve"> </w:t>
      </w:r>
      <w:r w:rsidR="007D12E4">
        <w:rPr>
          <w:rFonts w:ascii="Times New Roman" w:hAnsi="Times New Roman" w:cs="Times New Roman"/>
          <w:sz w:val="24"/>
          <w:szCs w:val="24"/>
        </w:rPr>
        <w:t>t</w:t>
      </w:r>
      <w:r w:rsidR="00D71139" w:rsidRPr="00D71139">
        <w:rPr>
          <w:rFonts w:ascii="Times New Roman" w:hAnsi="Times New Roman" w:cs="Times New Roman"/>
          <w:sz w:val="24"/>
          <w:szCs w:val="24"/>
        </w:rPr>
        <w:t xml:space="preserve">ika noskenēta </w:t>
      </w:r>
      <w:r w:rsidR="000A6AED">
        <w:rPr>
          <w:rFonts w:ascii="Times New Roman" w:hAnsi="Times New Roman" w:cs="Times New Roman"/>
          <w:sz w:val="24"/>
          <w:szCs w:val="24"/>
        </w:rPr>
        <w:t>2</w:t>
      </w:r>
      <w:r w:rsidR="00D71139" w:rsidRPr="00D71139">
        <w:rPr>
          <w:rFonts w:ascii="Times New Roman" w:hAnsi="Times New Roman" w:cs="Times New Roman"/>
          <w:sz w:val="24"/>
          <w:szCs w:val="24"/>
        </w:rPr>
        <w:t>364 km²</w:t>
      </w:r>
      <w:r w:rsidR="000A6AED">
        <w:rPr>
          <w:rFonts w:ascii="Times New Roman" w:hAnsi="Times New Roman" w:cs="Times New Roman"/>
          <w:sz w:val="24"/>
          <w:szCs w:val="24"/>
        </w:rPr>
        <w:t xml:space="preserve"> liela platība</w:t>
      </w:r>
      <w:r w:rsidR="00D71139" w:rsidRPr="00D71139">
        <w:rPr>
          <w:rFonts w:ascii="Times New Roman" w:hAnsi="Times New Roman" w:cs="Times New Roman"/>
          <w:sz w:val="24"/>
          <w:szCs w:val="24"/>
        </w:rPr>
        <w:t xml:space="preserve"> jeb 60% no paredzētās teritori</w:t>
      </w:r>
      <w:r w:rsidR="000A6AED">
        <w:rPr>
          <w:rFonts w:ascii="Times New Roman" w:hAnsi="Times New Roman" w:cs="Times New Roman"/>
          <w:sz w:val="24"/>
          <w:szCs w:val="24"/>
        </w:rPr>
        <w:t xml:space="preserve">jas (1. un 2.bloka </w:t>
      </w:r>
      <w:r w:rsidR="000A6AED">
        <w:rPr>
          <w:rFonts w:ascii="Times New Roman" w:hAnsi="Times New Roman" w:cs="Times New Roman"/>
          <w:sz w:val="24"/>
          <w:szCs w:val="24"/>
        </w:rPr>
        <w:lastRenderedPageBreak/>
        <w:t xml:space="preserve">teritorija; </w:t>
      </w:r>
      <w:r w:rsidR="00D71139" w:rsidRPr="00D71139">
        <w:rPr>
          <w:rFonts w:ascii="Times New Roman" w:hAnsi="Times New Roman" w:cs="Times New Roman"/>
          <w:sz w:val="24"/>
          <w:szCs w:val="24"/>
        </w:rPr>
        <w:t xml:space="preserve">skat. </w:t>
      </w:r>
      <w:proofErr w:type="spellStart"/>
      <w:r w:rsidR="00D71139" w:rsidRPr="00D71139">
        <w:rPr>
          <w:rFonts w:ascii="Times New Roman" w:hAnsi="Times New Roman" w:cs="Times New Roman"/>
          <w:sz w:val="24"/>
          <w:szCs w:val="24"/>
        </w:rPr>
        <w:t>kartoshēmu</w:t>
      </w:r>
      <w:proofErr w:type="spellEnd"/>
      <w:r w:rsidR="00D71139" w:rsidRPr="00D71139">
        <w:rPr>
          <w:rFonts w:ascii="Times New Roman" w:hAnsi="Times New Roman" w:cs="Times New Roman"/>
          <w:sz w:val="24"/>
          <w:szCs w:val="24"/>
        </w:rPr>
        <w:t>).</w:t>
      </w:r>
      <w:r w:rsidR="007D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4E8">
        <w:rPr>
          <w:rFonts w:ascii="Times New Roman" w:hAnsi="Times New Roman" w:cs="Times New Roman"/>
          <w:sz w:val="24"/>
          <w:szCs w:val="24"/>
        </w:rPr>
        <w:t>A</w:t>
      </w:r>
      <w:r w:rsidR="007D12E4">
        <w:rPr>
          <w:rFonts w:ascii="Times New Roman" w:hAnsi="Times New Roman" w:cs="Times New Roman"/>
          <w:sz w:val="24"/>
          <w:szCs w:val="24"/>
        </w:rPr>
        <w:t>erolāzerskenēšanas</w:t>
      </w:r>
      <w:proofErr w:type="spellEnd"/>
      <w:r w:rsidR="007D12E4">
        <w:rPr>
          <w:rFonts w:ascii="Times New Roman" w:hAnsi="Times New Roman" w:cs="Times New Roman"/>
          <w:sz w:val="24"/>
          <w:szCs w:val="24"/>
        </w:rPr>
        <w:t xml:space="preserve"> datus par atlikušo teritoriju, (3.bloka teritorija), Aģentūra plāno </w:t>
      </w:r>
      <w:r w:rsidR="003B14E8">
        <w:rPr>
          <w:rFonts w:ascii="Times New Roman" w:hAnsi="Times New Roman" w:cs="Times New Roman"/>
          <w:sz w:val="24"/>
          <w:szCs w:val="24"/>
        </w:rPr>
        <w:t xml:space="preserve">iegūt, veicot kārtējos </w:t>
      </w:r>
      <w:proofErr w:type="spellStart"/>
      <w:r w:rsidR="003B14E8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="003B14E8">
        <w:rPr>
          <w:rFonts w:ascii="Times New Roman" w:hAnsi="Times New Roman" w:cs="Times New Roman"/>
          <w:sz w:val="24"/>
          <w:szCs w:val="24"/>
        </w:rPr>
        <w:t xml:space="preserve"> darbus</w:t>
      </w:r>
      <w:r w:rsidR="00B915AF">
        <w:rPr>
          <w:rFonts w:ascii="Times New Roman" w:hAnsi="Times New Roman" w:cs="Times New Roman"/>
          <w:sz w:val="24"/>
          <w:szCs w:val="24"/>
        </w:rPr>
        <w:t xml:space="preserve"> 201</w:t>
      </w:r>
      <w:r w:rsidR="009A0BAA">
        <w:rPr>
          <w:rFonts w:ascii="Times New Roman" w:hAnsi="Times New Roman" w:cs="Times New Roman"/>
          <w:sz w:val="24"/>
          <w:szCs w:val="24"/>
        </w:rPr>
        <w:t>5</w:t>
      </w:r>
      <w:r w:rsidR="00B915AF">
        <w:rPr>
          <w:rFonts w:ascii="Times New Roman" w:hAnsi="Times New Roman" w:cs="Times New Roman"/>
          <w:sz w:val="24"/>
          <w:szCs w:val="24"/>
        </w:rPr>
        <w:t>.-2017.gadā</w:t>
      </w:r>
      <w:r w:rsidR="003B14E8">
        <w:rPr>
          <w:rFonts w:ascii="Times New Roman" w:hAnsi="Times New Roman" w:cs="Times New Roman"/>
          <w:sz w:val="24"/>
          <w:szCs w:val="24"/>
        </w:rPr>
        <w:t>.</w:t>
      </w:r>
    </w:p>
    <w:p w:rsidR="00037AD2" w:rsidRDefault="000A6AED" w:rsidP="00037A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plānotajam, Aģentūra </w:t>
      </w:r>
      <w:r w:rsidR="00B66BA5">
        <w:rPr>
          <w:rFonts w:ascii="Times New Roman" w:hAnsi="Times New Roman" w:cs="Times New Roman"/>
          <w:sz w:val="24"/>
          <w:szCs w:val="24"/>
        </w:rPr>
        <w:t>pārbaudīja</w:t>
      </w:r>
      <w:r w:rsidR="001D4D3A">
        <w:rPr>
          <w:rFonts w:ascii="Times New Roman" w:hAnsi="Times New Roman" w:cs="Times New Roman"/>
          <w:sz w:val="24"/>
          <w:szCs w:val="24"/>
        </w:rPr>
        <w:t xml:space="preserve"> </w:t>
      </w:r>
      <w:r w:rsidR="00084659">
        <w:rPr>
          <w:rFonts w:ascii="Times New Roman" w:hAnsi="Times New Roman" w:cs="Times New Roman"/>
          <w:sz w:val="24"/>
          <w:szCs w:val="24"/>
        </w:rPr>
        <w:t xml:space="preserve">no </w:t>
      </w:r>
      <w:r w:rsidRPr="00D71139">
        <w:rPr>
          <w:rFonts w:ascii="Times New Roman" w:hAnsi="Times New Roman" w:cs="Times New Roman"/>
          <w:sz w:val="24"/>
          <w:szCs w:val="24"/>
        </w:rPr>
        <w:t xml:space="preserve">„MGGP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Aero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” </w:t>
      </w:r>
      <w:r w:rsidR="00084659">
        <w:rPr>
          <w:rFonts w:ascii="Times New Roman" w:hAnsi="Times New Roman" w:cs="Times New Roman"/>
          <w:sz w:val="24"/>
          <w:szCs w:val="24"/>
        </w:rPr>
        <w:t>saņemto</w:t>
      </w:r>
      <w:r w:rsidR="00084659" w:rsidRPr="00D7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datu</w:t>
      </w:r>
      <w:r w:rsidR="00B66BA5">
        <w:rPr>
          <w:rFonts w:ascii="Times New Roman" w:hAnsi="Times New Roman" w:cs="Times New Roman"/>
          <w:sz w:val="24"/>
          <w:szCs w:val="24"/>
        </w:rPr>
        <w:t>s</w:t>
      </w:r>
      <w:r w:rsidR="00ED3B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BA5">
        <w:rPr>
          <w:rFonts w:ascii="Times New Roman" w:hAnsi="Times New Roman" w:cs="Times New Roman"/>
          <w:sz w:val="24"/>
          <w:szCs w:val="24"/>
        </w:rPr>
        <w:t>veic</w:t>
      </w:r>
      <w:r w:rsidR="00ED3BF4">
        <w:rPr>
          <w:rFonts w:ascii="Times New Roman" w:hAnsi="Times New Roman" w:cs="Times New Roman"/>
          <w:sz w:val="24"/>
          <w:szCs w:val="24"/>
        </w:rPr>
        <w:t>ot kvalitātes</w:t>
      </w:r>
      <w:r w:rsidR="00B66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Pr="00D71139">
        <w:rPr>
          <w:rFonts w:ascii="Times New Roman" w:hAnsi="Times New Roman" w:cs="Times New Roman"/>
          <w:sz w:val="24"/>
          <w:szCs w:val="24"/>
        </w:rPr>
        <w:t xml:space="preserve">. Saņemtie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dati pilnībā atbilst izvirzītajām prasībām,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t.i.:kopējais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punktu blīvums ir lielāks par 2 punkti/m²;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AD2">
        <w:rPr>
          <w:rFonts w:ascii="Times New Roman" w:hAnsi="Times New Roman" w:cs="Times New Roman"/>
          <w:sz w:val="24"/>
          <w:szCs w:val="24"/>
        </w:rPr>
        <w:t>punktu vertikālā</w:t>
      </w:r>
      <w:r w:rsidRPr="00D71139">
        <w:rPr>
          <w:rFonts w:ascii="Times New Roman" w:hAnsi="Times New Roman" w:cs="Times New Roman"/>
          <w:sz w:val="24"/>
          <w:szCs w:val="24"/>
        </w:rPr>
        <w:t xml:space="preserve"> (z) precizitāte ir robežās ±20 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AD2">
        <w:rPr>
          <w:rFonts w:ascii="Times New Roman" w:hAnsi="Times New Roman" w:cs="Times New Roman"/>
          <w:sz w:val="24"/>
          <w:szCs w:val="24"/>
        </w:rPr>
        <w:t>punktu horizontālā</w:t>
      </w:r>
      <w:r w:rsidRPr="00D711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>) precizitāte ir robežās ± 50 cm;</w:t>
      </w:r>
      <w:r w:rsidR="00037AD2">
        <w:rPr>
          <w:rFonts w:ascii="Times New Roman" w:hAnsi="Times New Roman" w:cs="Times New Roman"/>
          <w:sz w:val="24"/>
          <w:szCs w:val="24"/>
        </w:rPr>
        <w:t xml:space="preserve"> </w:t>
      </w:r>
      <w:r w:rsidRPr="00D71139">
        <w:rPr>
          <w:rFonts w:ascii="Times New Roman" w:hAnsi="Times New Roman" w:cs="Times New Roman"/>
          <w:sz w:val="24"/>
          <w:szCs w:val="24"/>
        </w:rPr>
        <w:t>piegādātie dati ir LKS-92 koordinātu sistēmā;</w:t>
      </w:r>
      <w:r w:rsidR="0003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lāzerskenēšana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veikta sezonā (rudens), kad zemes virsma ir klāta ar minimālu veģetāciju;</w:t>
      </w:r>
      <w:r w:rsidR="00037AD2">
        <w:rPr>
          <w:rFonts w:ascii="Times New Roman" w:hAnsi="Times New Roman" w:cs="Times New Roman"/>
          <w:sz w:val="24"/>
          <w:szCs w:val="24"/>
        </w:rPr>
        <w:t xml:space="preserve"> </w:t>
      </w:r>
      <w:r w:rsidRPr="00D71139">
        <w:rPr>
          <w:rFonts w:ascii="Times New Roman" w:hAnsi="Times New Roman" w:cs="Times New Roman"/>
          <w:sz w:val="24"/>
          <w:szCs w:val="24"/>
        </w:rPr>
        <w:t>skenēšanas darbi ir veikti atmosfēras apstākļos, kas n</w:t>
      </w:r>
      <w:r w:rsidR="00037AD2">
        <w:rPr>
          <w:rFonts w:ascii="Times New Roman" w:hAnsi="Times New Roman" w:cs="Times New Roman"/>
          <w:sz w:val="24"/>
          <w:szCs w:val="24"/>
        </w:rPr>
        <w:t>ekaitē iegūto datu precizitātei (</w:t>
      </w:r>
      <w:r w:rsidRPr="00D71139">
        <w:rPr>
          <w:rFonts w:ascii="Times New Roman" w:hAnsi="Times New Roman" w:cs="Times New Roman"/>
          <w:sz w:val="24"/>
          <w:szCs w:val="24"/>
        </w:rPr>
        <w:t>mākoņi ne zemāk kā 2 km,</w:t>
      </w:r>
      <w:r w:rsidR="00037AD2">
        <w:rPr>
          <w:rFonts w:ascii="Times New Roman" w:hAnsi="Times New Roman" w:cs="Times New Roman"/>
          <w:sz w:val="24"/>
          <w:szCs w:val="24"/>
        </w:rPr>
        <w:t xml:space="preserve"> </w:t>
      </w:r>
      <w:r w:rsidRPr="00D71139">
        <w:rPr>
          <w:rFonts w:ascii="Times New Roman" w:hAnsi="Times New Roman" w:cs="Times New Roman"/>
          <w:sz w:val="24"/>
          <w:szCs w:val="24"/>
        </w:rPr>
        <w:t>laika apstākļi bez atmosfēras nokrišņiem gaisā un uz zemes,</w:t>
      </w:r>
      <w:r w:rsidR="00037AD2">
        <w:rPr>
          <w:rFonts w:ascii="Times New Roman" w:hAnsi="Times New Roman" w:cs="Times New Roman"/>
          <w:sz w:val="24"/>
          <w:szCs w:val="24"/>
        </w:rPr>
        <w:t xml:space="preserve"> </w:t>
      </w:r>
      <w:r w:rsidRPr="00D71139">
        <w:rPr>
          <w:rFonts w:ascii="Times New Roman" w:hAnsi="Times New Roman" w:cs="Times New Roman"/>
          <w:sz w:val="24"/>
          <w:szCs w:val="24"/>
        </w:rPr>
        <w:t>laba atmosfēras caurspīdība (bez miglas)</w:t>
      </w:r>
      <w:r w:rsidR="0057388C">
        <w:rPr>
          <w:rFonts w:ascii="Times New Roman" w:hAnsi="Times New Roman" w:cs="Times New Roman"/>
          <w:sz w:val="24"/>
          <w:szCs w:val="24"/>
        </w:rPr>
        <w:t>)</w:t>
      </w:r>
      <w:r w:rsidRPr="00D71139">
        <w:rPr>
          <w:rFonts w:ascii="Times New Roman" w:hAnsi="Times New Roman" w:cs="Times New Roman"/>
          <w:sz w:val="24"/>
          <w:szCs w:val="24"/>
        </w:rPr>
        <w:t>.</w:t>
      </w:r>
      <w:r w:rsidR="00037AD2">
        <w:rPr>
          <w:rFonts w:ascii="Times New Roman" w:hAnsi="Times New Roman" w:cs="Times New Roman"/>
          <w:sz w:val="24"/>
          <w:szCs w:val="24"/>
        </w:rPr>
        <w:t xml:space="preserve"> S</w:t>
      </w:r>
      <w:r w:rsidRPr="00D71139">
        <w:rPr>
          <w:rFonts w:ascii="Times New Roman" w:hAnsi="Times New Roman" w:cs="Times New Roman"/>
          <w:sz w:val="24"/>
          <w:szCs w:val="24"/>
        </w:rPr>
        <w:t xml:space="preserve">aņemto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datu kvalitāte ir </w:t>
      </w:r>
      <w:r w:rsidR="0057388C">
        <w:rPr>
          <w:rFonts w:ascii="Times New Roman" w:hAnsi="Times New Roman" w:cs="Times New Roman"/>
          <w:sz w:val="24"/>
          <w:szCs w:val="24"/>
        </w:rPr>
        <w:t xml:space="preserve">pat </w:t>
      </w:r>
      <w:r w:rsidRPr="00D71139">
        <w:rPr>
          <w:rFonts w:ascii="Times New Roman" w:hAnsi="Times New Roman" w:cs="Times New Roman"/>
          <w:sz w:val="24"/>
          <w:szCs w:val="24"/>
        </w:rPr>
        <w:t xml:space="preserve">augstāka nekā </w:t>
      </w:r>
      <w:r w:rsidR="00037AD2">
        <w:rPr>
          <w:rFonts w:ascii="Times New Roman" w:hAnsi="Times New Roman" w:cs="Times New Roman"/>
          <w:sz w:val="24"/>
          <w:szCs w:val="24"/>
        </w:rPr>
        <w:t xml:space="preserve">tika </w:t>
      </w:r>
      <w:r w:rsidRPr="00D71139">
        <w:rPr>
          <w:rFonts w:ascii="Times New Roman" w:hAnsi="Times New Roman" w:cs="Times New Roman"/>
          <w:sz w:val="24"/>
          <w:szCs w:val="24"/>
        </w:rPr>
        <w:t xml:space="preserve">plānots - kopējais punktu blīvums ir vairāk nekā 4 punkti/m² prasīto 2 punkti/m² vietā. </w:t>
      </w:r>
    </w:p>
    <w:p w:rsidR="007417C7" w:rsidRDefault="00D71139" w:rsidP="00880EB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71139">
        <w:rPr>
          <w:rFonts w:ascii="Times New Roman" w:hAnsi="Times New Roman" w:cs="Times New Roman"/>
          <w:sz w:val="24"/>
          <w:szCs w:val="24"/>
        </w:rPr>
        <w:t xml:space="preserve">Lai pārliecinātos par Aģentūras sagatavoto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datu atbilstību plūdu modelēšanas vajadzībām, 2013.gada 6.novembrī </w:t>
      </w:r>
      <w:r w:rsidR="00037AD2">
        <w:rPr>
          <w:rFonts w:ascii="Times New Roman" w:hAnsi="Times New Roman" w:cs="Times New Roman"/>
          <w:sz w:val="24"/>
          <w:szCs w:val="24"/>
        </w:rPr>
        <w:t xml:space="preserve">LVĢMC </w:t>
      </w:r>
      <w:r w:rsidRPr="00D71139">
        <w:rPr>
          <w:rFonts w:ascii="Times New Roman" w:hAnsi="Times New Roman" w:cs="Times New Roman"/>
          <w:sz w:val="24"/>
          <w:szCs w:val="24"/>
        </w:rPr>
        <w:t xml:space="preserve">tika nodots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lāzerskenēšanas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datu paraugs 200 km² platībā. Nodotie dati tika klasificēti pa 4 līmeņiem: zemes virsma, veģetācija (zema),</w:t>
      </w:r>
      <w:r w:rsidR="000A6AED">
        <w:rPr>
          <w:rFonts w:ascii="Times New Roman" w:hAnsi="Times New Roman" w:cs="Times New Roman"/>
          <w:sz w:val="24"/>
          <w:szCs w:val="24"/>
        </w:rPr>
        <w:t xml:space="preserve"> </w:t>
      </w:r>
      <w:r w:rsidRPr="00D71139">
        <w:rPr>
          <w:rFonts w:ascii="Times New Roman" w:hAnsi="Times New Roman" w:cs="Times New Roman"/>
          <w:sz w:val="24"/>
          <w:szCs w:val="24"/>
        </w:rPr>
        <w:t>veģetācija (augsta),</w:t>
      </w:r>
      <w:r w:rsidR="000A6AED">
        <w:rPr>
          <w:rFonts w:ascii="Times New Roman" w:hAnsi="Times New Roman" w:cs="Times New Roman"/>
          <w:sz w:val="24"/>
          <w:szCs w:val="24"/>
        </w:rPr>
        <w:t xml:space="preserve"> </w:t>
      </w:r>
      <w:r w:rsidRPr="00D71139">
        <w:rPr>
          <w:rFonts w:ascii="Times New Roman" w:hAnsi="Times New Roman" w:cs="Times New Roman"/>
          <w:sz w:val="24"/>
          <w:szCs w:val="24"/>
        </w:rPr>
        <w:t>būves.</w:t>
      </w:r>
      <w:r w:rsidR="00037AD2">
        <w:rPr>
          <w:rFonts w:ascii="Times New Roman" w:hAnsi="Times New Roman" w:cs="Times New Roman"/>
          <w:sz w:val="24"/>
          <w:szCs w:val="24"/>
        </w:rPr>
        <w:t xml:space="preserve"> </w:t>
      </w:r>
      <w:r w:rsidR="007417C7">
        <w:rPr>
          <w:rFonts w:ascii="Times New Roman" w:hAnsi="Times New Roman"/>
          <w:sz w:val="24"/>
          <w:szCs w:val="24"/>
        </w:rPr>
        <w:t xml:space="preserve">Dati LVĢMC nodoti ASCII teksta datņu veidā. </w:t>
      </w:r>
    </w:p>
    <w:p w:rsidR="00880EB6" w:rsidRPr="00880EB6" w:rsidRDefault="00BC73E8" w:rsidP="00880EB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3E8">
        <w:rPr>
          <w:rFonts w:ascii="Times New Roman" w:eastAsia="Calibri" w:hAnsi="Times New Roman" w:cs="Times New Roman"/>
          <w:sz w:val="24"/>
          <w:szCs w:val="24"/>
        </w:rPr>
        <w:t>Līdz 2014. gada 1.aprīlim</w:t>
      </w:r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 Aģentūra nodeva</w:t>
      </w:r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3E8">
        <w:rPr>
          <w:rFonts w:ascii="Times New Roman" w:hAnsi="Times New Roman" w:cs="Times New Roman"/>
          <w:sz w:val="24"/>
          <w:szCs w:val="24"/>
        </w:rPr>
        <w:t xml:space="preserve">Latvijas Vides, ģeoloģijas un meteoroloģijas centram </w:t>
      </w:r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plūdu modelēšanas vajadzībām visus apstrādātos </w:t>
      </w:r>
      <w:proofErr w:type="spellStart"/>
      <w:r w:rsidRPr="00BC73E8">
        <w:rPr>
          <w:rFonts w:ascii="Times New Roman" w:eastAsia="Calibri" w:hAnsi="Times New Roman" w:cs="Times New Roman"/>
          <w:sz w:val="24"/>
          <w:szCs w:val="24"/>
        </w:rPr>
        <w:t>lāzerskenēšanas</w:t>
      </w:r>
      <w:proofErr w:type="spellEnd"/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 datus, kas ietver iepriekšējos gados (2006. – 2012.) iegūtos </w:t>
      </w:r>
      <w:proofErr w:type="spellStart"/>
      <w:r w:rsidRPr="00BC73E8">
        <w:rPr>
          <w:rFonts w:ascii="Times New Roman" w:eastAsia="Calibri" w:hAnsi="Times New Roman" w:cs="Times New Roman"/>
          <w:sz w:val="24"/>
          <w:szCs w:val="24"/>
        </w:rPr>
        <w:t>aerolāzerskenēšanas</w:t>
      </w:r>
      <w:proofErr w:type="spellEnd"/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 datus par 3000</w:t>
      </w:r>
      <w:r w:rsidR="00880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km² teritoriju un 2013. gadā iegūtos </w:t>
      </w:r>
      <w:proofErr w:type="spellStart"/>
      <w:r w:rsidRPr="00BC73E8">
        <w:rPr>
          <w:rFonts w:ascii="Times New Roman" w:eastAsia="Calibri" w:hAnsi="Times New Roman" w:cs="Times New Roman"/>
          <w:sz w:val="24"/>
          <w:szCs w:val="24"/>
        </w:rPr>
        <w:t>lāzerskenēšanas</w:t>
      </w:r>
      <w:proofErr w:type="spellEnd"/>
      <w:r w:rsidRPr="00BC73E8">
        <w:rPr>
          <w:rFonts w:ascii="Times New Roman" w:eastAsia="Calibri" w:hAnsi="Times New Roman" w:cs="Times New Roman"/>
          <w:sz w:val="24"/>
          <w:szCs w:val="24"/>
        </w:rPr>
        <w:t xml:space="preserve"> datus par 2364 km² teritoriju. </w:t>
      </w:r>
    </w:p>
    <w:p w:rsidR="00BC73E8" w:rsidRPr="00BC73E8" w:rsidRDefault="00BC73E8" w:rsidP="00BC73E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7C7" w:rsidRDefault="007417C7" w:rsidP="007417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139" w:rsidRDefault="00D71139" w:rsidP="003B14E8">
      <w:pPr>
        <w:rPr>
          <w:rFonts w:ascii="Times New Roman" w:hAnsi="Times New Roman" w:cs="Times New Roman"/>
          <w:sz w:val="24"/>
          <w:szCs w:val="24"/>
        </w:rPr>
      </w:pPr>
    </w:p>
    <w:p w:rsidR="00377F68" w:rsidRDefault="00377F68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F68" w:rsidRDefault="00377F68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F68" w:rsidRDefault="00377F68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F68" w:rsidRDefault="00377F68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9CF" w:rsidRDefault="00C329CF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9CF" w:rsidRDefault="00C329CF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65" w:rsidRDefault="006D6D65" w:rsidP="00880EB6">
      <w:pPr>
        <w:rPr>
          <w:rFonts w:ascii="Times New Roman" w:hAnsi="Times New Roman" w:cs="Times New Roman"/>
          <w:sz w:val="24"/>
          <w:szCs w:val="24"/>
        </w:rPr>
      </w:pPr>
    </w:p>
    <w:p w:rsidR="00880EB6" w:rsidRDefault="00880EB6" w:rsidP="00D7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1139" w:rsidRPr="00D71139" w:rsidRDefault="00D71139" w:rsidP="00D7113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1139">
        <w:rPr>
          <w:rFonts w:ascii="Times New Roman" w:hAnsi="Times New Roman" w:cs="Times New Roman"/>
          <w:sz w:val="24"/>
          <w:szCs w:val="24"/>
        </w:rPr>
        <w:t>kartoshēma</w:t>
      </w:r>
      <w:proofErr w:type="spellEnd"/>
    </w:p>
    <w:p w:rsidR="00D71139" w:rsidRPr="00D71139" w:rsidRDefault="00D71139" w:rsidP="00D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139" w:rsidRPr="00D71139" w:rsidRDefault="00D71139" w:rsidP="00D71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139">
        <w:rPr>
          <w:rFonts w:ascii="Times New Roman" w:hAnsi="Times New Roman" w:cs="Times New Roman"/>
          <w:sz w:val="24"/>
          <w:szCs w:val="24"/>
        </w:rPr>
        <w:t xml:space="preserve">Plānotās teritorijas, par kurām ir jāsagatavo </w:t>
      </w:r>
      <w:proofErr w:type="spellStart"/>
      <w:r w:rsidRPr="00D71139">
        <w:rPr>
          <w:rFonts w:ascii="Times New Roman" w:hAnsi="Times New Roman" w:cs="Times New Roman"/>
          <w:sz w:val="24"/>
          <w:szCs w:val="24"/>
        </w:rPr>
        <w:t>aerolāzerskenēšanas</w:t>
      </w:r>
      <w:proofErr w:type="spellEnd"/>
      <w:r w:rsidRPr="00D71139">
        <w:rPr>
          <w:rFonts w:ascii="Times New Roman" w:hAnsi="Times New Roman" w:cs="Times New Roman"/>
          <w:sz w:val="24"/>
          <w:szCs w:val="24"/>
        </w:rPr>
        <w:t xml:space="preserve"> dati</w:t>
      </w:r>
    </w:p>
    <w:p w:rsidR="00D71139" w:rsidRPr="00D71139" w:rsidRDefault="00D71139" w:rsidP="00D71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139">
        <w:rPr>
          <w:rFonts w:ascii="Times New Roman" w:hAnsi="Times New Roman" w:cs="Times New Roman"/>
          <w:sz w:val="24"/>
          <w:szCs w:val="24"/>
        </w:rPr>
        <w:t>plūdu modelēšanas vajadzībām</w:t>
      </w:r>
      <w:r w:rsidR="00E641D2">
        <w:rPr>
          <w:rFonts w:ascii="Times New Roman" w:hAnsi="Times New Roman" w:cs="Times New Roman"/>
          <w:sz w:val="24"/>
          <w:szCs w:val="24"/>
        </w:rPr>
        <w:t xml:space="preserve"> Daugavas upes baseinā</w:t>
      </w:r>
    </w:p>
    <w:p w:rsidR="00D71139" w:rsidRPr="00D71139" w:rsidRDefault="00D71139" w:rsidP="00D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4C9" w:rsidRPr="00D71139" w:rsidRDefault="006D6D65" w:rsidP="00D7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B3E92F4" wp14:editId="7A985049">
            <wp:extent cx="5274310" cy="4400752"/>
            <wp:effectExtent l="0" t="0" r="2540" b="0"/>
            <wp:docPr id="1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C9" w:rsidRDefault="003B14C9" w:rsidP="006578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7720" w:rsidRDefault="003E7720" w:rsidP="00426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7720" w:rsidRDefault="003E7720" w:rsidP="00426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7720" w:rsidRDefault="003E7720" w:rsidP="00426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3044" w:rsidRPr="00377F68" w:rsidRDefault="00EC0DB8" w:rsidP="00377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Aizsard</w:t>
      </w:r>
      <w:r w:rsidR="00377F68">
        <w:rPr>
          <w:rFonts w:ascii="Times New Roman" w:hAnsi="Times New Roman" w:cs="Times New Roman"/>
          <w:sz w:val="24"/>
          <w:szCs w:val="24"/>
        </w:rPr>
        <w:t xml:space="preserve">zības ministrs </w:t>
      </w:r>
      <w:r w:rsidR="00377F68">
        <w:rPr>
          <w:rFonts w:ascii="Times New Roman" w:hAnsi="Times New Roman" w:cs="Times New Roman"/>
          <w:sz w:val="24"/>
          <w:szCs w:val="24"/>
        </w:rPr>
        <w:tab/>
      </w:r>
      <w:r w:rsidR="00377F68">
        <w:rPr>
          <w:rFonts w:ascii="Times New Roman" w:hAnsi="Times New Roman" w:cs="Times New Roman"/>
          <w:sz w:val="24"/>
          <w:szCs w:val="24"/>
        </w:rPr>
        <w:tab/>
      </w:r>
      <w:r w:rsidR="00377F68">
        <w:rPr>
          <w:rFonts w:ascii="Times New Roman" w:hAnsi="Times New Roman" w:cs="Times New Roman"/>
          <w:sz w:val="24"/>
          <w:szCs w:val="24"/>
        </w:rPr>
        <w:tab/>
      </w:r>
      <w:r w:rsidR="00377F68">
        <w:rPr>
          <w:rFonts w:ascii="Times New Roman" w:hAnsi="Times New Roman" w:cs="Times New Roman"/>
          <w:sz w:val="24"/>
          <w:szCs w:val="24"/>
        </w:rPr>
        <w:tab/>
      </w:r>
      <w:r w:rsidR="00377F68">
        <w:rPr>
          <w:rFonts w:ascii="Times New Roman" w:hAnsi="Times New Roman" w:cs="Times New Roman"/>
          <w:sz w:val="24"/>
          <w:szCs w:val="24"/>
        </w:rPr>
        <w:tab/>
      </w:r>
      <w:r w:rsidR="00377F68">
        <w:rPr>
          <w:rFonts w:ascii="Times New Roman" w:hAnsi="Times New Roman" w:cs="Times New Roman"/>
          <w:sz w:val="24"/>
          <w:szCs w:val="24"/>
        </w:rPr>
        <w:tab/>
      </w:r>
      <w:r w:rsidR="00377F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17C7">
        <w:rPr>
          <w:rFonts w:ascii="Times New Roman" w:hAnsi="Times New Roman" w:cs="Times New Roman"/>
          <w:sz w:val="24"/>
          <w:szCs w:val="24"/>
        </w:rPr>
        <w:t>R.Vējonis</w:t>
      </w:r>
      <w:proofErr w:type="spellEnd"/>
    </w:p>
    <w:p w:rsidR="00377F68" w:rsidRDefault="00377F68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377F68" w:rsidRDefault="006D6D65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08.05.2014</w:t>
      </w:r>
    </w:p>
    <w:p w:rsidR="00377F68" w:rsidRDefault="00880EB6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597</w:t>
      </w:r>
      <w:bookmarkStart w:id="0" w:name="_GoBack"/>
      <w:bookmarkEnd w:id="0"/>
    </w:p>
    <w:p w:rsidR="00EC0DB8" w:rsidRPr="00EC0DB8" w:rsidRDefault="00EC0DB8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C0DB8">
        <w:rPr>
          <w:rFonts w:ascii="Times New Roman" w:hAnsi="Times New Roman" w:cs="Times New Roman"/>
          <w:sz w:val="18"/>
          <w:szCs w:val="18"/>
        </w:rPr>
        <w:t>H.Baranovs</w:t>
      </w:r>
    </w:p>
    <w:p w:rsidR="00EC0DB8" w:rsidRPr="00EC0DB8" w:rsidRDefault="00880EB6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EC0DB8" w:rsidRPr="00EC0DB8">
          <w:rPr>
            <w:rStyle w:val="Hyperlink"/>
            <w:rFonts w:ascii="Times New Roman" w:hAnsi="Times New Roman" w:cs="Times New Roman"/>
            <w:sz w:val="18"/>
            <w:szCs w:val="18"/>
          </w:rPr>
          <w:t>Harijs.Baranovs@lgia.gov.lv</w:t>
        </w:r>
      </w:hyperlink>
    </w:p>
    <w:p w:rsidR="00EC0DB8" w:rsidRPr="00EC0DB8" w:rsidRDefault="00EC0DB8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C0DB8">
        <w:rPr>
          <w:rFonts w:ascii="Times New Roman" w:hAnsi="Times New Roman" w:cs="Times New Roman"/>
          <w:sz w:val="18"/>
          <w:szCs w:val="18"/>
        </w:rPr>
        <w:t>22004441</w:t>
      </w:r>
    </w:p>
    <w:p w:rsidR="00EC0DB8" w:rsidRPr="00EC0DB8" w:rsidRDefault="00EC0DB8" w:rsidP="00EC0DB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C0DB8">
        <w:rPr>
          <w:rFonts w:ascii="Times New Roman" w:hAnsi="Times New Roman" w:cs="Times New Roman"/>
          <w:sz w:val="18"/>
          <w:szCs w:val="18"/>
        </w:rPr>
        <w:t>I.Ekmane</w:t>
      </w:r>
    </w:p>
    <w:p w:rsidR="00EC0DB8" w:rsidRPr="00377F68" w:rsidRDefault="00880EB6" w:rsidP="00EC0DB8">
      <w:pPr>
        <w:pStyle w:val="NoSpacing"/>
        <w:rPr>
          <w:rFonts w:ascii="Times New Roman" w:hAnsi="Times New Roman" w:cs="Times New Roman"/>
          <w:sz w:val="16"/>
          <w:szCs w:val="16"/>
        </w:rPr>
      </w:pPr>
      <w:hyperlink r:id="rId11" w:history="1">
        <w:r w:rsidR="00EC0DB8" w:rsidRPr="00EC0DB8">
          <w:rPr>
            <w:rStyle w:val="Hyperlink"/>
            <w:rFonts w:ascii="Times New Roman" w:hAnsi="Times New Roman" w:cs="Times New Roman"/>
            <w:sz w:val="18"/>
            <w:szCs w:val="18"/>
          </w:rPr>
          <w:t>Ilona.Ekmane@mod.gov.lv</w:t>
        </w:r>
      </w:hyperlink>
    </w:p>
    <w:p w:rsidR="00EC0DB8" w:rsidRPr="00377F68" w:rsidRDefault="00EC0DB8" w:rsidP="00EC0DB8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77F68">
        <w:rPr>
          <w:rFonts w:ascii="Times New Roman" w:hAnsi="Times New Roman" w:cs="Times New Roman"/>
          <w:sz w:val="16"/>
          <w:szCs w:val="16"/>
        </w:rPr>
        <w:t>67335184</w:t>
      </w:r>
    </w:p>
    <w:sectPr w:rsidR="00EC0DB8" w:rsidRPr="00377F6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FB" w:rsidRDefault="001250FB" w:rsidP="00D95303">
      <w:pPr>
        <w:spacing w:after="0" w:line="240" w:lineRule="auto"/>
      </w:pPr>
      <w:r>
        <w:separator/>
      </w:r>
    </w:p>
  </w:endnote>
  <w:endnote w:type="continuationSeparator" w:id="0">
    <w:p w:rsidR="001250FB" w:rsidRDefault="001250FB" w:rsidP="00D9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5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303" w:rsidRDefault="00D95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E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5303" w:rsidRPr="003E7720" w:rsidRDefault="00D95303">
    <w:pPr>
      <w:pStyle w:val="Footer"/>
      <w:rPr>
        <w:rFonts w:ascii="Times New Roman" w:hAnsi="Times New Roman" w:cs="Times New Roman"/>
        <w:sz w:val="16"/>
        <w:szCs w:val="16"/>
      </w:rPr>
    </w:pPr>
    <w:proofErr w:type="spellStart"/>
    <w:r w:rsidRPr="003E7720">
      <w:rPr>
        <w:rFonts w:ascii="Times New Roman" w:hAnsi="Times New Roman" w:cs="Times New Roman"/>
        <w:sz w:val="16"/>
        <w:szCs w:val="16"/>
      </w:rPr>
      <w:t>AiM</w:t>
    </w:r>
    <w:proofErr w:type="spellEnd"/>
    <w:r w:rsidRPr="003E7720">
      <w:rPr>
        <w:rFonts w:ascii="Times New Roman" w:hAnsi="Times New Roman" w:cs="Times New Roman"/>
        <w:sz w:val="16"/>
        <w:szCs w:val="16"/>
      </w:rPr>
      <w:t xml:space="preserve"> informatīvais ziņojums par </w:t>
    </w:r>
    <w:proofErr w:type="spellStart"/>
    <w:r w:rsidR="003E7720" w:rsidRPr="003E7720">
      <w:rPr>
        <w:rFonts w:ascii="Times New Roman" w:hAnsi="Times New Roman" w:cs="Times New Roman"/>
        <w:sz w:val="16"/>
        <w:szCs w:val="16"/>
      </w:rPr>
      <w:t>aerolāzerskenēšanas</w:t>
    </w:r>
    <w:proofErr w:type="spellEnd"/>
    <w:r w:rsidR="003E7720" w:rsidRPr="003E7720">
      <w:rPr>
        <w:rFonts w:ascii="Times New Roman" w:hAnsi="Times New Roman" w:cs="Times New Roman"/>
        <w:sz w:val="16"/>
        <w:szCs w:val="16"/>
      </w:rPr>
      <w:t xml:space="preserve"> darbu veikšanu un </w:t>
    </w:r>
    <w:proofErr w:type="spellStart"/>
    <w:r w:rsidR="003E7720" w:rsidRPr="003E7720">
      <w:rPr>
        <w:rFonts w:ascii="Times New Roman" w:hAnsi="Times New Roman" w:cs="Times New Roman"/>
        <w:sz w:val="16"/>
        <w:szCs w:val="16"/>
      </w:rPr>
      <w:t>aerolāzerskenēšanas</w:t>
    </w:r>
    <w:proofErr w:type="spellEnd"/>
    <w:r w:rsidR="003E7720" w:rsidRPr="003E7720">
      <w:rPr>
        <w:rFonts w:ascii="Times New Roman" w:hAnsi="Times New Roman" w:cs="Times New Roman"/>
        <w:sz w:val="16"/>
        <w:szCs w:val="16"/>
      </w:rPr>
      <w:t xml:space="preserve"> datu apstrādi</w:t>
    </w:r>
    <w:proofErr w:type="gramStart"/>
    <w:r w:rsidR="003E7720" w:rsidRPr="003E7720">
      <w:rPr>
        <w:rFonts w:ascii="Times New Roman" w:hAnsi="Times New Roman" w:cs="Times New Roman"/>
        <w:sz w:val="16"/>
        <w:szCs w:val="16"/>
      </w:rPr>
      <w:t xml:space="preserve"> , </w:t>
    </w:r>
    <w:proofErr w:type="gramEnd"/>
    <w:r w:rsidR="003E7720" w:rsidRPr="003E7720">
      <w:rPr>
        <w:rFonts w:ascii="Times New Roman" w:hAnsi="Times New Roman" w:cs="Times New Roman"/>
        <w:sz w:val="16"/>
        <w:szCs w:val="16"/>
      </w:rPr>
      <w:t>kas nepieciešama ārkārtas situāciju pārvaldībai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FB" w:rsidRDefault="001250FB" w:rsidP="00D95303">
      <w:pPr>
        <w:spacing w:after="0" w:line="240" w:lineRule="auto"/>
      </w:pPr>
      <w:r>
        <w:separator/>
      </w:r>
    </w:p>
  </w:footnote>
  <w:footnote w:type="continuationSeparator" w:id="0">
    <w:p w:rsidR="001250FB" w:rsidRDefault="001250FB" w:rsidP="00D9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E8" w:rsidRPr="00880EB6" w:rsidRDefault="00BC73E8">
    <w:pPr>
      <w:pStyle w:val="Header"/>
      <w:rPr>
        <w:rFonts w:ascii="Times New Roman" w:hAnsi="Times New Roman" w:cs="Times New Roman"/>
        <w:sz w:val="20"/>
        <w:szCs w:val="20"/>
      </w:rPr>
    </w:pPr>
    <w:r w:rsidRPr="00880EB6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Precizēts 08.05.2014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88D"/>
    <w:multiLevelType w:val="hybridMultilevel"/>
    <w:tmpl w:val="307EAF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0E87"/>
    <w:multiLevelType w:val="multilevel"/>
    <w:tmpl w:val="D69A5CEA"/>
    <w:lvl w:ilvl="0">
      <w:start w:val="1"/>
      <w:numFmt w:val="decimal"/>
      <w:lvlText w:val="%1)"/>
      <w:lvlJc w:val="left"/>
      <w:pPr>
        <w:ind w:left="114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3E295C52"/>
    <w:multiLevelType w:val="hybridMultilevel"/>
    <w:tmpl w:val="1952DB7C"/>
    <w:lvl w:ilvl="0" w:tplc="042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4B193A6C"/>
    <w:multiLevelType w:val="hybridMultilevel"/>
    <w:tmpl w:val="EFFE9A8E"/>
    <w:lvl w:ilvl="0" w:tplc="042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ijs Baranovs">
    <w15:presenceInfo w15:providerId="AD" w15:userId="S-1-5-21-806125198-207053365-2877556793-1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A"/>
    <w:rsid w:val="00032B9C"/>
    <w:rsid w:val="00037AD2"/>
    <w:rsid w:val="00084659"/>
    <w:rsid w:val="00093CF3"/>
    <w:rsid w:val="00093F93"/>
    <w:rsid w:val="00097CFF"/>
    <w:rsid w:val="000A0F75"/>
    <w:rsid w:val="000A6AED"/>
    <w:rsid w:val="000D55D8"/>
    <w:rsid w:val="000F39EC"/>
    <w:rsid w:val="001250FB"/>
    <w:rsid w:val="001929D7"/>
    <w:rsid w:val="00193044"/>
    <w:rsid w:val="001B3BE5"/>
    <w:rsid w:val="001D4D3A"/>
    <w:rsid w:val="00205EE1"/>
    <w:rsid w:val="00291393"/>
    <w:rsid w:val="002E2281"/>
    <w:rsid w:val="00325D64"/>
    <w:rsid w:val="0033673A"/>
    <w:rsid w:val="00377F68"/>
    <w:rsid w:val="00390507"/>
    <w:rsid w:val="003B14C9"/>
    <w:rsid w:val="003B14E8"/>
    <w:rsid w:val="003D3BD9"/>
    <w:rsid w:val="003E7720"/>
    <w:rsid w:val="00410FB9"/>
    <w:rsid w:val="00412D5D"/>
    <w:rsid w:val="00426007"/>
    <w:rsid w:val="004A3220"/>
    <w:rsid w:val="00515983"/>
    <w:rsid w:val="0053535A"/>
    <w:rsid w:val="0057388C"/>
    <w:rsid w:val="005A3956"/>
    <w:rsid w:val="005B6EBA"/>
    <w:rsid w:val="005E340C"/>
    <w:rsid w:val="005F6637"/>
    <w:rsid w:val="0060071F"/>
    <w:rsid w:val="00636A0C"/>
    <w:rsid w:val="00657831"/>
    <w:rsid w:val="006D6D65"/>
    <w:rsid w:val="007417C7"/>
    <w:rsid w:val="0074519B"/>
    <w:rsid w:val="00760E0A"/>
    <w:rsid w:val="0077497C"/>
    <w:rsid w:val="007D105E"/>
    <w:rsid w:val="007D12E4"/>
    <w:rsid w:val="0082223A"/>
    <w:rsid w:val="00873E6D"/>
    <w:rsid w:val="00880EB6"/>
    <w:rsid w:val="008D6C21"/>
    <w:rsid w:val="009A0BAA"/>
    <w:rsid w:val="009B215E"/>
    <w:rsid w:val="009B3BBF"/>
    <w:rsid w:val="009D439A"/>
    <w:rsid w:val="00B1012B"/>
    <w:rsid w:val="00B1307C"/>
    <w:rsid w:val="00B3172F"/>
    <w:rsid w:val="00B66BA5"/>
    <w:rsid w:val="00B915AF"/>
    <w:rsid w:val="00B9556E"/>
    <w:rsid w:val="00BC035B"/>
    <w:rsid w:val="00BC73E8"/>
    <w:rsid w:val="00BD45B9"/>
    <w:rsid w:val="00BD6E86"/>
    <w:rsid w:val="00BF2ECD"/>
    <w:rsid w:val="00C329CF"/>
    <w:rsid w:val="00C372CD"/>
    <w:rsid w:val="00C7267E"/>
    <w:rsid w:val="00C878F8"/>
    <w:rsid w:val="00CD43BA"/>
    <w:rsid w:val="00D463FD"/>
    <w:rsid w:val="00D532B6"/>
    <w:rsid w:val="00D62DC2"/>
    <w:rsid w:val="00D71139"/>
    <w:rsid w:val="00D7791D"/>
    <w:rsid w:val="00D813EE"/>
    <w:rsid w:val="00D95303"/>
    <w:rsid w:val="00DC6530"/>
    <w:rsid w:val="00DE298A"/>
    <w:rsid w:val="00E01AA5"/>
    <w:rsid w:val="00E043C7"/>
    <w:rsid w:val="00E25B73"/>
    <w:rsid w:val="00E51AE7"/>
    <w:rsid w:val="00E56D1D"/>
    <w:rsid w:val="00E641D2"/>
    <w:rsid w:val="00E9014B"/>
    <w:rsid w:val="00E93F9B"/>
    <w:rsid w:val="00EA3FE8"/>
    <w:rsid w:val="00EC0DB8"/>
    <w:rsid w:val="00ED3BF4"/>
    <w:rsid w:val="00EE47A3"/>
    <w:rsid w:val="00F87B82"/>
    <w:rsid w:val="00FD242D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D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03"/>
  </w:style>
  <w:style w:type="paragraph" w:styleId="Footer">
    <w:name w:val="footer"/>
    <w:basedOn w:val="Normal"/>
    <w:link w:val="FooterChar"/>
    <w:uiPriority w:val="99"/>
    <w:unhideWhenUsed/>
    <w:rsid w:val="00D95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03"/>
  </w:style>
  <w:style w:type="character" w:customStyle="1" w:styleId="Heading1Char">
    <w:name w:val="Heading 1 Char"/>
    <w:basedOn w:val="DefaultParagraphFont"/>
    <w:link w:val="Heading1"/>
    <w:uiPriority w:val="9"/>
    <w:rsid w:val="003B1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harCharCharCharChar1Char">
    <w:name w:val=" Char Char Char Char Char1 Char"/>
    <w:basedOn w:val="Normal"/>
    <w:rsid w:val="00880EB6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D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03"/>
  </w:style>
  <w:style w:type="paragraph" w:styleId="Footer">
    <w:name w:val="footer"/>
    <w:basedOn w:val="Normal"/>
    <w:link w:val="FooterChar"/>
    <w:uiPriority w:val="99"/>
    <w:unhideWhenUsed/>
    <w:rsid w:val="00D95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03"/>
  </w:style>
  <w:style w:type="character" w:customStyle="1" w:styleId="Heading1Char">
    <w:name w:val="Heading 1 Char"/>
    <w:basedOn w:val="DefaultParagraphFont"/>
    <w:link w:val="Heading1"/>
    <w:uiPriority w:val="9"/>
    <w:rsid w:val="003B1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harCharCharCharChar1Char">
    <w:name w:val=" Char Char Char Char Char1 Char"/>
    <w:basedOn w:val="Normal"/>
    <w:rsid w:val="00880EB6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ona.Ekmane@mod.gov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rijs.Baranovs@lgia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BEF8-5146-49AD-A76B-15DFD378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764E40BF.dotm</Template>
  <TotalTime>42</TotalTime>
  <Pages>3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informatīvais ziņojums</vt:lpstr>
    </vt:vector>
  </TitlesOfParts>
  <Manager>Krīzes vadības departamenta Civilmilitārās sadarbības nodaļa</Manager>
  <Company>Aizsardzības ministrija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informatīvais ziņojums</dc:title>
  <dc:subject>Informatīvais ziņojums</dc:subject>
  <dc:creator>Ilona Ekmane. nodaļas vadītaja vietniece</dc:creator>
  <dc:description>Ilona Ekmane, KVD CMSN vadītāja vietniece, 67335184, ilona.ekmane@mod.gov.lv</dc:description>
  <cp:lastModifiedBy>Ilona Ekmane</cp:lastModifiedBy>
  <cp:revision>7</cp:revision>
  <cp:lastPrinted>2014-01-06T06:38:00Z</cp:lastPrinted>
  <dcterms:created xsi:type="dcterms:W3CDTF">2014-05-08T08:08:00Z</dcterms:created>
  <dcterms:modified xsi:type="dcterms:W3CDTF">2014-05-08T11:37:00Z</dcterms:modified>
</cp:coreProperties>
</file>