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681" w:rsidRPr="001F4681" w:rsidRDefault="001F4681" w:rsidP="001F4681">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lv-LV"/>
        </w:rPr>
      </w:pPr>
      <w:hyperlink r:id="rId5" w:history="1">
        <w:r w:rsidRPr="001F4681">
          <w:rPr>
            <w:rFonts w:ascii="Times New Roman" w:eastAsia="Times New Roman" w:hAnsi="Times New Roman" w:cs="Times New Roman"/>
            <w:color w:val="0000FF"/>
            <w:sz w:val="27"/>
            <w:szCs w:val="27"/>
            <w:u w:val="single"/>
            <w:lang w:eastAsia="lv-LV"/>
          </w:rPr>
          <w:t>Home</w:t>
        </w:r>
      </w:hyperlink>
    </w:p>
    <w:p w:rsidR="001F4681" w:rsidRPr="001F4681" w:rsidRDefault="001F4681" w:rsidP="001F4681">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color w:val="000000"/>
          <w:sz w:val="27"/>
          <w:szCs w:val="27"/>
          <w:lang w:eastAsia="lv-LV"/>
        </w:rPr>
        <w:t>FCC Team Austria - Club</w:t>
      </w:r>
    </w:p>
    <w:p w:rsidR="001F4681" w:rsidRPr="001F4681" w:rsidRDefault="001F4681" w:rsidP="001F4681">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color w:val="000000"/>
          <w:sz w:val="27"/>
          <w:szCs w:val="27"/>
          <w:lang w:eastAsia="lv-LV"/>
        </w:rPr>
        <w:t>Challenge</w:t>
      </w:r>
    </w:p>
    <w:p w:rsidR="001F4681" w:rsidRPr="001F4681" w:rsidRDefault="001F4681" w:rsidP="001F4681">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color w:val="000000"/>
          <w:sz w:val="27"/>
          <w:szCs w:val="27"/>
          <w:lang w:eastAsia="lv-LV"/>
        </w:rPr>
        <w:t>Registration</w:t>
      </w:r>
    </w:p>
    <w:p w:rsidR="001F4681" w:rsidRPr="001F4681" w:rsidRDefault="001F4681" w:rsidP="001F4681">
      <w:pPr>
        <w:numPr>
          <w:ilvl w:val="1"/>
          <w:numId w:val="1"/>
        </w:numPr>
        <w:spacing w:before="100" w:beforeAutospacing="1" w:after="100" w:afterAutospacing="1" w:line="240" w:lineRule="auto"/>
        <w:rPr>
          <w:rFonts w:ascii="Times New Roman" w:eastAsia="Times New Roman" w:hAnsi="Times New Roman" w:cs="Times New Roman"/>
          <w:color w:val="000000"/>
          <w:sz w:val="27"/>
          <w:szCs w:val="27"/>
          <w:lang w:eastAsia="lv-LV"/>
        </w:rPr>
      </w:pPr>
      <w:hyperlink r:id="rId6" w:history="1">
        <w:r w:rsidRPr="001F4681">
          <w:rPr>
            <w:rFonts w:ascii="Times New Roman" w:eastAsia="Times New Roman" w:hAnsi="Times New Roman" w:cs="Times New Roman"/>
            <w:color w:val="0000FF"/>
            <w:sz w:val="27"/>
            <w:szCs w:val="27"/>
            <w:u w:val="single"/>
            <w:lang w:eastAsia="lv-LV"/>
          </w:rPr>
          <w:t>Price list</w:t>
        </w:r>
      </w:hyperlink>
    </w:p>
    <w:p w:rsidR="001F4681" w:rsidRPr="001F4681" w:rsidRDefault="001F4681" w:rsidP="001F4681">
      <w:pPr>
        <w:numPr>
          <w:ilvl w:val="1"/>
          <w:numId w:val="1"/>
        </w:numPr>
        <w:spacing w:before="100" w:beforeAutospacing="1" w:after="100" w:afterAutospacing="1" w:line="240" w:lineRule="auto"/>
        <w:rPr>
          <w:rFonts w:ascii="Times New Roman" w:eastAsia="Times New Roman" w:hAnsi="Times New Roman" w:cs="Times New Roman"/>
          <w:color w:val="000000"/>
          <w:sz w:val="27"/>
          <w:szCs w:val="27"/>
          <w:lang w:eastAsia="lv-LV"/>
        </w:rPr>
      </w:pPr>
      <w:hyperlink r:id="rId7" w:history="1">
        <w:r w:rsidRPr="001F4681">
          <w:rPr>
            <w:rFonts w:ascii="Times New Roman" w:eastAsia="Times New Roman" w:hAnsi="Times New Roman" w:cs="Times New Roman"/>
            <w:color w:val="0000FF"/>
            <w:sz w:val="27"/>
            <w:szCs w:val="27"/>
            <w:u w:val="single"/>
            <w:lang w:eastAsia="lv-LV"/>
          </w:rPr>
          <w:t>List of participants singles</w:t>
        </w:r>
      </w:hyperlink>
    </w:p>
    <w:p w:rsidR="001F4681" w:rsidRPr="001F4681" w:rsidRDefault="001F4681" w:rsidP="001F4681">
      <w:pPr>
        <w:numPr>
          <w:ilvl w:val="1"/>
          <w:numId w:val="1"/>
        </w:numPr>
        <w:spacing w:before="100" w:beforeAutospacing="1" w:after="100" w:afterAutospacing="1" w:line="240" w:lineRule="auto"/>
        <w:rPr>
          <w:rFonts w:ascii="Times New Roman" w:eastAsia="Times New Roman" w:hAnsi="Times New Roman" w:cs="Times New Roman"/>
          <w:color w:val="000000"/>
          <w:sz w:val="27"/>
          <w:szCs w:val="27"/>
          <w:lang w:eastAsia="lv-LV"/>
        </w:rPr>
      </w:pPr>
      <w:hyperlink r:id="rId8" w:history="1">
        <w:r w:rsidRPr="001F4681">
          <w:rPr>
            <w:rFonts w:ascii="Times New Roman" w:eastAsia="Times New Roman" w:hAnsi="Times New Roman" w:cs="Times New Roman"/>
            <w:color w:val="0000FF"/>
            <w:sz w:val="27"/>
            <w:szCs w:val="27"/>
            <w:u w:val="single"/>
            <w:lang w:eastAsia="lv-LV"/>
          </w:rPr>
          <w:t>Tandem participant list</w:t>
        </w:r>
      </w:hyperlink>
    </w:p>
    <w:p w:rsidR="001F4681" w:rsidRPr="001F4681" w:rsidRDefault="001F4681" w:rsidP="001F4681">
      <w:pPr>
        <w:numPr>
          <w:ilvl w:val="1"/>
          <w:numId w:val="1"/>
        </w:numPr>
        <w:spacing w:before="100" w:beforeAutospacing="1" w:after="100" w:afterAutospacing="1" w:line="240" w:lineRule="auto"/>
        <w:rPr>
          <w:rFonts w:ascii="Times New Roman" w:eastAsia="Times New Roman" w:hAnsi="Times New Roman" w:cs="Times New Roman"/>
          <w:color w:val="000000"/>
          <w:sz w:val="27"/>
          <w:szCs w:val="27"/>
          <w:lang w:eastAsia="lv-LV"/>
        </w:rPr>
      </w:pPr>
      <w:hyperlink r:id="rId9" w:history="1">
        <w:r w:rsidRPr="001F4681">
          <w:rPr>
            <w:rFonts w:ascii="Times New Roman" w:eastAsia="Times New Roman" w:hAnsi="Times New Roman" w:cs="Times New Roman"/>
            <w:color w:val="0000FF"/>
            <w:sz w:val="27"/>
            <w:szCs w:val="27"/>
            <w:u w:val="single"/>
            <w:lang w:eastAsia="lv-LV"/>
          </w:rPr>
          <w:t>List of relay participants</w:t>
        </w:r>
      </w:hyperlink>
    </w:p>
    <w:p w:rsidR="001F4681" w:rsidRPr="001F4681" w:rsidRDefault="001F4681" w:rsidP="001F4681">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color w:val="000000"/>
          <w:sz w:val="27"/>
          <w:szCs w:val="27"/>
          <w:lang w:eastAsia="lv-LV"/>
        </w:rPr>
        <w:t>Results lists</w:t>
      </w:r>
    </w:p>
    <w:p w:rsidR="001F4681" w:rsidRPr="001F4681" w:rsidRDefault="001F4681" w:rsidP="001F4681">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color w:val="000000"/>
          <w:sz w:val="27"/>
          <w:szCs w:val="27"/>
          <w:lang w:eastAsia="lv-LV"/>
        </w:rPr>
        <w:t>Photo gallery</w:t>
      </w:r>
    </w:p>
    <w:p w:rsidR="001F4681" w:rsidRPr="001F4681" w:rsidRDefault="001F4681" w:rsidP="001F4681">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lv-LV"/>
        </w:rPr>
      </w:pPr>
      <w:hyperlink r:id="rId10" w:history="1">
        <w:r w:rsidRPr="001F4681">
          <w:rPr>
            <w:rFonts w:ascii="Times New Roman" w:eastAsia="Times New Roman" w:hAnsi="Times New Roman" w:cs="Times New Roman"/>
            <w:color w:val="0000FF"/>
            <w:sz w:val="27"/>
            <w:szCs w:val="27"/>
            <w:u w:val="single"/>
            <w:lang w:eastAsia="lv-LV"/>
          </w:rPr>
          <w:t>Competition calendar</w:t>
        </w:r>
      </w:hyperlink>
    </w:p>
    <w:p w:rsidR="001F4681" w:rsidRPr="001F4681" w:rsidRDefault="001F4681" w:rsidP="001F4681">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lv-LV"/>
        </w:rPr>
      </w:pPr>
      <w:hyperlink r:id="rId11" w:history="1">
        <w:r w:rsidRPr="001F4681">
          <w:rPr>
            <w:rFonts w:ascii="Times New Roman" w:eastAsia="Times New Roman" w:hAnsi="Times New Roman" w:cs="Times New Roman"/>
            <w:color w:val="0000FF"/>
            <w:sz w:val="27"/>
            <w:szCs w:val="27"/>
            <w:u w:val="single"/>
            <w:lang w:eastAsia="lv-LV"/>
          </w:rPr>
          <w:t>imprint</w:t>
        </w:r>
      </w:hyperlink>
    </w:p>
    <w:p w:rsidR="001F4681" w:rsidRPr="001F4681" w:rsidRDefault="001F4681" w:rsidP="001F4681">
      <w:pPr>
        <w:spacing w:before="100" w:beforeAutospacing="1" w:after="100" w:afterAutospacing="1" w:line="240" w:lineRule="auto"/>
        <w:jc w:val="center"/>
        <w:outlineLvl w:val="1"/>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b/>
          <w:bCs/>
          <w:color w:val="000000"/>
          <w:sz w:val="36"/>
          <w:szCs w:val="36"/>
          <w:lang w:eastAsia="lv-LV"/>
        </w:rPr>
        <w:t>Regulate</w:t>
      </w:r>
      <w:r>
        <w:rPr>
          <w:rFonts w:ascii="Times New Roman" w:eastAsia="Times New Roman" w:hAnsi="Times New Roman" w:cs="Times New Roman"/>
          <w:b/>
          <w:bCs/>
          <w:color w:val="000000"/>
          <w:sz w:val="36"/>
          <w:szCs w:val="36"/>
          <w:lang w:eastAsia="lv-LV"/>
        </w:rPr>
        <w:t xml:space="preserve"> </w:t>
      </w:r>
      <w:r w:rsidRPr="001F4681">
        <w:rPr>
          <w:rFonts w:ascii="Arial" w:eastAsia="Times New Roman" w:hAnsi="Arial" w:cs="Arial"/>
          <w:b/>
          <w:bCs/>
          <w:color w:val="000000"/>
          <w:sz w:val="28"/>
          <w:szCs w:val="28"/>
          <w:lang w:eastAsia="lv-LV"/>
        </w:rPr>
        <w:t>equipment</w:t>
      </w:r>
    </w:p>
    <w:p w:rsidR="001F4681" w:rsidRPr="001F4681" w:rsidRDefault="001F4681" w:rsidP="001F4681">
      <w:p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color w:val="000000"/>
          <w:sz w:val="24"/>
          <w:szCs w:val="24"/>
          <w:lang w:eastAsia="lv-LV"/>
        </w:rPr>
        <w:t>The start will be with breathing apparatus connected (exception: relay and tandem competition without a breathing mask). These will be provided by the organizer and must be worn throughout the entire competition. Failure to comply with this rule, e.g. wearing a breathing apparatus not provided by the organizer, will result in disqualification. Competitors may wear their own respirator if they are compatible with the respirator.</w:t>
      </w:r>
    </w:p>
    <w:p w:rsidR="001F4681" w:rsidRPr="001F4681" w:rsidRDefault="001F4681" w:rsidP="001F4681">
      <w:p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color w:val="000000"/>
          <w:sz w:val="24"/>
          <w:szCs w:val="24"/>
          <w:lang w:eastAsia="lv-LV"/>
        </w:rPr>
        <w:t>All competitors must wear full protective clothing throughout the competition. </w:t>
      </w:r>
      <w:r w:rsidRPr="001F4681">
        <w:rPr>
          <w:rFonts w:ascii="Times New Roman" w:eastAsia="Times New Roman" w:hAnsi="Times New Roman" w:cs="Times New Roman"/>
          <w:color w:val="000000"/>
          <w:sz w:val="24"/>
          <w:szCs w:val="24"/>
          <w:u w:val="single"/>
          <w:lang w:eastAsia="lv-LV"/>
        </w:rPr>
        <w:t>This must be approved for internal fire fighting! </w:t>
      </w:r>
      <w:r w:rsidRPr="001F4681">
        <w:rPr>
          <w:rFonts w:ascii="Times New Roman" w:eastAsia="Times New Roman" w:hAnsi="Times New Roman" w:cs="Times New Roman"/>
          <w:color w:val="000000"/>
          <w:sz w:val="24"/>
          <w:szCs w:val="24"/>
          <w:lang w:eastAsia="lv-LV"/>
        </w:rPr>
        <w:t>It starts with:</w:t>
      </w:r>
    </w:p>
    <w:p w:rsidR="001F4681" w:rsidRPr="001F4681" w:rsidRDefault="001F4681" w:rsidP="001F4681">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color w:val="000000"/>
          <w:sz w:val="24"/>
          <w:szCs w:val="24"/>
          <w:lang w:eastAsia="lv-LV"/>
        </w:rPr>
        <w:t>Emergency boots according to DIN EN 15090 or comparable national standards</w:t>
      </w:r>
    </w:p>
    <w:p w:rsidR="001F4681" w:rsidRPr="001F4681" w:rsidRDefault="001F4681" w:rsidP="001F4681">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color w:val="000000"/>
          <w:sz w:val="24"/>
          <w:szCs w:val="24"/>
          <w:lang w:eastAsia="lv-LV"/>
        </w:rPr>
        <w:t>Tactical trousers and jacket e.g. NOMEX®, PBI, etc. in accordance with DIN EN 469 or comparable national standards</w:t>
      </w:r>
    </w:p>
    <w:p w:rsidR="001F4681" w:rsidRPr="001F4681" w:rsidRDefault="001F4681" w:rsidP="001F4681">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color w:val="000000"/>
          <w:sz w:val="24"/>
          <w:szCs w:val="24"/>
          <w:lang w:eastAsia="lv-LV"/>
        </w:rPr>
        <w:t>Tactical gloves according to DIN EN 659, or comparable</w:t>
      </w:r>
    </w:p>
    <w:p w:rsidR="001F4681" w:rsidRPr="001F4681" w:rsidRDefault="001F4681" w:rsidP="001F4681">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color w:val="000000"/>
          <w:sz w:val="24"/>
          <w:szCs w:val="24"/>
          <w:lang w:eastAsia="lv-LV"/>
        </w:rPr>
        <w:t>fire brigade helmet,</w:t>
      </w:r>
    </w:p>
    <w:p w:rsidR="001F4681" w:rsidRPr="001F4681" w:rsidRDefault="001F4681" w:rsidP="001F4681">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color w:val="000000"/>
          <w:sz w:val="24"/>
          <w:szCs w:val="24"/>
          <w:lang w:eastAsia="lv-LV"/>
        </w:rPr>
        <w:t>Respiratory mask and connected container device (provided).</w:t>
      </w:r>
    </w:p>
    <w:p w:rsidR="001F4681" w:rsidRPr="001F4681" w:rsidRDefault="001F4681" w:rsidP="001F4681">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color w:val="000000"/>
          <w:sz w:val="24"/>
          <w:szCs w:val="24"/>
          <w:lang w:eastAsia="lv-LV"/>
        </w:rPr>
        <w:t>The most recent standard applies as standard clothing requirements. Comparable standards, such as NFPA, are also accepted provided the competitor belongs to a nation in which the corresponding standard is valid.</w:t>
      </w:r>
    </w:p>
    <w:p w:rsidR="001F4681" w:rsidRPr="001F4681" w:rsidRDefault="001F4681" w:rsidP="001F4681">
      <w:p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color w:val="000000"/>
          <w:sz w:val="24"/>
          <w:szCs w:val="24"/>
          <w:lang w:eastAsia="lv-LV"/>
        </w:rPr>
        <w:t>The protective equipment must be put on in such a way that no part of the equipment is lost during the competition. If something is lost, the competition may not continue until the protective equipment is complete again. This also includes items such as iPods, helmet cameras, sunglasses, etc. that are not part of the protective equipment but are carried. Anyone who does not comply will be disqualified. Questions as to whether the protective equipment complies with the rules must be clarified with the referee in advance. The equipment is checked by the referee before the start and he ultimately decides whether it complies with the rules or not.</w:t>
      </w:r>
    </w:p>
    <w:p w:rsidR="001F4681" w:rsidRDefault="001F4681" w:rsidP="001F4681">
      <w:pPr>
        <w:spacing w:before="100" w:beforeAutospacing="1" w:after="100" w:afterAutospacing="1" w:line="240" w:lineRule="auto"/>
        <w:rPr>
          <w:rFonts w:ascii="Times New Roman" w:eastAsia="Times New Roman" w:hAnsi="Times New Roman" w:cs="Times New Roman"/>
          <w:color w:val="000000"/>
          <w:sz w:val="24"/>
          <w:szCs w:val="24"/>
          <w:lang w:eastAsia="lv-LV"/>
        </w:rPr>
      </w:pPr>
      <w:r w:rsidRPr="001F4681">
        <w:rPr>
          <w:rFonts w:ascii="Times New Roman" w:eastAsia="Times New Roman" w:hAnsi="Times New Roman" w:cs="Times New Roman"/>
          <w:color w:val="000000"/>
          <w:sz w:val="24"/>
          <w:szCs w:val="24"/>
          <w:lang w:eastAsia="lv-LV"/>
        </w:rPr>
        <w:t> </w:t>
      </w:r>
    </w:p>
    <w:p w:rsidR="001F4681" w:rsidRPr="001F4681" w:rsidRDefault="001F4681" w:rsidP="001F4681">
      <w:p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b/>
          <w:bCs/>
          <w:color w:val="000000"/>
          <w:sz w:val="28"/>
          <w:szCs w:val="28"/>
          <w:lang w:eastAsia="lv-LV"/>
        </w:rPr>
        <w:lastRenderedPageBreak/>
        <w:t>Stations</w:t>
      </w:r>
    </w:p>
    <w:p w:rsidR="001F4681" w:rsidRPr="001F4681" w:rsidRDefault="001F4681" w:rsidP="001F4681">
      <w:p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b/>
          <w:bCs/>
          <w:color w:val="000000"/>
          <w:sz w:val="28"/>
          <w:szCs w:val="28"/>
          <w:lang w:eastAsia="lv-LV"/>
        </w:rPr>
        <w:t>Station 1</w:t>
      </w:r>
    </w:p>
    <w:p w:rsidR="001F4681" w:rsidRPr="001F4681" w:rsidRDefault="001F4681" w:rsidP="001F4681">
      <w:p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color w:val="000000"/>
          <w:sz w:val="24"/>
          <w:szCs w:val="24"/>
          <w:lang w:eastAsia="lv-LV"/>
        </w:rPr>
        <w:t>The start is at the foot of the tower (12m high) at the start line. The hose package (19 kg) may be touched before the start, but no upward or forward movement of the hose package or body may be made before the start signal. If there is a false start, the participant in question will receive a 5 second time penalty. The hose package must be carried up the stairs of the tower and placed in the box provided. The railing can be used when walking up and taking several steps at once. The hose package may only be put down when at least one of the wearer's feet is on the top platform. No protruding part of the hose package should touch the platform of the tower. If the hose package touches the platform of the tower outside the box, a 2 second time penalty will be awarded. The hose package must not be used as a step. There is a time penalty of 10 seconds for this violation. The participant is disqualified if the hose package falls down the stairs or tower.</w:t>
      </w:r>
    </w:p>
    <w:p w:rsidR="001F4681" w:rsidRPr="001F4681" w:rsidRDefault="001F4681" w:rsidP="001F4681">
      <w:p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b/>
          <w:bCs/>
          <w:color w:val="000000"/>
          <w:sz w:val="28"/>
          <w:szCs w:val="28"/>
          <w:lang w:eastAsia="lv-LV"/>
        </w:rPr>
        <w:t>Station 2</w:t>
      </w:r>
    </w:p>
    <w:p w:rsidR="001F4681" w:rsidRPr="001F4681" w:rsidRDefault="001F4681" w:rsidP="001F4681">
      <w:p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color w:val="000000"/>
          <w:sz w:val="24"/>
          <w:szCs w:val="24"/>
          <w:lang w:eastAsia="lv-LV"/>
        </w:rPr>
        <w:t>The participant is not permitted to stand on anything other than the tower platform. Here the participant has to pull up a hose (19 kg) and place it in the box provided. No protruding part of the hose package should touch the platform of the tower. If the hose package touches the platform of the tower next to the box, a 2 second time penalty will be awarded. If the participant loses control of the hose while pulling it up and the hose falls more than 1 floor down the tower, the participant is disqualified. The participant is also disqualified if he disturbs another participant when pulling up the hose and takes longer than 3 minutes to place the hose package in the box. When running down the tower, every step must be used, a 2 second time penalty is awarded for each missed step, and the railing should also be used with both hands. Any intentional contact that significantly affects the opposing competitor will result in disqualification.</w:t>
      </w:r>
    </w:p>
    <w:p w:rsidR="001F4681" w:rsidRPr="001F4681" w:rsidRDefault="001F4681" w:rsidP="001F4681">
      <w:p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b/>
          <w:bCs/>
          <w:color w:val="000000"/>
          <w:sz w:val="28"/>
          <w:szCs w:val="28"/>
          <w:lang w:eastAsia="lv-LV"/>
        </w:rPr>
        <w:t>Station 3</w:t>
      </w:r>
    </w:p>
    <w:p w:rsidR="001F4681" w:rsidRPr="001F4681" w:rsidRDefault="001F4681" w:rsidP="001F4681">
      <w:p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color w:val="000000"/>
          <w:sz w:val="24"/>
          <w:szCs w:val="24"/>
          <w:lang w:eastAsia="lv-LV"/>
        </w:rPr>
        <w:t xml:space="preserve">After running down the tower, the participant runs to the KEISER FORCE MACHINE (KFM) and picks up the 4 kg hammer. With this he has to push a weight of 72.5kg backwards over a distance of 1.50 m. The weight must not come into contact with the hammer handle. The hammer handle is marked with pressure-sensitive tape to detect misses. The hammer must not be touched in the area of ​​the adhesive tape when striking. Pushing, lifting, carrying, pulling, etc. of the weight is not permitted. Only the hammer head may be used to suggest the weight. If a punch is made and the feet are not on the standing surfaces, you will receive a penalty of 5 seconds per punch. There is a visible mark on the KFM up to which the weight should be struck with the hammer. If the participant ends this station before the weight has passed the marking, he will receive a time penalty of 2 seconds for every 2.5 cm started. After successfully completing the KFM, the hammer is placed in the area marked with a mat (1m x 1m). The hammer must touch part of the marked area. If the participant loses control of the hammer and does not come to rest in the side area of ​​the KFM, the participant will be disqualified. Stepping on or hitting the sliding </w:t>
      </w:r>
      <w:r w:rsidRPr="001F4681">
        <w:rPr>
          <w:rFonts w:ascii="Times New Roman" w:eastAsia="Times New Roman" w:hAnsi="Times New Roman" w:cs="Times New Roman"/>
          <w:color w:val="000000"/>
          <w:sz w:val="24"/>
          <w:szCs w:val="24"/>
          <w:lang w:eastAsia="lv-LV"/>
        </w:rPr>
        <w:lastRenderedPageBreak/>
        <w:t>surface in the middle of the KFM with a hammer is prohibited and will result in disqualification. A hit on the KFM only counts if both feet of the participant are on the standing surfaces of the KFM.</w:t>
      </w:r>
    </w:p>
    <w:p w:rsidR="001F4681" w:rsidRPr="001F4681" w:rsidRDefault="001F4681" w:rsidP="001F4681">
      <w:p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b/>
          <w:bCs/>
          <w:color w:val="000000"/>
          <w:sz w:val="28"/>
          <w:szCs w:val="28"/>
          <w:lang w:eastAsia="lv-LV"/>
        </w:rPr>
        <w:t>Ward 4</w:t>
      </w:r>
    </w:p>
    <w:p w:rsidR="001F4681" w:rsidRPr="001F4681" w:rsidRDefault="001F4681" w:rsidP="001F4681">
      <w:p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color w:val="000000"/>
          <w:sz w:val="24"/>
          <w:szCs w:val="24"/>
          <w:lang w:eastAsia="lv-LV"/>
        </w:rPr>
        <w:t>The participant must complete a 42.5 m long slalom course without forgetting or knocking down any pylons. For each pylon missed or knocked down, the participant receives a 5 second time penalty. At the end of the slalom course, the participant picks up a closed jet pipe (C) and runs forward 22.8 m with the hose already filled with water. The participant should only open the jet pipe after passing the swinging door and must hit the target with the water jet. The participant must then close the jet pipe and put it down. The jet pipe must be placed completely behind the swinging doors. If this is not the case, the participant will receive a 10 second time penalty. If the jet pipe is not closed before putting it down, the competitor must go back and close it or receive a 2 second time penalty. If the jet pipe opens after it has been properly placed, there is no penalty and the competitor does not have to go back to close it.</w:t>
      </w:r>
    </w:p>
    <w:p w:rsidR="001F4681" w:rsidRPr="001F4681" w:rsidRDefault="001F4681" w:rsidP="001F4681">
      <w:p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b/>
          <w:bCs/>
          <w:color w:val="000000"/>
          <w:sz w:val="28"/>
          <w:szCs w:val="28"/>
          <w:lang w:eastAsia="lv-LV"/>
        </w:rPr>
        <w:t>Ward 5</w:t>
      </w:r>
    </w:p>
    <w:p w:rsidR="001F4681" w:rsidRPr="001F4681" w:rsidRDefault="001F4681" w:rsidP="001F4681">
      <w:p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color w:val="000000"/>
          <w:sz w:val="24"/>
          <w:szCs w:val="24"/>
          <w:lang w:eastAsia="lv-LV"/>
        </w:rPr>
        <w:t>The participant picks up RESCUE RANDY (79.4 kg) and pulls the doll backwards using the “Rautek handle” to the target (approx. 30 m). Carrying the doll is not permitted. The doll may not be touched by its clothes, arms or legs - only in a “diamond grip”. If a competitor crosses the middle of the track (i.e. leaves the track, including at the finish line) and obstructs another competitor, the competitor will receive a 5 second time penalty. Any intentional contact that significantly affects the opposing competitor will result in disqualification. The time stops when the participant and the puppet are completely over the finish line. The competition times are displayed on the timing system and are binding. If the timing system fails, the times recorded on the hand stopwatches provide information about the competition times achieved. The doll must not be thrown into the target. This will lead to the participant being disqualified. If the timing system does not trigger due to incorrect pulling of the doll, the manually stopped time counts and the participant receives a penalty time.</w:t>
      </w:r>
    </w:p>
    <w:p w:rsidR="001F4681" w:rsidRPr="001F4681" w:rsidRDefault="001F4681" w:rsidP="001F4681">
      <w:p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b/>
          <w:bCs/>
          <w:color w:val="000000"/>
          <w:sz w:val="28"/>
          <w:szCs w:val="28"/>
          <w:lang w:eastAsia="lv-LV"/>
        </w:rPr>
        <w:t>Credit</w:t>
      </w:r>
    </w:p>
    <w:p w:rsidR="001F4681" w:rsidRPr="001F4681" w:rsidRDefault="001F4681" w:rsidP="001F4681">
      <w:p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color w:val="000000"/>
          <w:sz w:val="24"/>
          <w:szCs w:val="24"/>
          <w:lang w:eastAsia="lv-LV"/>
        </w:rPr>
        <w:t>The participant has the opportunity to correct his mistakes as long as he has not yet finished the station and started the next station. If the participant starts a new station, he ends the previous station and the penalties in the old station are applied.</w:t>
      </w:r>
    </w:p>
    <w:p w:rsidR="001F4681" w:rsidRPr="001F4681" w:rsidRDefault="001F4681" w:rsidP="001F4681">
      <w:p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b/>
          <w:bCs/>
          <w:color w:val="000000"/>
          <w:sz w:val="28"/>
          <w:szCs w:val="28"/>
          <w:lang w:eastAsia="lv-LV"/>
        </w:rPr>
        <w:t>Rules individual start</w:t>
      </w:r>
    </w:p>
    <w:p w:rsidR="001F4681" w:rsidRPr="001F4681" w:rsidRDefault="001F4681" w:rsidP="001F4681">
      <w:p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color w:val="000000"/>
          <w:sz w:val="24"/>
          <w:szCs w:val="24"/>
          <w:lang w:eastAsia="lv-LV"/>
        </w:rPr>
        <w:t xml:space="preserve">Only active firefighters are allowed to start (professional fire brigade, volunteer fire brigade, company and factory fire brigade). When starting individually, each competitor completes the competition stations alone. He must not be supported by anyone. The individual start is carried out with a breathing apparatus connected. The prerequisite for an individual start is therefore completed respiratory protection training, as well as a valid AKL examination in Austria, according to the occupational </w:t>
      </w:r>
      <w:r w:rsidRPr="001F4681">
        <w:rPr>
          <w:rFonts w:ascii="Times New Roman" w:eastAsia="Times New Roman" w:hAnsi="Times New Roman" w:cs="Times New Roman"/>
          <w:color w:val="000000"/>
          <w:sz w:val="24"/>
          <w:szCs w:val="24"/>
          <w:lang w:eastAsia="lv-LV"/>
        </w:rPr>
        <w:lastRenderedPageBreak/>
        <w:t>health principles G 26.3 in Germany, or the examination corresponding to the individual countries. This must be presented to the organizer upon request before the start of the competition (original or copy with official stamp and signature of the office). All participants are responsible for taking part in the competition. No Firefighter Challenge helper is allowed to inform the participants about the individual stages of the competition or provide assistance; only the referee is allowed to explain the tasks. The main competition judge may disqualify a participant if he or she is in a health-threatening condition or is intoxicated.</w:t>
      </w:r>
    </w:p>
    <w:p w:rsidR="001F4681" w:rsidRPr="001F4681" w:rsidRDefault="001F4681" w:rsidP="001F4681">
      <w:p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color w:val="000000"/>
          <w:sz w:val="24"/>
          <w:szCs w:val="24"/>
          <w:lang w:eastAsia="lv-LV"/>
        </w:rPr>
        <w:t>At the participant's request, it is permitted to take part in the individual start with a relay baton, for example to use it as support at the fifth station. The baton will be handed over by the referee if necessary. The participant must then carry this with them for the entire run from the start. The same rules apply as for tandems and relays!</w:t>
      </w:r>
    </w:p>
    <w:p w:rsidR="001F4681" w:rsidRPr="001F4681" w:rsidRDefault="001F4681" w:rsidP="001F4681">
      <w:p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color w:val="000000"/>
          <w:sz w:val="24"/>
          <w:szCs w:val="24"/>
          <w:lang w:eastAsia="lv-LV"/>
        </w:rPr>
        <w:t> </w:t>
      </w:r>
      <w:r w:rsidRPr="001F4681">
        <w:rPr>
          <w:rFonts w:ascii="Times New Roman" w:eastAsia="Times New Roman" w:hAnsi="Times New Roman" w:cs="Times New Roman"/>
          <w:b/>
          <w:bCs/>
          <w:color w:val="000000"/>
          <w:sz w:val="28"/>
          <w:szCs w:val="28"/>
          <w:lang w:eastAsia="lv-LV"/>
        </w:rPr>
        <w:t>Time penalties for individual start</w:t>
      </w:r>
    </w:p>
    <w:tbl>
      <w:tblPr>
        <w:tblW w:w="8925" w:type="dxa"/>
        <w:tblCellSpacing w:w="15" w:type="dxa"/>
        <w:tblCellMar>
          <w:top w:w="15" w:type="dxa"/>
          <w:left w:w="15" w:type="dxa"/>
          <w:bottom w:w="15" w:type="dxa"/>
          <w:right w:w="15" w:type="dxa"/>
        </w:tblCellMar>
        <w:tblLook w:val="04A0" w:firstRow="1" w:lastRow="0" w:firstColumn="1" w:lastColumn="0" w:noHBand="0" w:noVBand="1"/>
      </w:tblPr>
      <w:tblGrid>
        <w:gridCol w:w="1874"/>
        <w:gridCol w:w="7051"/>
      </w:tblGrid>
      <w:tr w:rsidR="001F4681" w:rsidRPr="001F4681" w:rsidTr="001F4681">
        <w:trPr>
          <w:tblCellSpacing w:w="15" w:type="dxa"/>
        </w:trPr>
        <w:tc>
          <w:tcPr>
            <w:tcW w:w="1845" w:type="dxa"/>
            <w:vAlign w:val="center"/>
            <w:hideMark/>
          </w:tcPr>
          <w:p w:rsidR="001F4681" w:rsidRPr="001F4681" w:rsidRDefault="001F4681" w:rsidP="001F4681">
            <w:pPr>
              <w:spacing w:before="100" w:beforeAutospacing="1" w:after="100" w:afterAutospacing="1" w:line="240" w:lineRule="auto"/>
              <w:rPr>
                <w:rFonts w:ascii="Times New Roman" w:eastAsia="Times New Roman" w:hAnsi="Times New Roman" w:cs="Times New Roman"/>
                <w:sz w:val="24"/>
                <w:szCs w:val="24"/>
                <w:lang w:eastAsia="lv-LV"/>
              </w:rPr>
            </w:pPr>
            <w:r w:rsidRPr="001F4681">
              <w:rPr>
                <w:rFonts w:ascii="Times New Roman" w:eastAsia="Times New Roman" w:hAnsi="Times New Roman" w:cs="Times New Roman"/>
                <w:sz w:val="24"/>
                <w:szCs w:val="24"/>
                <w:lang w:eastAsia="lv-LV"/>
              </w:rPr>
              <w:t>5 seconds</w:t>
            </w:r>
          </w:p>
        </w:tc>
        <w:tc>
          <w:tcPr>
            <w:tcW w:w="7095" w:type="dxa"/>
            <w:vAlign w:val="center"/>
            <w:hideMark/>
          </w:tcPr>
          <w:p w:rsidR="001F4681" w:rsidRPr="001F4681" w:rsidRDefault="001F4681" w:rsidP="001F4681">
            <w:pPr>
              <w:spacing w:before="100" w:beforeAutospacing="1" w:after="100" w:afterAutospacing="1" w:line="240" w:lineRule="auto"/>
              <w:rPr>
                <w:rFonts w:ascii="Times New Roman" w:eastAsia="Times New Roman" w:hAnsi="Times New Roman" w:cs="Times New Roman"/>
                <w:sz w:val="24"/>
                <w:szCs w:val="24"/>
                <w:lang w:eastAsia="lv-LV"/>
              </w:rPr>
            </w:pPr>
            <w:r w:rsidRPr="001F4681">
              <w:rPr>
                <w:rFonts w:ascii="Times New Roman" w:eastAsia="Times New Roman" w:hAnsi="Times New Roman" w:cs="Times New Roman"/>
                <w:sz w:val="24"/>
                <w:szCs w:val="24"/>
                <w:lang w:eastAsia="lv-LV"/>
              </w:rPr>
              <w:t>False start</w:t>
            </w:r>
          </w:p>
        </w:tc>
      </w:tr>
      <w:tr w:rsidR="001F4681" w:rsidRPr="001F4681" w:rsidTr="001F4681">
        <w:trPr>
          <w:tblCellSpacing w:w="15" w:type="dxa"/>
        </w:trPr>
        <w:tc>
          <w:tcPr>
            <w:tcW w:w="1845" w:type="dxa"/>
            <w:vAlign w:val="center"/>
            <w:hideMark/>
          </w:tcPr>
          <w:p w:rsidR="001F4681" w:rsidRPr="001F4681" w:rsidRDefault="001F4681" w:rsidP="001F4681">
            <w:pPr>
              <w:spacing w:before="100" w:beforeAutospacing="1" w:after="100" w:afterAutospacing="1" w:line="240" w:lineRule="auto"/>
              <w:rPr>
                <w:rFonts w:ascii="Times New Roman" w:eastAsia="Times New Roman" w:hAnsi="Times New Roman" w:cs="Times New Roman"/>
                <w:sz w:val="24"/>
                <w:szCs w:val="24"/>
                <w:lang w:eastAsia="lv-LV"/>
              </w:rPr>
            </w:pPr>
            <w:r w:rsidRPr="001F4681">
              <w:rPr>
                <w:rFonts w:ascii="Times New Roman" w:eastAsia="Times New Roman" w:hAnsi="Times New Roman" w:cs="Times New Roman"/>
                <w:sz w:val="24"/>
                <w:szCs w:val="24"/>
                <w:lang w:eastAsia="lv-LV"/>
              </w:rPr>
              <w:t>2 seconds</w:t>
            </w:r>
          </w:p>
        </w:tc>
        <w:tc>
          <w:tcPr>
            <w:tcW w:w="7095" w:type="dxa"/>
            <w:vAlign w:val="center"/>
            <w:hideMark/>
          </w:tcPr>
          <w:p w:rsidR="001F4681" w:rsidRPr="001F4681" w:rsidRDefault="001F4681" w:rsidP="001F4681">
            <w:pPr>
              <w:spacing w:before="100" w:beforeAutospacing="1" w:after="100" w:afterAutospacing="1" w:line="240" w:lineRule="auto"/>
              <w:rPr>
                <w:rFonts w:ascii="Times New Roman" w:eastAsia="Times New Roman" w:hAnsi="Times New Roman" w:cs="Times New Roman"/>
                <w:sz w:val="24"/>
                <w:szCs w:val="24"/>
                <w:lang w:eastAsia="lv-LV"/>
              </w:rPr>
            </w:pPr>
            <w:r w:rsidRPr="001F4681">
              <w:rPr>
                <w:rFonts w:ascii="Times New Roman" w:eastAsia="Times New Roman" w:hAnsi="Times New Roman" w:cs="Times New Roman"/>
                <w:sz w:val="24"/>
                <w:szCs w:val="24"/>
                <w:lang w:eastAsia="lv-LV"/>
              </w:rPr>
              <w:t>placing the hose package in the box early (one foot must be on the top platform)</w:t>
            </w:r>
          </w:p>
        </w:tc>
      </w:tr>
      <w:tr w:rsidR="001F4681" w:rsidRPr="001F4681" w:rsidTr="001F4681">
        <w:trPr>
          <w:tblCellSpacing w:w="15" w:type="dxa"/>
        </w:trPr>
        <w:tc>
          <w:tcPr>
            <w:tcW w:w="1845" w:type="dxa"/>
            <w:vAlign w:val="center"/>
            <w:hideMark/>
          </w:tcPr>
          <w:p w:rsidR="001F4681" w:rsidRPr="001F4681" w:rsidRDefault="001F4681" w:rsidP="001F4681">
            <w:pPr>
              <w:spacing w:before="100" w:beforeAutospacing="1" w:after="100" w:afterAutospacing="1" w:line="240" w:lineRule="auto"/>
              <w:rPr>
                <w:rFonts w:ascii="Times New Roman" w:eastAsia="Times New Roman" w:hAnsi="Times New Roman" w:cs="Times New Roman"/>
                <w:sz w:val="24"/>
                <w:szCs w:val="24"/>
                <w:lang w:eastAsia="lv-LV"/>
              </w:rPr>
            </w:pPr>
            <w:r w:rsidRPr="001F4681">
              <w:rPr>
                <w:rFonts w:ascii="Times New Roman" w:eastAsia="Times New Roman" w:hAnsi="Times New Roman" w:cs="Times New Roman"/>
                <w:sz w:val="24"/>
                <w:szCs w:val="24"/>
                <w:lang w:eastAsia="lv-LV"/>
              </w:rPr>
              <w:t>2 seconds</w:t>
            </w:r>
          </w:p>
        </w:tc>
        <w:tc>
          <w:tcPr>
            <w:tcW w:w="7095" w:type="dxa"/>
            <w:vAlign w:val="center"/>
            <w:hideMark/>
          </w:tcPr>
          <w:p w:rsidR="001F4681" w:rsidRPr="001F4681" w:rsidRDefault="001F4681" w:rsidP="001F4681">
            <w:pPr>
              <w:spacing w:before="100" w:beforeAutospacing="1" w:after="100" w:afterAutospacing="1" w:line="240" w:lineRule="auto"/>
              <w:rPr>
                <w:rFonts w:ascii="Times New Roman" w:eastAsia="Times New Roman" w:hAnsi="Times New Roman" w:cs="Times New Roman"/>
                <w:sz w:val="24"/>
                <w:szCs w:val="24"/>
                <w:lang w:eastAsia="lv-LV"/>
              </w:rPr>
            </w:pPr>
            <w:r w:rsidRPr="001F4681">
              <w:rPr>
                <w:rFonts w:ascii="Times New Roman" w:eastAsia="Times New Roman" w:hAnsi="Times New Roman" w:cs="Times New Roman"/>
                <w:sz w:val="24"/>
                <w:szCs w:val="24"/>
                <w:lang w:eastAsia="lv-LV"/>
              </w:rPr>
              <w:t>if the hose package is not placed correctly in the box provided</w:t>
            </w:r>
          </w:p>
        </w:tc>
      </w:tr>
      <w:tr w:rsidR="001F4681" w:rsidRPr="001F4681" w:rsidTr="001F4681">
        <w:trPr>
          <w:tblCellSpacing w:w="15" w:type="dxa"/>
        </w:trPr>
        <w:tc>
          <w:tcPr>
            <w:tcW w:w="1845" w:type="dxa"/>
            <w:vAlign w:val="center"/>
            <w:hideMark/>
          </w:tcPr>
          <w:p w:rsidR="001F4681" w:rsidRPr="001F4681" w:rsidRDefault="001F4681" w:rsidP="001F4681">
            <w:pPr>
              <w:spacing w:before="100" w:beforeAutospacing="1" w:after="100" w:afterAutospacing="1" w:line="240" w:lineRule="auto"/>
              <w:rPr>
                <w:rFonts w:ascii="Times New Roman" w:eastAsia="Times New Roman" w:hAnsi="Times New Roman" w:cs="Times New Roman"/>
                <w:sz w:val="24"/>
                <w:szCs w:val="24"/>
                <w:lang w:eastAsia="lv-LV"/>
              </w:rPr>
            </w:pPr>
            <w:r w:rsidRPr="001F4681">
              <w:rPr>
                <w:rFonts w:ascii="Times New Roman" w:eastAsia="Times New Roman" w:hAnsi="Times New Roman" w:cs="Times New Roman"/>
                <w:sz w:val="24"/>
                <w:szCs w:val="24"/>
                <w:lang w:eastAsia="lv-LV"/>
              </w:rPr>
              <w:t>2 seconds</w:t>
            </w:r>
          </w:p>
        </w:tc>
        <w:tc>
          <w:tcPr>
            <w:tcW w:w="7095" w:type="dxa"/>
            <w:vAlign w:val="center"/>
            <w:hideMark/>
          </w:tcPr>
          <w:p w:rsidR="001F4681" w:rsidRPr="001F4681" w:rsidRDefault="001F4681" w:rsidP="001F4681">
            <w:pPr>
              <w:spacing w:before="100" w:beforeAutospacing="1" w:after="100" w:afterAutospacing="1" w:line="240" w:lineRule="auto"/>
              <w:rPr>
                <w:rFonts w:ascii="Times New Roman" w:eastAsia="Times New Roman" w:hAnsi="Times New Roman" w:cs="Times New Roman"/>
                <w:sz w:val="24"/>
                <w:szCs w:val="24"/>
                <w:lang w:eastAsia="lv-LV"/>
              </w:rPr>
            </w:pPr>
            <w:r w:rsidRPr="001F4681">
              <w:rPr>
                <w:rFonts w:ascii="Times New Roman" w:eastAsia="Times New Roman" w:hAnsi="Times New Roman" w:cs="Times New Roman"/>
                <w:sz w:val="24"/>
                <w:szCs w:val="24"/>
                <w:lang w:eastAsia="lv-LV"/>
              </w:rPr>
              <w:t>if the hose to be pulled up is not placed correctly in the box provided</w:t>
            </w:r>
          </w:p>
        </w:tc>
      </w:tr>
      <w:tr w:rsidR="001F4681" w:rsidRPr="001F4681" w:rsidTr="001F4681">
        <w:trPr>
          <w:tblCellSpacing w:w="15" w:type="dxa"/>
        </w:trPr>
        <w:tc>
          <w:tcPr>
            <w:tcW w:w="1845" w:type="dxa"/>
            <w:vAlign w:val="center"/>
            <w:hideMark/>
          </w:tcPr>
          <w:p w:rsidR="001F4681" w:rsidRPr="001F4681" w:rsidRDefault="001F4681" w:rsidP="001F4681">
            <w:pPr>
              <w:spacing w:before="100" w:beforeAutospacing="1" w:after="100" w:afterAutospacing="1" w:line="240" w:lineRule="auto"/>
              <w:rPr>
                <w:rFonts w:ascii="Times New Roman" w:eastAsia="Times New Roman" w:hAnsi="Times New Roman" w:cs="Times New Roman"/>
                <w:sz w:val="24"/>
                <w:szCs w:val="24"/>
                <w:lang w:eastAsia="lv-LV"/>
              </w:rPr>
            </w:pPr>
            <w:r w:rsidRPr="001F4681">
              <w:rPr>
                <w:rFonts w:ascii="Times New Roman" w:eastAsia="Times New Roman" w:hAnsi="Times New Roman" w:cs="Times New Roman"/>
                <w:sz w:val="24"/>
                <w:szCs w:val="24"/>
                <w:lang w:eastAsia="lv-LV"/>
              </w:rPr>
              <w:t>10 seconds</w:t>
            </w:r>
          </w:p>
        </w:tc>
        <w:tc>
          <w:tcPr>
            <w:tcW w:w="7095" w:type="dxa"/>
            <w:vAlign w:val="center"/>
            <w:hideMark/>
          </w:tcPr>
          <w:p w:rsidR="001F4681" w:rsidRPr="001F4681" w:rsidRDefault="001F4681" w:rsidP="001F4681">
            <w:pPr>
              <w:spacing w:before="100" w:beforeAutospacing="1" w:after="100" w:afterAutospacing="1" w:line="240" w:lineRule="auto"/>
              <w:rPr>
                <w:rFonts w:ascii="Times New Roman" w:eastAsia="Times New Roman" w:hAnsi="Times New Roman" w:cs="Times New Roman"/>
                <w:sz w:val="24"/>
                <w:szCs w:val="24"/>
                <w:lang w:eastAsia="lv-LV"/>
              </w:rPr>
            </w:pPr>
            <w:r w:rsidRPr="001F4681">
              <w:rPr>
                <w:rFonts w:ascii="Times New Roman" w:eastAsia="Times New Roman" w:hAnsi="Times New Roman" w:cs="Times New Roman"/>
                <w:sz w:val="24"/>
                <w:szCs w:val="24"/>
                <w:lang w:eastAsia="lv-LV"/>
              </w:rPr>
              <w:t>Using the hose package as a step</w:t>
            </w:r>
          </w:p>
        </w:tc>
      </w:tr>
      <w:tr w:rsidR="001F4681" w:rsidRPr="001F4681" w:rsidTr="001F4681">
        <w:trPr>
          <w:tblCellSpacing w:w="15" w:type="dxa"/>
        </w:trPr>
        <w:tc>
          <w:tcPr>
            <w:tcW w:w="1845" w:type="dxa"/>
            <w:vAlign w:val="center"/>
            <w:hideMark/>
          </w:tcPr>
          <w:p w:rsidR="001F4681" w:rsidRPr="001F4681" w:rsidRDefault="001F4681" w:rsidP="001F4681">
            <w:pPr>
              <w:spacing w:before="100" w:beforeAutospacing="1" w:after="100" w:afterAutospacing="1" w:line="240" w:lineRule="auto"/>
              <w:rPr>
                <w:rFonts w:ascii="Times New Roman" w:eastAsia="Times New Roman" w:hAnsi="Times New Roman" w:cs="Times New Roman"/>
                <w:sz w:val="24"/>
                <w:szCs w:val="24"/>
                <w:lang w:eastAsia="lv-LV"/>
              </w:rPr>
            </w:pPr>
            <w:r w:rsidRPr="001F4681">
              <w:rPr>
                <w:rFonts w:ascii="Times New Roman" w:eastAsia="Times New Roman" w:hAnsi="Times New Roman" w:cs="Times New Roman"/>
                <w:sz w:val="24"/>
                <w:szCs w:val="24"/>
                <w:lang w:eastAsia="lv-LV"/>
              </w:rPr>
              <w:t>2 seconds</w:t>
            </w:r>
          </w:p>
        </w:tc>
        <w:tc>
          <w:tcPr>
            <w:tcW w:w="7095" w:type="dxa"/>
            <w:vAlign w:val="center"/>
            <w:hideMark/>
          </w:tcPr>
          <w:p w:rsidR="001F4681" w:rsidRPr="001F4681" w:rsidRDefault="001F4681" w:rsidP="001F4681">
            <w:pPr>
              <w:spacing w:before="100" w:beforeAutospacing="1" w:after="100" w:afterAutospacing="1" w:line="240" w:lineRule="auto"/>
              <w:rPr>
                <w:rFonts w:ascii="Times New Roman" w:eastAsia="Times New Roman" w:hAnsi="Times New Roman" w:cs="Times New Roman"/>
                <w:sz w:val="24"/>
                <w:szCs w:val="24"/>
                <w:lang w:eastAsia="lv-LV"/>
              </w:rPr>
            </w:pPr>
            <w:r w:rsidRPr="001F4681">
              <w:rPr>
                <w:rFonts w:ascii="Times New Roman" w:eastAsia="Times New Roman" w:hAnsi="Times New Roman" w:cs="Times New Roman"/>
                <w:sz w:val="24"/>
                <w:szCs w:val="24"/>
                <w:lang w:eastAsia="lv-LV"/>
              </w:rPr>
              <w:t>if the participant does not use every step when running down (per step)</w:t>
            </w:r>
          </w:p>
        </w:tc>
      </w:tr>
      <w:tr w:rsidR="001F4681" w:rsidRPr="001F4681" w:rsidTr="001F4681">
        <w:trPr>
          <w:tblCellSpacing w:w="15" w:type="dxa"/>
        </w:trPr>
        <w:tc>
          <w:tcPr>
            <w:tcW w:w="1845" w:type="dxa"/>
            <w:vAlign w:val="center"/>
            <w:hideMark/>
          </w:tcPr>
          <w:p w:rsidR="001F4681" w:rsidRPr="001F4681" w:rsidRDefault="001F4681" w:rsidP="001F4681">
            <w:pPr>
              <w:spacing w:before="100" w:beforeAutospacing="1" w:after="100" w:afterAutospacing="1" w:line="240" w:lineRule="auto"/>
              <w:rPr>
                <w:rFonts w:ascii="Times New Roman" w:eastAsia="Times New Roman" w:hAnsi="Times New Roman" w:cs="Times New Roman"/>
                <w:sz w:val="24"/>
                <w:szCs w:val="24"/>
                <w:lang w:eastAsia="lv-LV"/>
              </w:rPr>
            </w:pPr>
            <w:r w:rsidRPr="001F4681">
              <w:rPr>
                <w:rFonts w:ascii="Times New Roman" w:eastAsia="Times New Roman" w:hAnsi="Times New Roman" w:cs="Times New Roman"/>
                <w:sz w:val="24"/>
                <w:szCs w:val="24"/>
                <w:lang w:eastAsia="lv-LV"/>
              </w:rPr>
              <w:t>5 seconds</w:t>
            </w:r>
          </w:p>
        </w:tc>
        <w:tc>
          <w:tcPr>
            <w:tcW w:w="7095" w:type="dxa"/>
            <w:vAlign w:val="center"/>
            <w:hideMark/>
          </w:tcPr>
          <w:p w:rsidR="001F4681" w:rsidRPr="001F4681" w:rsidRDefault="001F4681" w:rsidP="001F4681">
            <w:pPr>
              <w:spacing w:before="100" w:beforeAutospacing="1" w:after="100" w:afterAutospacing="1" w:line="240" w:lineRule="auto"/>
              <w:rPr>
                <w:rFonts w:ascii="Times New Roman" w:eastAsia="Times New Roman" w:hAnsi="Times New Roman" w:cs="Times New Roman"/>
                <w:sz w:val="24"/>
                <w:szCs w:val="24"/>
                <w:lang w:eastAsia="lv-LV"/>
              </w:rPr>
            </w:pPr>
            <w:r w:rsidRPr="001F4681">
              <w:rPr>
                <w:rFonts w:ascii="Times New Roman" w:eastAsia="Times New Roman" w:hAnsi="Times New Roman" w:cs="Times New Roman"/>
                <w:sz w:val="24"/>
                <w:szCs w:val="24"/>
                <w:lang w:eastAsia="lv-LV"/>
              </w:rPr>
              <w:t>per failure on the Keizer Force Machine (KFM) (counting from the 2nd failure) (indentations on the adhesive tape on the handle)</w:t>
            </w:r>
          </w:p>
        </w:tc>
      </w:tr>
      <w:tr w:rsidR="001F4681" w:rsidRPr="001F4681" w:rsidTr="001F4681">
        <w:trPr>
          <w:tblCellSpacing w:w="15" w:type="dxa"/>
        </w:trPr>
        <w:tc>
          <w:tcPr>
            <w:tcW w:w="1845" w:type="dxa"/>
            <w:vAlign w:val="center"/>
            <w:hideMark/>
          </w:tcPr>
          <w:p w:rsidR="001F4681" w:rsidRPr="001F4681" w:rsidRDefault="001F4681" w:rsidP="001F4681">
            <w:pPr>
              <w:spacing w:before="100" w:beforeAutospacing="1" w:after="100" w:afterAutospacing="1" w:line="240" w:lineRule="auto"/>
              <w:rPr>
                <w:rFonts w:ascii="Times New Roman" w:eastAsia="Times New Roman" w:hAnsi="Times New Roman" w:cs="Times New Roman"/>
                <w:sz w:val="24"/>
                <w:szCs w:val="24"/>
                <w:lang w:eastAsia="lv-LV"/>
              </w:rPr>
            </w:pPr>
            <w:r w:rsidRPr="001F4681">
              <w:rPr>
                <w:rFonts w:ascii="Times New Roman" w:eastAsia="Times New Roman" w:hAnsi="Times New Roman" w:cs="Times New Roman"/>
                <w:sz w:val="24"/>
                <w:szCs w:val="24"/>
                <w:lang w:eastAsia="lv-LV"/>
              </w:rPr>
              <w:t>5 seconds</w:t>
            </w:r>
          </w:p>
        </w:tc>
        <w:tc>
          <w:tcPr>
            <w:tcW w:w="7095" w:type="dxa"/>
            <w:vAlign w:val="center"/>
            <w:hideMark/>
          </w:tcPr>
          <w:p w:rsidR="001F4681" w:rsidRPr="001F4681" w:rsidRDefault="001F4681" w:rsidP="001F4681">
            <w:pPr>
              <w:spacing w:before="100" w:beforeAutospacing="1" w:after="100" w:afterAutospacing="1" w:line="240" w:lineRule="auto"/>
              <w:rPr>
                <w:rFonts w:ascii="Times New Roman" w:eastAsia="Times New Roman" w:hAnsi="Times New Roman" w:cs="Times New Roman"/>
                <w:sz w:val="24"/>
                <w:szCs w:val="24"/>
                <w:lang w:eastAsia="lv-LV"/>
              </w:rPr>
            </w:pPr>
            <w:r w:rsidRPr="001F4681">
              <w:rPr>
                <w:rFonts w:ascii="Times New Roman" w:eastAsia="Times New Roman" w:hAnsi="Times New Roman" w:cs="Times New Roman"/>
                <w:sz w:val="24"/>
                <w:szCs w:val="24"/>
                <w:lang w:eastAsia="lv-LV"/>
              </w:rPr>
              <w:t>per stroke on the weight of the KFM without both feet standing on the KFM</w:t>
            </w:r>
          </w:p>
        </w:tc>
      </w:tr>
      <w:tr w:rsidR="001F4681" w:rsidRPr="001F4681" w:rsidTr="001F4681">
        <w:trPr>
          <w:tblCellSpacing w:w="15" w:type="dxa"/>
        </w:trPr>
        <w:tc>
          <w:tcPr>
            <w:tcW w:w="1845" w:type="dxa"/>
            <w:vAlign w:val="center"/>
            <w:hideMark/>
          </w:tcPr>
          <w:p w:rsidR="001F4681" w:rsidRPr="001F4681" w:rsidRDefault="001F4681" w:rsidP="001F4681">
            <w:pPr>
              <w:spacing w:before="100" w:beforeAutospacing="1" w:after="100" w:afterAutospacing="1" w:line="240" w:lineRule="auto"/>
              <w:rPr>
                <w:rFonts w:ascii="Times New Roman" w:eastAsia="Times New Roman" w:hAnsi="Times New Roman" w:cs="Times New Roman"/>
                <w:sz w:val="24"/>
                <w:szCs w:val="24"/>
                <w:lang w:eastAsia="lv-LV"/>
              </w:rPr>
            </w:pPr>
            <w:r w:rsidRPr="001F4681">
              <w:rPr>
                <w:rFonts w:ascii="Times New Roman" w:eastAsia="Times New Roman" w:hAnsi="Times New Roman" w:cs="Times New Roman"/>
                <w:sz w:val="24"/>
                <w:szCs w:val="24"/>
                <w:lang w:eastAsia="lv-LV"/>
              </w:rPr>
              <w:t>2 seconds</w:t>
            </w:r>
          </w:p>
        </w:tc>
        <w:tc>
          <w:tcPr>
            <w:tcW w:w="7095" w:type="dxa"/>
            <w:vAlign w:val="center"/>
            <w:hideMark/>
          </w:tcPr>
          <w:p w:rsidR="001F4681" w:rsidRPr="001F4681" w:rsidRDefault="001F4681" w:rsidP="001F4681">
            <w:pPr>
              <w:spacing w:before="100" w:beforeAutospacing="1" w:after="100" w:afterAutospacing="1" w:line="240" w:lineRule="auto"/>
              <w:rPr>
                <w:rFonts w:ascii="Times New Roman" w:eastAsia="Times New Roman" w:hAnsi="Times New Roman" w:cs="Times New Roman"/>
                <w:sz w:val="24"/>
                <w:szCs w:val="24"/>
                <w:lang w:eastAsia="lv-LV"/>
              </w:rPr>
            </w:pPr>
            <w:r w:rsidRPr="001F4681">
              <w:rPr>
                <w:rFonts w:ascii="Times New Roman" w:eastAsia="Times New Roman" w:hAnsi="Times New Roman" w:cs="Times New Roman"/>
                <w:sz w:val="24"/>
                <w:szCs w:val="24"/>
                <w:lang w:eastAsia="lv-LV"/>
              </w:rPr>
              <w:t>for every 2.5 cm that the weight of the KFM was not hit until the end</w:t>
            </w:r>
          </w:p>
        </w:tc>
      </w:tr>
      <w:tr w:rsidR="001F4681" w:rsidRPr="001F4681" w:rsidTr="001F4681">
        <w:trPr>
          <w:tblCellSpacing w:w="15" w:type="dxa"/>
        </w:trPr>
        <w:tc>
          <w:tcPr>
            <w:tcW w:w="1845" w:type="dxa"/>
            <w:vAlign w:val="center"/>
            <w:hideMark/>
          </w:tcPr>
          <w:p w:rsidR="001F4681" w:rsidRPr="001F4681" w:rsidRDefault="001F4681" w:rsidP="001F4681">
            <w:pPr>
              <w:spacing w:before="100" w:beforeAutospacing="1" w:after="100" w:afterAutospacing="1" w:line="240" w:lineRule="auto"/>
              <w:rPr>
                <w:rFonts w:ascii="Times New Roman" w:eastAsia="Times New Roman" w:hAnsi="Times New Roman" w:cs="Times New Roman"/>
                <w:sz w:val="24"/>
                <w:szCs w:val="24"/>
                <w:lang w:eastAsia="lv-LV"/>
              </w:rPr>
            </w:pPr>
            <w:r w:rsidRPr="001F4681">
              <w:rPr>
                <w:rFonts w:ascii="Times New Roman" w:eastAsia="Times New Roman" w:hAnsi="Times New Roman" w:cs="Times New Roman"/>
                <w:sz w:val="24"/>
                <w:szCs w:val="24"/>
                <w:lang w:eastAsia="lv-LV"/>
              </w:rPr>
              <w:t>2 seconds</w:t>
            </w:r>
          </w:p>
        </w:tc>
        <w:tc>
          <w:tcPr>
            <w:tcW w:w="7095" w:type="dxa"/>
            <w:vAlign w:val="center"/>
            <w:hideMark/>
          </w:tcPr>
          <w:p w:rsidR="001F4681" w:rsidRPr="001F4681" w:rsidRDefault="001F4681" w:rsidP="001F4681">
            <w:pPr>
              <w:spacing w:before="100" w:beforeAutospacing="1" w:after="100" w:afterAutospacing="1" w:line="240" w:lineRule="auto"/>
              <w:rPr>
                <w:rFonts w:ascii="Times New Roman" w:eastAsia="Times New Roman" w:hAnsi="Times New Roman" w:cs="Times New Roman"/>
                <w:sz w:val="24"/>
                <w:szCs w:val="24"/>
                <w:lang w:eastAsia="lv-LV"/>
              </w:rPr>
            </w:pPr>
            <w:r w:rsidRPr="001F4681">
              <w:rPr>
                <w:rFonts w:ascii="Times New Roman" w:eastAsia="Times New Roman" w:hAnsi="Times New Roman" w:cs="Times New Roman"/>
                <w:sz w:val="24"/>
                <w:szCs w:val="24"/>
                <w:lang w:eastAsia="lv-LV"/>
              </w:rPr>
              <w:t>if the hammer does not touch the marked area</w:t>
            </w:r>
          </w:p>
        </w:tc>
      </w:tr>
      <w:tr w:rsidR="001F4681" w:rsidRPr="001F4681" w:rsidTr="001F4681">
        <w:trPr>
          <w:tblCellSpacing w:w="15" w:type="dxa"/>
        </w:trPr>
        <w:tc>
          <w:tcPr>
            <w:tcW w:w="1845" w:type="dxa"/>
            <w:vAlign w:val="center"/>
            <w:hideMark/>
          </w:tcPr>
          <w:p w:rsidR="001F4681" w:rsidRPr="001F4681" w:rsidRDefault="001F4681" w:rsidP="001F4681">
            <w:pPr>
              <w:spacing w:before="100" w:beforeAutospacing="1" w:after="100" w:afterAutospacing="1" w:line="240" w:lineRule="auto"/>
              <w:rPr>
                <w:rFonts w:ascii="Times New Roman" w:eastAsia="Times New Roman" w:hAnsi="Times New Roman" w:cs="Times New Roman"/>
                <w:sz w:val="24"/>
                <w:szCs w:val="24"/>
                <w:lang w:eastAsia="lv-LV"/>
              </w:rPr>
            </w:pPr>
            <w:r w:rsidRPr="001F4681">
              <w:rPr>
                <w:rFonts w:ascii="Times New Roman" w:eastAsia="Times New Roman" w:hAnsi="Times New Roman" w:cs="Times New Roman"/>
                <w:sz w:val="24"/>
                <w:szCs w:val="24"/>
                <w:lang w:eastAsia="lv-LV"/>
              </w:rPr>
              <w:t>5 seconds</w:t>
            </w:r>
          </w:p>
        </w:tc>
        <w:tc>
          <w:tcPr>
            <w:tcW w:w="7095" w:type="dxa"/>
            <w:vAlign w:val="center"/>
            <w:hideMark/>
          </w:tcPr>
          <w:p w:rsidR="001F4681" w:rsidRPr="001F4681" w:rsidRDefault="001F4681" w:rsidP="001F4681">
            <w:pPr>
              <w:spacing w:before="100" w:beforeAutospacing="1" w:after="100" w:afterAutospacing="1" w:line="240" w:lineRule="auto"/>
              <w:rPr>
                <w:rFonts w:ascii="Times New Roman" w:eastAsia="Times New Roman" w:hAnsi="Times New Roman" w:cs="Times New Roman"/>
                <w:sz w:val="24"/>
                <w:szCs w:val="24"/>
                <w:lang w:eastAsia="lv-LV"/>
              </w:rPr>
            </w:pPr>
            <w:r w:rsidRPr="001F4681">
              <w:rPr>
                <w:rFonts w:ascii="Times New Roman" w:eastAsia="Times New Roman" w:hAnsi="Times New Roman" w:cs="Times New Roman"/>
                <w:sz w:val="24"/>
                <w:szCs w:val="24"/>
                <w:lang w:eastAsia="lv-LV"/>
              </w:rPr>
              <w:t>if a pylon is forgotten or knocked down during the slalom course (per pylon)</w:t>
            </w:r>
          </w:p>
        </w:tc>
      </w:tr>
      <w:tr w:rsidR="001F4681" w:rsidRPr="001F4681" w:rsidTr="001F4681">
        <w:trPr>
          <w:tblCellSpacing w:w="15" w:type="dxa"/>
        </w:trPr>
        <w:tc>
          <w:tcPr>
            <w:tcW w:w="1845" w:type="dxa"/>
            <w:vAlign w:val="center"/>
            <w:hideMark/>
          </w:tcPr>
          <w:p w:rsidR="001F4681" w:rsidRPr="001F4681" w:rsidRDefault="001F4681" w:rsidP="001F4681">
            <w:pPr>
              <w:spacing w:before="100" w:beforeAutospacing="1" w:after="100" w:afterAutospacing="1" w:line="240" w:lineRule="auto"/>
              <w:rPr>
                <w:rFonts w:ascii="Times New Roman" w:eastAsia="Times New Roman" w:hAnsi="Times New Roman" w:cs="Times New Roman"/>
                <w:sz w:val="24"/>
                <w:szCs w:val="24"/>
                <w:lang w:eastAsia="lv-LV"/>
              </w:rPr>
            </w:pPr>
            <w:r w:rsidRPr="001F4681">
              <w:rPr>
                <w:rFonts w:ascii="Times New Roman" w:eastAsia="Times New Roman" w:hAnsi="Times New Roman" w:cs="Times New Roman"/>
                <w:sz w:val="24"/>
                <w:szCs w:val="24"/>
                <w:lang w:eastAsia="lv-LV"/>
              </w:rPr>
              <w:t>10 seconds</w:t>
            </w:r>
          </w:p>
        </w:tc>
        <w:tc>
          <w:tcPr>
            <w:tcW w:w="7095" w:type="dxa"/>
            <w:vAlign w:val="center"/>
            <w:hideMark/>
          </w:tcPr>
          <w:p w:rsidR="001F4681" w:rsidRPr="001F4681" w:rsidRDefault="001F4681" w:rsidP="001F4681">
            <w:pPr>
              <w:spacing w:before="100" w:beforeAutospacing="1" w:after="100" w:afterAutospacing="1" w:line="240" w:lineRule="auto"/>
              <w:rPr>
                <w:rFonts w:ascii="Times New Roman" w:eastAsia="Times New Roman" w:hAnsi="Times New Roman" w:cs="Times New Roman"/>
                <w:sz w:val="24"/>
                <w:szCs w:val="24"/>
                <w:lang w:eastAsia="lv-LV"/>
              </w:rPr>
            </w:pPr>
            <w:r w:rsidRPr="001F4681">
              <w:rPr>
                <w:rFonts w:ascii="Times New Roman" w:eastAsia="Times New Roman" w:hAnsi="Times New Roman" w:cs="Times New Roman"/>
                <w:sz w:val="24"/>
                <w:szCs w:val="24"/>
                <w:lang w:eastAsia="lv-LV"/>
              </w:rPr>
              <w:t>Hose not completely pulled out</w:t>
            </w:r>
          </w:p>
        </w:tc>
      </w:tr>
      <w:tr w:rsidR="001F4681" w:rsidRPr="001F4681" w:rsidTr="001F4681">
        <w:trPr>
          <w:tblCellSpacing w:w="15" w:type="dxa"/>
        </w:trPr>
        <w:tc>
          <w:tcPr>
            <w:tcW w:w="1845" w:type="dxa"/>
            <w:vAlign w:val="center"/>
            <w:hideMark/>
          </w:tcPr>
          <w:p w:rsidR="001F4681" w:rsidRPr="001F4681" w:rsidRDefault="001F4681" w:rsidP="001F4681">
            <w:pPr>
              <w:spacing w:before="100" w:beforeAutospacing="1" w:after="100" w:afterAutospacing="1" w:line="240" w:lineRule="auto"/>
              <w:rPr>
                <w:rFonts w:ascii="Times New Roman" w:eastAsia="Times New Roman" w:hAnsi="Times New Roman" w:cs="Times New Roman"/>
                <w:sz w:val="24"/>
                <w:szCs w:val="24"/>
                <w:lang w:eastAsia="lv-LV"/>
              </w:rPr>
            </w:pPr>
            <w:r w:rsidRPr="001F4681">
              <w:rPr>
                <w:rFonts w:ascii="Times New Roman" w:eastAsia="Times New Roman" w:hAnsi="Times New Roman" w:cs="Times New Roman"/>
                <w:sz w:val="24"/>
                <w:szCs w:val="24"/>
                <w:lang w:eastAsia="lv-LV"/>
              </w:rPr>
              <w:t>2 seconds</w:t>
            </w:r>
          </w:p>
        </w:tc>
        <w:tc>
          <w:tcPr>
            <w:tcW w:w="7095" w:type="dxa"/>
            <w:vAlign w:val="center"/>
            <w:hideMark/>
          </w:tcPr>
          <w:p w:rsidR="001F4681" w:rsidRPr="001F4681" w:rsidRDefault="001F4681" w:rsidP="001F4681">
            <w:pPr>
              <w:spacing w:before="100" w:beforeAutospacing="1" w:after="100" w:afterAutospacing="1" w:line="240" w:lineRule="auto"/>
              <w:rPr>
                <w:rFonts w:ascii="Times New Roman" w:eastAsia="Times New Roman" w:hAnsi="Times New Roman" w:cs="Times New Roman"/>
                <w:sz w:val="24"/>
                <w:szCs w:val="24"/>
                <w:lang w:eastAsia="lv-LV"/>
              </w:rPr>
            </w:pPr>
            <w:r w:rsidRPr="001F4681">
              <w:rPr>
                <w:rFonts w:ascii="Times New Roman" w:eastAsia="Times New Roman" w:hAnsi="Times New Roman" w:cs="Times New Roman"/>
                <w:sz w:val="24"/>
                <w:szCs w:val="24"/>
                <w:lang w:eastAsia="lv-LV"/>
              </w:rPr>
              <w:t>if the jet lance is still open after it has been put down</w:t>
            </w:r>
          </w:p>
        </w:tc>
      </w:tr>
      <w:tr w:rsidR="001F4681" w:rsidRPr="001F4681" w:rsidTr="001F4681">
        <w:trPr>
          <w:tblCellSpacing w:w="15" w:type="dxa"/>
        </w:trPr>
        <w:tc>
          <w:tcPr>
            <w:tcW w:w="1845" w:type="dxa"/>
            <w:vAlign w:val="center"/>
            <w:hideMark/>
          </w:tcPr>
          <w:p w:rsidR="001F4681" w:rsidRPr="001F4681" w:rsidRDefault="001F4681" w:rsidP="001F4681">
            <w:pPr>
              <w:spacing w:before="100" w:beforeAutospacing="1" w:after="100" w:afterAutospacing="1" w:line="240" w:lineRule="auto"/>
              <w:rPr>
                <w:rFonts w:ascii="Times New Roman" w:eastAsia="Times New Roman" w:hAnsi="Times New Roman" w:cs="Times New Roman"/>
                <w:sz w:val="24"/>
                <w:szCs w:val="24"/>
                <w:lang w:eastAsia="lv-LV"/>
              </w:rPr>
            </w:pPr>
            <w:r w:rsidRPr="001F4681">
              <w:rPr>
                <w:rFonts w:ascii="Times New Roman" w:eastAsia="Times New Roman" w:hAnsi="Times New Roman" w:cs="Times New Roman"/>
                <w:sz w:val="24"/>
                <w:szCs w:val="24"/>
                <w:lang w:eastAsia="lv-LV"/>
              </w:rPr>
              <w:t>10 seconds</w:t>
            </w:r>
          </w:p>
        </w:tc>
        <w:tc>
          <w:tcPr>
            <w:tcW w:w="7095" w:type="dxa"/>
            <w:vAlign w:val="center"/>
            <w:hideMark/>
          </w:tcPr>
          <w:p w:rsidR="001F4681" w:rsidRPr="001F4681" w:rsidRDefault="001F4681" w:rsidP="001F4681">
            <w:pPr>
              <w:spacing w:before="100" w:beforeAutospacing="1" w:after="100" w:afterAutospacing="1" w:line="240" w:lineRule="auto"/>
              <w:rPr>
                <w:rFonts w:ascii="Times New Roman" w:eastAsia="Times New Roman" w:hAnsi="Times New Roman" w:cs="Times New Roman"/>
                <w:sz w:val="24"/>
                <w:szCs w:val="24"/>
                <w:lang w:eastAsia="lv-LV"/>
              </w:rPr>
            </w:pPr>
            <w:r w:rsidRPr="001F4681">
              <w:rPr>
                <w:rFonts w:ascii="Times New Roman" w:eastAsia="Times New Roman" w:hAnsi="Times New Roman" w:cs="Times New Roman"/>
                <w:sz w:val="24"/>
                <w:szCs w:val="24"/>
                <w:lang w:eastAsia="lv-LV"/>
              </w:rPr>
              <w:t>if the target is not hit</w:t>
            </w:r>
          </w:p>
        </w:tc>
      </w:tr>
      <w:tr w:rsidR="001F4681" w:rsidRPr="001F4681" w:rsidTr="001F4681">
        <w:trPr>
          <w:tblCellSpacing w:w="15" w:type="dxa"/>
        </w:trPr>
        <w:tc>
          <w:tcPr>
            <w:tcW w:w="1845" w:type="dxa"/>
            <w:vAlign w:val="center"/>
            <w:hideMark/>
          </w:tcPr>
          <w:p w:rsidR="001F4681" w:rsidRPr="001F4681" w:rsidRDefault="001F4681" w:rsidP="001F4681">
            <w:pPr>
              <w:spacing w:before="100" w:beforeAutospacing="1" w:after="100" w:afterAutospacing="1" w:line="240" w:lineRule="auto"/>
              <w:rPr>
                <w:rFonts w:ascii="Times New Roman" w:eastAsia="Times New Roman" w:hAnsi="Times New Roman" w:cs="Times New Roman"/>
                <w:sz w:val="24"/>
                <w:szCs w:val="24"/>
                <w:lang w:eastAsia="lv-LV"/>
              </w:rPr>
            </w:pPr>
            <w:r w:rsidRPr="001F4681">
              <w:rPr>
                <w:rFonts w:ascii="Times New Roman" w:eastAsia="Times New Roman" w:hAnsi="Times New Roman" w:cs="Times New Roman"/>
                <w:sz w:val="24"/>
                <w:szCs w:val="24"/>
                <w:lang w:eastAsia="lv-LV"/>
              </w:rPr>
              <w:t>5 seconds</w:t>
            </w:r>
          </w:p>
        </w:tc>
        <w:tc>
          <w:tcPr>
            <w:tcW w:w="7095" w:type="dxa"/>
            <w:vAlign w:val="center"/>
            <w:hideMark/>
          </w:tcPr>
          <w:p w:rsidR="001F4681" w:rsidRPr="001F4681" w:rsidRDefault="001F4681" w:rsidP="001F4681">
            <w:pPr>
              <w:spacing w:before="100" w:beforeAutospacing="1" w:after="100" w:afterAutospacing="1" w:line="240" w:lineRule="auto"/>
              <w:rPr>
                <w:rFonts w:ascii="Times New Roman" w:eastAsia="Times New Roman" w:hAnsi="Times New Roman" w:cs="Times New Roman"/>
                <w:sz w:val="24"/>
                <w:szCs w:val="24"/>
                <w:lang w:eastAsia="lv-LV"/>
              </w:rPr>
            </w:pPr>
            <w:r w:rsidRPr="001F4681">
              <w:rPr>
                <w:rFonts w:ascii="Times New Roman" w:eastAsia="Times New Roman" w:hAnsi="Times New Roman" w:cs="Times New Roman"/>
                <w:sz w:val="24"/>
                <w:szCs w:val="24"/>
                <w:lang w:eastAsia="lv-LV"/>
              </w:rPr>
              <w:t>if the participant goes off course while pulling RESCUE RANDY (per incident)</w:t>
            </w:r>
          </w:p>
        </w:tc>
      </w:tr>
      <w:tr w:rsidR="001F4681" w:rsidRPr="001F4681" w:rsidTr="001F4681">
        <w:trPr>
          <w:tblCellSpacing w:w="15" w:type="dxa"/>
        </w:trPr>
        <w:tc>
          <w:tcPr>
            <w:tcW w:w="1845" w:type="dxa"/>
            <w:vAlign w:val="center"/>
            <w:hideMark/>
          </w:tcPr>
          <w:p w:rsidR="001F4681" w:rsidRPr="001F4681" w:rsidRDefault="001F4681" w:rsidP="001F4681">
            <w:pPr>
              <w:spacing w:before="100" w:beforeAutospacing="1" w:after="100" w:afterAutospacing="1" w:line="240" w:lineRule="auto"/>
              <w:rPr>
                <w:rFonts w:ascii="Times New Roman" w:eastAsia="Times New Roman" w:hAnsi="Times New Roman" w:cs="Times New Roman"/>
                <w:sz w:val="24"/>
                <w:szCs w:val="24"/>
                <w:lang w:eastAsia="lv-LV"/>
              </w:rPr>
            </w:pPr>
            <w:r w:rsidRPr="001F4681">
              <w:rPr>
                <w:rFonts w:ascii="Times New Roman" w:eastAsia="Times New Roman" w:hAnsi="Times New Roman" w:cs="Times New Roman"/>
                <w:sz w:val="24"/>
                <w:szCs w:val="24"/>
                <w:lang w:eastAsia="lv-LV"/>
              </w:rPr>
              <w:t>2 seconds</w:t>
            </w:r>
          </w:p>
        </w:tc>
        <w:tc>
          <w:tcPr>
            <w:tcW w:w="7095" w:type="dxa"/>
            <w:vAlign w:val="center"/>
            <w:hideMark/>
          </w:tcPr>
          <w:p w:rsidR="001F4681" w:rsidRPr="001F4681" w:rsidRDefault="001F4681" w:rsidP="001F4681">
            <w:pPr>
              <w:spacing w:before="100" w:beforeAutospacing="1" w:after="100" w:afterAutospacing="1" w:line="240" w:lineRule="auto"/>
              <w:rPr>
                <w:rFonts w:ascii="Times New Roman" w:eastAsia="Times New Roman" w:hAnsi="Times New Roman" w:cs="Times New Roman"/>
                <w:sz w:val="24"/>
                <w:szCs w:val="24"/>
                <w:lang w:eastAsia="lv-LV"/>
              </w:rPr>
            </w:pPr>
            <w:r w:rsidRPr="001F4681">
              <w:rPr>
                <w:rFonts w:ascii="Times New Roman" w:eastAsia="Times New Roman" w:hAnsi="Times New Roman" w:cs="Times New Roman"/>
                <w:sz w:val="24"/>
                <w:szCs w:val="24"/>
                <w:lang w:eastAsia="lv-LV"/>
              </w:rPr>
              <w:t>if the competition time is not stopped due to incorrect pulling of the RESCUE RANDY. The penalty is added to the manually stopped time. If there is a technical defect, the penalty is waived.</w:t>
            </w:r>
          </w:p>
        </w:tc>
      </w:tr>
    </w:tbl>
    <w:p w:rsidR="001F4681" w:rsidRPr="001F4681" w:rsidRDefault="001F4681" w:rsidP="001F4681">
      <w:p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color w:val="000000"/>
          <w:sz w:val="24"/>
          <w:szCs w:val="24"/>
          <w:lang w:eastAsia="lv-LV"/>
        </w:rPr>
        <w:t> </w:t>
      </w:r>
      <w:r w:rsidRPr="001F4681">
        <w:rPr>
          <w:rFonts w:ascii="Times New Roman" w:eastAsia="Times New Roman" w:hAnsi="Times New Roman" w:cs="Times New Roman"/>
          <w:b/>
          <w:bCs/>
          <w:color w:val="000000"/>
          <w:sz w:val="28"/>
          <w:szCs w:val="28"/>
          <w:lang w:eastAsia="lv-LV"/>
        </w:rPr>
        <w:t>Disqualification individual start</w:t>
      </w:r>
    </w:p>
    <w:p w:rsidR="001F4681" w:rsidRPr="001F4681" w:rsidRDefault="001F4681" w:rsidP="001F4681">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color w:val="000000"/>
          <w:sz w:val="24"/>
          <w:szCs w:val="24"/>
          <w:lang w:eastAsia="lv-LV"/>
        </w:rPr>
        <w:t>Termination of the competition</w:t>
      </w:r>
    </w:p>
    <w:p w:rsidR="001F4681" w:rsidRPr="001F4681" w:rsidRDefault="001F4681" w:rsidP="001F4681">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color w:val="000000"/>
          <w:sz w:val="24"/>
          <w:szCs w:val="24"/>
          <w:lang w:eastAsia="lv-LV"/>
        </w:rPr>
        <w:t>Non-compliant protective/competition clothing</w:t>
      </w:r>
    </w:p>
    <w:p w:rsidR="001F4681" w:rsidRPr="001F4681" w:rsidRDefault="001F4681" w:rsidP="001F4681">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color w:val="000000"/>
          <w:sz w:val="24"/>
          <w:szCs w:val="24"/>
          <w:lang w:eastAsia="lv-LV"/>
        </w:rPr>
        <w:t>Allow a hose package, hose or piece of equipment to fall from the tower</w:t>
      </w:r>
    </w:p>
    <w:p w:rsidR="001F4681" w:rsidRPr="001F4681" w:rsidRDefault="001F4681" w:rsidP="001F4681">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color w:val="000000"/>
          <w:sz w:val="24"/>
          <w:szCs w:val="24"/>
          <w:lang w:eastAsia="lv-LV"/>
        </w:rPr>
        <w:t>Competition time over 3 minutes until the end of pulling up the hose package</w:t>
      </w:r>
    </w:p>
    <w:p w:rsidR="001F4681" w:rsidRPr="001F4681" w:rsidRDefault="001F4681" w:rsidP="001F4681">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color w:val="000000"/>
          <w:sz w:val="24"/>
          <w:szCs w:val="24"/>
          <w:lang w:eastAsia="lv-LV"/>
        </w:rPr>
        <w:lastRenderedPageBreak/>
        <w:t>Skipping a station </w:t>
      </w:r>
    </w:p>
    <w:p w:rsidR="001F4681" w:rsidRPr="001F4681" w:rsidRDefault="001F4681" w:rsidP="001F4681">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color w:val="000000"/>
          <w:sz w:val="24"/>
          <w:szCs w:val="24"/>
          <w:lang w:eastAsia="lv-LV"/>
        </w:rPr>
        <w:t>Interrupting the competition</w:t>
      </w:r>
    </w:p>
    <w:p w:rsidR="001F4681" w:rsidRPr="001F4681" w:rsidRDefault="001F4681" w:rsidP="001F4681">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color w:val="000000"/>
          <w:sz w:val="24"/>
          <w:szCs w:val="24"/>
          <w:lang w:eastAsia="lv-LV"/>
        </w:rPr>
        <w:t>Unsportsmanlike conduct</w:t>
      </w:r>
    </w:p>
    <w:p w:rsidR="001F4681" w:rsidRPr="001F4681" w:rsidRDefault="001F4681" w:rsidP="001F4681">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color w:val="000000"/>
          <w:sz w:val="24"/>
          <w:szCs w:val="24"/>
          <w:lang w:eastAsia="lv-LV"/>
        </w:rPr>
        <w:t>Disability of another participant</w:t>
      </w:r>
    </w:p>
    <w:p w:rsidR="001F4681" w:rsidRPr="001F4681" w:rsidRDefault="001F4681" w:rsidP="001F4681">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color w:val="000000"/>
          <w:sz w:val="24"/>
          <w:szCs w:val="24"/>
          <w:lang w:eastAsia="lv-LV"/>
        </w:rPr>
        <w:t>Unauthorized personnel/participants on the course</w:t>
      </w:r>
    </w:p>
    <w:p w:rsidR="001F4681" w:rsidRPr="001F4681" w:rsidRDefault="001F4681" w:rsidP="001F4681">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color w:val="000000"/>
          <w:sz w:val="24"/>
          <w:szCs w:val="24"/>
          <w:lang w:eastAsia="lv-LV"/>
        </w:rPr>
        <w:t>Competition time over 6 minutes</w:t>
      </w:r>
    </w:p>
    <w:p w:rsidR="001F4681" w:rsidRPr="001F4681" w:rsidRDefault="001F4681" w:rsidP="001F4681">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color w:val="000000"/>
          <w:sz w:val="24"/>
          <w:szCs w:val="24"/>
          <w:lang w:eastAsia="lv-LV"/>
        </w:rPr>
        <w:t>If the breathing air supply is used up before the end of the competition</w:t>
      </w:r>
    </w:p>
    <w:p w:rsidR="001F4681" w:rsidRPr="001F4681" w:rsidRDefault="001F4681" w:rsidP="001F4681">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color w:val="000000"/>
          <w:sz w:val="24"/>
          <w:szCs w:val="24"/>
          <w:lang w:eastAsia="lv-LV"/>
        </w:rPr>
        <w:t>Step on the sliding surface of the KFM or hit the sliding surface of the KFM with a hammer</w:t>
      </w:r>
    </w:p>
    <w:p w:rsidR="001F4681" w:rsidRPr="001F4681" w:rsidRDefault="001F4681" w:rsidP="001F4681">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color w:val="000000"/>
          <w:sz w:val="24"/>
          <w:szCs w:val="24"/>
          <w:lang w:eastAsia="lv-LV"/>
        </w:rPr>
        <w:t>Loss of control of the hammer on the KFM</w:t>
      </w:r>
    </w:p>
    <w:p w:rsidR="001F4681" w:rsidRPr="001F4681" w:rsidRDefault="001F4681" w:rsidP="001F4681">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color w:val="000000"/>
          <w:sz w:val="24"/>
          <w:szCs w:val="24"/>
          <w:lang w:eastAsia="lv-LV"/>
        </w:rPr>
        <w:t>Loss of equipment (if not resumed)</w:t>
      </w:r>
    </w:p>
    <w:p w:rsidR="001F4681" w:rsidRPr="001F4681" w:rsidRDefault="001F4681" w:rsidP="001F4681">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color w:val="000000"/>
          <w:sz w:val="24"/>
          <w:szCs w:val="24"/>
          <w:lang w:eastAsia="lv-LV"/>
        </w:rPr>
        <w:t>Destroying competition equipment</w:t>
      </w:r>
    </w:p>
    <w:p w:rsidR="001F4681" w:rsidRPr="001F4681" w:rsidRDefault="001F4681" w:rsidP="001F4681">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color w:val="000000"/>
          <w:sz w:val="24"/>
          <w:szCs w:val="24"/>
          <w:lang w:eastAsia="lv-LV"/>
        </w:rPr>
        <w:t>Pulling Rescue Randy's head or inappropriate behavior towards Rescue Randy</w:t>
      </w:r>
    </w:p>
    <w:p w:rsidR="001F4681" w:rsidRPr="001F4681" w:rsidRDefault="001F4681" w:rsidP="001F4681">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color w:val="000000"/>
          <w:sz w:val="24"/>
          <w:szCs w:val="24"/>
          <w:lang w:eastAsia="lv-LV"/>
        </w:rPr>
        <w:t>If the participant fails on the third attempt to lift the Rescue Randy</w:t>
      </w:r>
    </w:p>
    <w:p w:rsidR="001F4681" w:rsidRPr="001F4681" w:rsidRDefault="001F4681" w:rsidP="001F4681">
      <w:p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color w:val="000000"/>
          <w:sz w:val="24"/>
          <w:szCs w:val="24"/>
          <w:lang w:eastAsia="lv-LV"/>
        </w:rPr>
        <w:t> </w:t>
      </w:r>
      <w:r w:rsidRPr="001F4681">
        <w:rPr>
          <w:rFonts w:ascii="Times New Roman" w:eastAsia="Times New Roman" w:hAnsi="Times New Roman" w:cs="Times New Roman"/>
          <w:b/>
          <w:bCs/>
          <w:color w:val="000000"/>
          <w:sz w:val="28"/>
          <w:szCs w:val="28"/>
          <w:lang w:eastAsia="lv-LV"/>
        </w:rPr>
        <w:t>Tandem rules</w:t>
      </w:r>
    </w:p>
    <w:p w:rsidR="001F4681" w:rsidRPr="001F4681" w:rsidRDefault="001F4681" w:rsidP="001F4681">
      <w:p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color w:val="000000"/>
          <w:sz w:val="24"/>
          <w:szCs w:val="24"/>
          <w:lang w:eastAsia="lv-LV"/>
        </w:rPr>
        <w:t> The same rules apply as for single start, except as described below.</w:t>
      </w:r>
    </w:p>
    <w:p w:rsidR="001F4681" w:rsidRPr="001F4681" w:rsidRDefault="001F4681" w:rsidP="001F4681">
      <w:p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color w:val="000000"/>
          <w:sz w:val="24"/>
          <w:szCs w:val="24"/>
          <w:lang w:eastAsia="lv-LV"/>
        </w:rPr>
        <w:t> A tandem team consists of exactly 2 competitors. The competition course is divided into two halves, each competitor must complete one half.</w:t>
      </w:r>
    </w:p>
    <w:p w:rsidR="001F4681" w:rsidRPr="001F4681" w:rsidRDefault="001F4681" w:rsidP="001F4681">
      <w:p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color w:val="000000"/>
          <w:sz w:val="24"/>
          <w:szCs w:val="24"/>
          <w:lang w:eastAsia="lv-LV"/>
        </w:rPr>
        <w:t>The change between competitors must be carried out on the Keizer Force machine. The team itself decides whether to change immediately before or after the KFM. Care must be taken to change before the competitor enters the KFM or after placing the hammer on the mat. It is up to the competitors to decide who completes which half of the course. During the competition, a baton must be carried at each station and handed over when changing. The change happens hand in hand. The competition time will be stopped once the course has been completed. The fastest team wins.</w:t>
      </w:r>
    </w:p>
    <w:p w:rsidR="001F4681" w:rsidRPr="001F4681" w:rsidRDefault="001F4681" w:rsidP="001F4681">
      <w:p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color w:val="000000"/>
          <w:sz w:val="24"/>
          <w:szCs w:val="24"/>
          <w:lang w:eastAsia="lv-LV"/>
        </w:rPr>
        <w:t>An exchange of registered starters can only be made at the registration desk in advance of the competition. If a team member is injured, ill or otherwise occurs during the competition, no replacement can take place.</w:t>
      </w:r>
    </w:p>
    <w:p w:rsidR="001F4681" w:rsidRPr="001F4681" w:rsidRDefault="001F4681" w:rsidP="001F4681">
      <w:p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color w:val="000000"/>
          <w:sz w:val="24"/>
          <w:szCs w:val="24"/>
          <w:lang w:eastAsia="lv-LV"/>
        </w:rPr>
        <w:t>The tandem team members do not have to belong to a common fire department.</w:t>
      </w:r>
    </w:p>
    <w:p w:rsidR="001F4681" w:rsidRPr="001F4681" w:rsidRDefault="001F4681" w:rsidP="001F4681">
      <w:p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b/>
          <w:bCs/>
          <w:color w:val="000000"/>
          <w:sz w:val="28"/>
          <w:szCs w:val="28"/>
          <w:lang w:eastAsia="lv-LV"/>
        </w:rPr>
        <w:t>Different tandem equipment</w:t>
      </w:r>
    </w:p>
    <w:p w:rsidR="001F4681" w:rsidRPr="001F4681" w:rsidRDefault="001F4681" w:rsidP="001F4681">
      <w:p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color w:val="000000"/>
          <w:sz w:val="24"/>
          <w:szCs w:val="24"/>
          <w:lang w:eastAsia="lv-LV"/>
        </w:rPr>
        <w:t>The same equipment rules apply as described in the equipment section. However, the competitors start without a breathing apparatus connected and without a breathing mask.</w:t>
      </w:r>
    </w:p>
    <w:p w:rsidR="001F4681" w:rsidRPr="001F4681" w:rsidRDefault="001F4681" w:rsidP="001F4681">
      <w:p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b/>
          <w:bCs/>
          <w:color w:val="000000"/>
          <w:sz w:val="28"/>
          <w:szCs w:val="28"/>
          <w:lang w:eastAsia="lv-LV"/>
        </w:rPr>
        <w:t>Tandem penalties</w:t>
      </w:r>
    </w:p>
    <w:p w:rsidR="001F4681" w:rsidRPr="001F4681" w:rsidRDefault="001F4681" w:rsidP="001F4681">
      <w:p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color w:val="000000"/>
          <w:sz w:val="24"/>
          <w:szCs w:val="24"/>
          <w:lang w:eastAsia="lv-LV"/>
        </w:rPr>
        <w:t>Tandem penalties are the same as described under the relay rules section.</w:t>
      </w:r>
    </w:p>
    <w:p w:rsidR="001F4681" w:rsidRDefault="001F4681" w:rsidP="001F4681">
      <w:pPr>
        <w:spacing w:before="100" w:beforeAutospacing="1" w:after="100" w:afterAutospacing="1" w:line="240" w:lineRule="auto"/>
        <w:rPr>
          <w:rFonts w:ascii="Times New Roman" w:eastAsia="Times New Roman" w:hAnsi="Times New Roman" w:cs="Times New Roman"/>
          <w:b/>
          <w:bCs/>
          <w:color w:val="000000"/>
          <w:sz w:val="28"/>
          <w:szCs w:val="28"/>
          <w:lang w:eastAsia="lv-LV"/>
        </w:rPr>
      </w:pPr>
      <w:r w:rsidRPr="001F4681">
        <w:rPr>
          <w:rFonts w:ascii="Times New Roman" w:eastAsia="Times New Roman" w:hAnsi="Times New Roman" w:cs="Times New Roman"/>
          <w:color w:val="000000"/>
          <w:sz w:val="24"/>
          <w:szCs w:val="24"/>
          <w:lang w:eastAsia="lv-LV"/>
        </w:rPr>
        <w:t> </w:t>
      </w:r>
      <w:r w:rsidRPr="001F4681">
        <w:rPr>
          <w:rFonts w:ascii="Times New Roman" w:eastAsia="Times New Roman" w:hAnsi="Times New Roman" w:cs="Times New Roman"/>
          <w:b/>
          <w:bCs/>
          <w:color w:val="000000"/>
          <w:sz w:val="28"/>
          <w:szCs w:val="28"/>
          <w:lang w:eastAsia="lv-LV"/>
        </w:rPr>
        <w:t>Rules relay</w:t>
      </w:r>
    </w:p>
    <w:p w:rsidR="001F4681" w:rsidRPr="001F4681" w:rsidRDefault="001F4681" w:rsidP="001F4681">
      <w:p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color w:val="000000"/>
          <w:sz w:val="24"/>
          <w:szCs w:val="24"/>
          <w:lang w:eastAsia="lv-LV"/>
        </w:rPr>
        <w:lastRenderedPageBreak/>
        <w:t>The same rules apply as for single start, except as described below.</w:t>
      </w:r>
    </w:p>
    <w:p w:rsidR="001F4681" w:rsidRPr="001F4681" w:rsidRDefault="001F4681" w:rsidP="001F4681">
      <w:p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b/>
          <w:bCs/>
          <w:color w:val="000000"/>
          <w:sz w:val="28"/>
          <w:szCs w:val="28"/>
          <w:lang w:eastAsia="lv-LV"/>
        </w:rPr>
        <w:t>Season in general</w:t>
      </w:r>
    </w:p>
    <w:p w:rsidR="001F4681" w:rsidRPr="001F4681" w:rsidRDefault="001F4681" w:rsidP="001F4681">
      <w:p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color w:val="000000"/>
          <w:sz w:val="24"/>
          <w:szCs w:val="24"/>
          <w:lang w:eastAsia="lv-LV"/>
        </w:rPr>
        <w:t>All registered relay teams complete a preliminary run. The fastest 16 relays will be determined based on the lead time. These 16 relays will then compete against each other in the knockout system and determine the winning relay. A relay consists of a minimum of 3 and a maximum of 5 starters. An exchange of registered starters can only be made at the registration desk in advance of the competition. If a team member is injured, ill or otherwise occurs during the competition, no replacement can take place. The relay team can then take part in the rest of the competition without the eliminated team member, as long as at least 3 team members are still at the start.</w:t>
      </w:r>
    </w:p>
    <w:p w:rsidR="001F4681" w:rsidRPr="001F4681" w:rsidRDefault="001F4681" w:rsidP="001F4681">
      <w:p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color w:val="000000"/>
          <w:sz w:val="24"/>
          <w:szCs w:val="24"/>
          <w:lang w:eastAsia="lv-LV"/>
        </w:rPr>
        <w:t>The squadron team members do not have to belong to a common fire department.</w:t>
      </w:r>
    </w:p>
    <w:p w:rsidR="001F4681" w:rsidRPr="001F4681" w:rsidRDefault="001F4681" w:rsidP="001F4681">
      <w:p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color w:val="000000"/>
          <w:sz w:val="24"/>
          <w:szCs w:val="24"/>
          <w:lang w:eastAsia="lv-LV"/>
        </w:rPr>
        <w:t>Each team member must do at least 1 station.</w:t>
      </w:r>
    </w:p>
    <w:p w:rsidR="001F4681" w:rsidRPr="001F4681" w:rsidRDefault="001F4681" w:rsidP="001F4681">
      <w:p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b/>
          <w:bCs/>
          <w:color w:val="000000"/>
          <w:sz w:val="28"/>
          <w:szCs w:val="28"/>
          <w:lang w:eastAsia="lv-LV"/>
        </w:rPr>
        <w:t>Different relay equipment</w:t>
      </w:r>
    </w:p>
    <w:p w:rsidR="001F4681" w:rsidRPr="001F4681" w:rsidRDefault="001F4681" w:rsidP="001F4681">
      <w:p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color w:val="000000"/>
          <w:sz w:val="24"/>
          <w:szCs w:val="24"/>
          <w:lang w:eastAsia="lv-LV"/>
        </w:rPr>
        <w:t>The same equipment rules apply as described in the equipment section. However, the competitors start without a breathing apparatus connected and without a breathing mask.</w:t>
      </w:r>
    </w:p>
    <w:p w:rsidR="001F4681" w:rsidRPr="001F4681" w:rsidRDefault="001F4681" w:rsidP="001F4681">
      <w:p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b/>
          <w:bCs/>
          <w:color w:val="000000"/>
          <w:sz w:val="28"/>
          <w:szCs w:val="28"/>
          <w:lang w:eastAsia="lv-LV"/>
        </w:rPr>
        <w:t>The baton</w:t>
      </w:r>
    </w:p>
    <w:p w:rsidR="001F4681" w:rsidRPr="001F4681" w:rsidRDefault="001F4681" w:rsidP="001F4681">
      <w:p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color w:val="000000"/>
          <w:sz w:val="24"/>
          <w:szCs w:val="24"/>
          <w:lang w:eastAsia="lv-LV"/>
        </w:rPr>
        <w:t>Der Staffelstab muss immer im Besitz des momentan agierenden Teilnehmers sein. Der Staffelstabwechsel muss Hand in Hand passieren, die Hand des Staffelstab-Übernehmenden muss den Staffelstab beim Wechsel komplett umschließen. Die Wettkämpfer können selbst wählen, ob sie den Stab nach einem Wechsel ablegen wollen, jedoch muss derselbe Wettkämpfer den Stab wieder aufheben bevor er zur nächsten Übung übergeht. Das Verlieren der Kontrolle über den Stab (z.B. wie Vergessen den Stab wieder aufzuheben) wird das Vorankommen des Teams im Rennen solange stoppen bis der jeweilige Wettkämpfer aus dem Team wieder im Besitz des Stabs ist. Der Stab kann in der Tasche getragen oder in dem Gurt des PA verstaut werden. Es ist ausdrücklich verboten den Staffelstab zu irgendeinem Zeitpunkt in den Mund zu nehmen. Dies führt zu einer Disqualifikation! Teams mit weniger als fünf Mitgliedern müssen einen Läufer haben der zwei Stationen hintereinander macht oder einen Läufer der noch einmal dazwischen einspringt. In jedem Fall muss die Übergabe korrekt vollendet werden in Übereinstimmung mit den hier aufgeführten Regeln.</w:t>
      </w:r>
    </w:p>
    <w:p w:rsidR="001F4681" w:rsidRPr="001F4681" w:rsidRDefault="001F4681" w:rsidP="001F4681">
      <w:p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b/>
          <w:bCs/>
          <w:color w:val="000000"/>
          <w:sz w:val="28"/>
          <w:szCs w:val="28"/>
          <w:lang w:eastAsia="lv-LV"/>
        </w:rPr>
        <w:t>Übergabe des Staffelstabs</w:t>
      </w:r>
    </w:p>
    <w:p w:rsidR="001F4681" w:rsidRPr="001F4681" w:rsidRDefault="001F4681" w:rsidP="001F4681">
      <w:p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color w:val="000000"/>
          <w:sz w:val="24"/>
          <w:szCs w:val="24"/>
          <w:lang w:eastAsia="lv-LV"/>
        </w:rPr>
        <w:t>Staffelstabwechsel können an bis zu 5 jedoch nicht mehr als 5 Orten des Kurses erfolgen.</w:t>
      </w:r>
    </w:p>
    <w:p w:rsidR="001F4681" w:rsidRDefault="001F4681" w:rsidP="001F4681">
      <w:p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b/>
          <w:bCs/>
          <w:color w:val="000000"/>
          <w:sz w:val="28"/>
          <w:szCs w:val="28"/>
          <w:lang w:eastAsia="lv-LV"/>
        </w:rPr>
        <w:t>Erste Wechselzone</w:t>
      </w:r>
    </w:p>
    <w:p w:rsidR="001F4681" w:rsidRPr="001F4681" w:rsidRDefault="001F4681" w:rsidP="001F4681">
      <w:p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color w:val="000000"/>
          <w:sz w:val="24"/>
          <w:szCs w:val="24"/>
          <w:lang w:eastAsia="lv-LV"/>
        </w:rPr>
        <w:lastRenderedPageBreak/>
        <w:t>Auf der Spitze des Turms, nach dem Ablegen des Schlauchpaketes in die Box, kann ein legaler Wechsel stattfinden, wenn beide Füße beider Wettkämpfer auf der obersten Plattform sind. Der Wettkämpfer der den Stab erhält, muss eine Hand an der obersten Reling des Geländers haben, der Daumen muss von außen für einen offiziellen Helfer am Turm sichtbar sein (das bedeutet, der Daumen darf nicht vorne über das Geländer nach unten zeigen, sondern zur Rückseite des Turms!). Der Wettkämpfer darf keinen Kontakt zu dem hochzuziehenden Seil haben, solange er den Stab nicht erhalten hat. Ein zweiter Wechsel kann erfolgen, nachdem der zweite Wettkämpfer das Schlauchpaket hochgezogen und korrekt in der Box abgelegt hat. Dieser Austausch muss mit allen Teilnehmern auf der obersten Plattform passieren. Zum Zeitpunkt der Übergabe des Staffelstabes, müssen sich beide Füße beider Wettkämpfer auf der obersten Plattform des Turms befinden.</w:t>
      </w:r>
    </w:p>
    <w:p w:rsidR="001F4681" w:rsidRPr="001F4681" w:rsidRDefault="001F4681" w:rsidP="001F4681">
      <w:p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color w:val="000000"/>
          <w:sz w:val="24"/>
          <w:szCs w:val="24"/>
          <w:lang w:eastAsia="lv-LV"/>
        </w:rPr>
        <w:t>(ein Schiedsrichter kontrolliert, die Einhaltung der Regel oben auf dem Turm)</w:t>
      </w:r>
    </w:p>
    <w:p w:rsidR="001F4681" w:rsidRPr="001F4681" w:rsidRDefault="001F4681" w:rsidP="001F4681">
      <w:p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b/>
          <w:bCs/>
          <w:color w:val="000000"/>
          <w:sz w:val="28"/>
          <w:szCs w:val="28"/>
          <w:lang w:eastAsia="lv-LV"/>
        </w:rPr>
        <w:t>Zweite Wechselzone</w:t>
      </w:r>
    </w:p>
    <w:p w:rsidR="001F4681" w:rsidRPr="001F4681" w:rsidRDefault="001F4681" w:rsidP="001F4681">
      <w:p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color w:val="000000"/>
          <w:sz w:val="24"/>
          <w:szCs w:val="24"/>
          <w:lang w:eastAsia="lv-LV"/>
        </w:rPr>
        <w:t>Nach dem letzten Schritt (Stufe) beim Verlassen des Turmes und vor dem Besteigen der Keiser Force Machine. Zum Beispiel: Wenn der Teilnehmer, der an der KFM arbeiten soll, nicht derselbe ist der vom Turm absteigt, muss der Wechsel vor dem Besteigen der KFM stattfinden.</w:t>
      </w:r>
    </w:p>
    <w:p w:rsidR="001F4681" w:rsidRPr="001F4681" w:rsidRDefault="001F4681" w:rsidP="001F4681">
      <w:p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b/>
          <w:bCs/>
          <w:color w:val="000000"/>
          <w:sz w:val="28"/>
          <w:szCs w:val="28"/>
          <w:lang w:eastAsia="lv-LV"/>
        </w:rPr>
        <w:t>Dritte Wechselzone</w:t>
      </w:r>
    </w:p>
    <w:p w:rsidR="001F4681" w:rsidRPr="001F4681" w:rsidRDefault="001F4681" w:rsidP="001F4681">
      <w:p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color w:val="000000"/>
          <w:sz w:val="24"/>
          <w:szCs w:val="24"/>
          <w:lang w:eastAsia="lv-LV"/>
        </w:rPr>
        <w:t>Irgendwo zwischen der KFM und der Markierung an der ersten Slalomkehre aber frühestens nach Ablegen des Hammers auf der Matte. Derjenige der an der KFM war, muss zuerst den Hammer auf der Matte ablegen, dann den Staffelstab aufheben und anschließend an den nächsten Läufer übergeben.</w:t>
      </w:r>
    </w:p>
    <w:p w:rsidR="001F4681" w:rsidRPr="001F4681" w:rsidRDefault="001F4681" w:rsidP="001F4681">
      <w:p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b/>
          <w:bCs/>
          <w:color w:val="000000"/>
          <w:sz w:val="28"/>
          <w:szCs w:val="28"/>
          <w:lang w:eastAsia="lv-LV"/>
        </w:rPr>
        <w:t>Vierte Wechselzone</w:t>
      </w:r>
    </w:p>
    <w:p w:rsidR="001F4681" w:rsidRPr="001F4681" w:rsidRDefault="001F4681" w:rsidP="001F4681">
      <w:p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color w:val="000000"/>
          <w:sz w:val="24"/>
          <w:szCs w:val="24"/>
          <w:lang w:eastAsia="lv-LV"/>
        </w:rPr>
        <w:t>Vor dem Passieren der Linie am letzten Hydranten. Beide Teilnehmer müssen sich beim Wechsel vor dieser Linie befinden. Es ist kein Kontakt mit dem Strahlrohr oder dem Wasserschlauch erlaubt bevor der Teilnehmer im Besitz des Staffelstabes ist.</w:t>
      </w:r>
    </w:p>
    <w:p w:rsidR="001F4681" w:rsidRPr="001F4681" w:rsidRDefault="001F4681" w:rsidP="001F4681">
      <w:p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b/>
          <w:bCs/>
          <w:color w:val="000000"/>
          <w:sz w:val="28"/>
          <w:szCs w:val="28"/>
          <w:lang w:eastAsia="lv-LV"/>
        </w:rPr>
        <w:t>Fünfte Wechselzone</w:t>
      </w:r>
    </w:p>
    <w:p w:rsidR="001F4681" w:rsidRPr="001F4681" w:rsidRDefault="001F4681" w:rsidP="001F4681">
      <w:p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color w:val="000000"/>
          <w:sz w:val="24"/>
          <w:szCs w:val="24"/>
          <w:lang w:eastAsia="lv-LV"/>
        </w:rPr>
        <w:t>Wenn der Wettkämpfer das Tor passiert, das Ziel getroffen und das Strahlrohr geschlossen hat, kann der Wechsel erfolgen, dabei darf der Wettkämpfer das Strahlrohr noch in der Hand halten. Der aktuelle Wettkämpfer ist die einzige Person, die das Strahlrohr schließen und ablegen darf. Der nächste Teilnehmer darf nicht die Puppe anfassen bis er im Besitz des Staffelstabes ist.</w:t>
      </w:r>
    </w:p>
    <w:p w:rsidR="001F4681" w:rsidRPr="001F4681" w:rsidRDefault="001F4681" w:rsidP="001F4681">
      <w:p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b/>
          <w:bCs/>
          <w:color w:val="000000"/>
          <w:sz w:val="28"/>
          <w:szCs w:val="28"/>
          <w:lang w:eastAsia="lv-LV"/>
        </w:rPr>
        <w:t>Staffel Strafen</w:t>
      </w:r>
    </w:p>
    <w:p w:rsidR="001F4681" w:rsidRPr="001F4681" w:rsidRDefault="001F4681" w:rsidP="001F4681">
      <w:p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color w:val="000000"/>
          <w:sz w:val="24"/>
          <w:szCs w:val="24"/>
          <w:lang w:eastAsia="lv-LV"/>
        </w:rPr>
        <w:t xml:space="preserve">Jeder verfrühte Wechsel (z.B. Berühren der Geräte oder Stützen inkl. dem „Hochzieh“ Seil, KFM Hammer, Strahlrohr, Puppe) vor einem Handabschlag etc. wird mit einer 5 Sekunden Strafe enden. Es ist keine Unterstützung des agierenden Teammitglieds durch andere Personen (insbesondere andere Teammitglieder) erlaubt. Jeder Verstoß </w:t>
      </w:r>
      <w:r w:rsidRPr="001F4681">
        <w:rPr>
          <w:rFonts w:ascii="Times New Roman" w:eastAsia="Times New Roman" w:hAnsi="Times New Roman" w:cs="Times New Roman"/>
          <w:color w:val="000000"/>
          <w:sz w:val="24"/>
          <w:szCs w:val="24"/>
          <w:lang w:eastAsia="lv-LV"/>
        </w:rPr>
        <w:lastRenderedPageBreak/>
        <w:t>wird mit einer 5 Sekunden Strafe geahndet (z.B. wenn der Wettkämpfer, der gerade eine Aufgabe erfüllt, den Staffelstab verliert, muss er ihn selbst wiederaufnehmen). Ein Staffelstab der die Treppen herunter fällt und dabei nicht den Turm verlässt muss wieder von der Person aufgehoben werden, die ihn verloren hat. Wenn irgendein Gegenstand vom Turm herunterfallen sollte (z.B. Staffelstab, gebundenes Schlauchpaket oder das hochzuziehende Schlauchpaket), wird das Team disqualifiziert. Wenn ein Teammitglied die Kursabsperrung übertritt (also die Bahn verlässt) wird eine 5 Sekunden Strafe angesetzt. Wenn dabei Kontakt mit dem gegnerischen Team entsteht, wird das Team disqualifiziert. Das gefoulte Team darf dann selbst wählen, ob sie einen zweiten Lauf absolvieren möchten. Die zweite Laufzeit ist dann die Zeit die zählt.</w:t>
      </w:r>
    </w:p>
    <w:p w:rsidR="001F4681" w:rsidRPr="001F4681" w:rsidRDefault="001F4681" w:rsidP="001F4681">
      <w:p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b/>
          <w:bCs/>
          <w:color w:val="000000"/>
          <w:sz w:val="28"/>
          <w:szCs w:val="28"/>
          <w:lang w:eastAsia="lv-LV"/>
        </w:rPr>
        <w:t>Zeitstrafen Staffeln</w:t>
      </w:r>
    </w:p>
    <w:tbl>
      <w:tblPr>
        <w:tblW w:w="8925" w:type="dxa"/>
        <w:tblCellSpacing w:w="15" w:type="dxa"/>
        <w:tblCellMar>
          <w:top w:w="15" w:type="dxa"/>
          <w:left w:w="15" w:type="dxa"/>
          <w:bottom w:w="15" w:type="dxa"/>
          <w:right w:w="15" w:type="dxa"/>
        </w:tblCellMar>
        <w:tblLook w:val="04A0" w:firstRow="1" w:lastRow="0" w:firstColumn="1" w:lastColumn="0" w:noHBand="0" w:noVBand="1"/>
      </w:tblPr>
      <w:tblGrid>
        <w:gridCol w:w="1876"/>
        <w:gridCol w:w="7049"/>
      </w:tblGrid>
      <w:tr w:rsidR="001F4681" w:rsidRPr="001F4681" w:rsidTr="001F4681">
        <w:trPr>
          <w:tblCellSpacing w:w="15" w:type="dxa"/>
        </w:trPr>
        <w:tc>
          <w:tcPr>
            <w:tcW w:w="1831" w:type="dxa"/>
            <w:vAlign w:val="center"/>
            <w:hideMark/>
          </w:tcPr>
          <w:p w:rsidR="001F4681" w:rsidRPr="001F4681" w:rsidRDefault="001F4681" w:rsidP="001F4681">
            <w:pPr>
              <w:spacing w:before="100" w:beforeAutospacing="1" w:after="100" w:afterAutospacing="1" w:line="240" w:lineRule="auto"/>
              <w:rPr>
                <w:rFonts w:ascii="Times New Roman" w:eastAsia="Times New Roman" w:hAnsi="Times New Roman" w:cs="Times New Roman"/>
                <w:sz w:val="24"/>
                <w:szCs w:val="24"/>
                <w:lang w:eastAsia="lv-LV"/>
              </w:rPr>
            </w:pPr>
            <w:r w:rsidRPr="001F4681">
              <w:rPr>
                <w:rFonts w:ascii="Times New Roman" w:eastAsia="Times New Roman" w:hAnsi="Times New Roman" w:cs="Times New Roman"/>
                <w:sz w:val="24"/>
                <w:szCs w:val="24"/>
                <w:lang w:eastAsia="lv-LV"/>
              </w:rPr>
              <w:t>5 Sekunden</w:t>
            </w:r>
          </w:p>
        </w:tc>
        <w:tc>
          <w:tcPr>
            <w:tcW w:w="7004" w:type="dxa"/>
            <w:vAlign w:val="center"/>
            <w:hideMark/>
          </w:tcPr>
          <w:p w:rsidR="001F4681" w:rsidRPr="001F4681" w:rsidRDefault="001F4681" w:rsidP="001F4681">
            <w:pPr>
              <w:spacing w:before="100" w:beforeAutospacing="1" w:after="100" w:afterAutospacing="1" w:line="240" w:lineRule="auto"/>
              <w:rPr>
                <w:rFonts w:ascii="Times New Roman" w:eastAsia="Times New Roman" w:hAnsi="Times New Roman" w:cs="Times New Roman"/>
                <w:sz w:val="24"/>
                <w:szCs w:val="24"/>
                <w:lang w:eastAsia="lv-LV"/>
              </w:rPr>
            </w:pPr>
            <w:r w:rsidRPr="001F4681">
              <w:rPr>
                <w:rFonts w:ascii="Times New Roman" w:eastAsia="Times New Roman" w:hAnsi="Times New Roman" w:cs="Times New Roman"/>
                <w:sz w:val="24"/>
                <w:szCs w:val="24"/>
                <w:lang w:eastAsia="lv-LV"/>
              </w:rPr>
              <w:t>Fehlstart</w:t>
            </w:r>
          </w:p>
        </w:tc>
      </w:tr>
      <w:tr w:rsidR="001F4681" w:rsidRPr="001F4681" w:rsidTr="001F4681">
        <w:trPr>
          <w:tblCellSpacing w:w="15" w:type="dxa"/>
        </w:trPr>
        <w:tc>
          <w:tcPr>
            <w:tcW w:w="1831" w:type="dxa"/>
            <w:vAlign w:val="center"/>
            <w:hideMark/>
          </w:tcPr>
          <w:p w:rsidR="001F4681" w:rsidRPr="001F4681" w:rsidRDefault="001F4681" w:rsidP="001F4681">
            <w:pPr>
              <w:spacing w:before="100" w:beforeAutospacing="1" w:after="100" w:afterAutospacing="1" w:line="240" w:lineRule="auto"/>
              <w:rPr>
                <w:rFonts w:ascii="Times New Roman" w:eastAsia="Times New Roman" w:hAnsi="Times New Roman" w:cs="Times New Roman"/>
                <w:sz w:val="24"/>
                <w:szCs w:val="24"/>
                <w:lang w:eastAsia="lv-LV"/>
              </w:rPr>
            </w:pPr>
            <w:r w:rsidRPr="001F4681">
              <w:rPr>
                <w:rFonts w:ascii="Times New Roman" w:eastAsia="Times New Roman" w:hAnsi="Times New Roman" w:cs="Times New Roman"/>
                <w:sz w:val="24"/>
                <w:szCs w:val="24"/>
                <w:lang w:eastAsia="lv-LV"/>
              </w:rPr>
              <w:t>2 Sekunden</w:t>
            </w:r>
          </w:p>
        </w:tc>
        <w:tc>
          <w:tcPr>
            <w:tcW w:w="7004" w:type="dxa"/>
            <w:vAlign w:val="center"/>
            <w:hideMark/>
          </w:tcPr>
          <w:p w:rsidR="001F4681" w:rsidRPr="001F4681" w:rsidRDefault="001F4681" w:rsidP="001F4681">
            <w:pPr>
              <w:spacing w:before="100" w:beforeAutospacing="1" w:after="100" w:afterAutospacing="1" w:line="240" w:lineRule="auto"/>
              <w:rPr>
                <w:rFonts w:ascii="Times New Roman" w:eastAsia="Times New Roman" w:hAnsi="Times New Roman" w:cs="Times New Roman"/>
                <w:sz w:val="24"/>
                <w:szCs w:val="24"/>
                <w:lang w:eastAsia="lv-LV"/>
              </w:rPr>
            </w:pPr>
            <w:r w:rsidRPr="001F4681">
              <w:rPr>
                <w:rFonts w:ascii="Times New Roman" w:eastAsia="Times New Roman" w:hAnsi="Times New Roman" w:cs="Times New Roman"/>
                <w:sz w:val="24"/>
                <w:szCs w:val="24"/>
                <w:lang w:eastAsia="lv-LV"/>
              </w:rPr>
              <w:t>frühzeitiges Ablegen des Schlauchpaketes in die Box (ein Fuß muss auf der obersten Plattform stehen)</w:t>
            </w:r>
          </w:p>
        </w:tc>
      </w:tr>
      <w:tr w:rsidR="001F4681" w:rsidRPr="001F4681" w:rsidTr="001F4681">
        <w:trPr>
          <w:tblCellSpacing w:w="15" w:type="dxa"/>
        </w:trPr>
        <w:tc>
          <w:tcPr>
            <w:tcW w:w="1831" w:type="dxa"/>
            <w:vAlign w:val="center"/>
            <w:hideMark/>
          </w:tcPr>
          <w:p w:rsidR="001F4681" w:rsidRPr="001F4681" w:rsidRDefault="001F4681" w:rsidP="001F4681">
            <w:pPr>
              <w:spacing w:before="100" w:beforeAutospacing="1" w:after="100" w:afterAutospacing="1" w:line="240" w:lineRule="auto"/>
              <w:rPr>
                <w:rFonts w:ascii="Times New Roman" w:eastAsia="Times New Roman" w:hAnsi="Times New Roman" w:cs="Times New Roman"/>
                <w:sz w:val="24"/>
                <w:szCs w:val="24"/>
                <w:lang w:eastAsia="lv-LV"/>
              </w:rPr>
            </w:pPr>
            <w:r w:rsidRPr="001F4681">
              <w:rPr>
                <w:rFonts w:ascii="Times New Roman" w:eastAsia="Times New Roman" w:hAnsi="Times New Roman" w:cs="Times New Roman"/>
                <w:sz w:val="24"/>
                <w:szCs w:val="24"/>
                <w:lang w:eastAsia="lv-LV"/>
              </w:rPr>
              <w:t>2 Sekunden</w:t>
            </w:r>
          </w:p>
        </w:tc>
        <w:tc>
          <w:tcPr>
            <w:tcW w:w="7004" w:type="dxa"/>
            <w:vAlign w:val="center"/>
            <w:hideMark/>
          </w:tcPr>
          <w:p w:rsidR="001F4681" w:rsidRPr="001F4681" w:rsidRDefault="001F4681" w:rsidP="001F4681">
            <w:pPr>
              <w:spacing w:before="100" w:beforeAutospacing="1" w:after="100" w:afterAutospacing="1" w:line="240" w:lineRule="auto"/>
              <w:rPr>
                <w:rFonts w:ascii="Times New Roman" w:eastAsia="Times New Roman" w:hAnsi="Times New Roman" w:cs="Times New Roman"/>
                <w:sz w:val="24"/>
                <w:szCs w:val="24"/>
                <w:lang w:eastAsia="lv-LV"/>
              </w:rPr>
            </w:pPr>
            <w:r w:rsidRPr="001F4681">
              <w:rPr>
                <w:rFonts w:ascii="Times New Roman" w:eastAsia="Times New Roman" w:hAnsi="Times New Roman" w:cs="Times New Roman"/>
                <w:sz w:val="24"/>
                <w:szCs w:val="24"/>
                <w:lang w:eastAsia="lv-LV"/>
              </w:rPr>
              <w:t>wenn das Schlauchpaket nicht richtig in der dafür vorgesehenen Box abgelegt wird</w:t>
            </w:r>
          </w:p>
        </w:tc>
      </w:tr>
      <w:tr w:rsidR="001F4681" w:rsidRPr="001F4681" w:rsidTr="001F4681">
        <w:trPr>
          <w:tblCellSpacing w:w="15" w:type="dxa"/>
        </w:trPr>
        <w:tc>
          <w:tcPr>
            <w:tcW w:w="1831" w:type="dxa"/>
            <w:vAlign w:val="center"/>
            <w:hideMark/>
          </w:tcPr>
          <w:p w:rsidR="001F4681" w:rsidRPr="001F4681" w:rsidRDefault="001F4681" w:rsidP="001F4681">
            <w:pPr>
              <w:spacing w:before="100" w:beforeAutospacing="1" w:after="100" w:afterAutospacing="1" w:line="240" w:lineRule="auto"/>
              <w:rPr>
                <w:rFonts w:ascii="Times New Roman" w:eastAsia="Times New Roman" w:hAnsi="Times New Roman" w:cs="Times New Roman"/>
                <w:sz w:val="24"/>
                <w:szCs w:val="24"/>
                <w:lang w:eastAsia="lv-LV"/>
              </w:rPr>
            </w:pPr>
            <w:r w:rsidRPr="001F4681">
              <w:rPr>
                <w:rFonts w:ascii="Times New Roman" w:eastAsia="Times New Roman" w:hAnsi="Times New Roman" w:cs="Times New Roman"/>
                <w:sz w:val="24"/>
                <w:szCs w:val="24"/>
                <w:lang w:eastAsia="lv-LV"/>
              </w:rPr>
              <w:t>2 Sekunden</w:t>
            </w:r>
          </w:p>
        </w:tc>
        <w:tc>
          <w:tcPr>
            <w:tcW w:w="7004" w:type="dxa"/>
            <w:vAlign w:val="center"/>
            <w:hideMark/>
          </w:tcPr>
          <w:p w:rsidR="001F4681" w:rsidRPr="001F4681" w:rsidRDefault="001F4681" w:rsidP="001F4681">
            <w:pPr>
              <w:spacing w:before="100" w:beforeAutospacing="1" w:after="100" w:afterAutospacing="1" w:line="240" w:lineRule="auto"/>
              <w:rPr>
                <w:rFonts w:ascii="Times New Roman" w:eastAsia="Times New Roman" w:hAnsi="Times New Roman" w:cs="Times New Roman"/>
                <w:sz w:val="24"/>
                <w:szCs w:val="24"/>
                <w:lang w:eastAsia="lv-LV"/>
              </w:rPr>
            </w:pPr>
            <w:r w:rsidRPr="001F4681">
              <w:rPr>
                <w:rFonts w:ascii="Times New Roman" w:eastAsia="Times New Roman" w:hAnsi="Times New Roman" w:cs="Times New Roman"/>
                <w:sz w:val="24"/>
                <w:szCs w:val="24"/>
                <w:lang w:eastAsia="lv-LV"/>
              </w:rPr>
              <w:t>wenn der hochzuziehende Schlauch nicht richtig in der dafür vorgesehenen Box abgelegt wird</w:t>
            </w:r>
          </w:p>
        </w:tc>
      </w:tr>
      <w:tr w:rsidR="001F4681" w:rsidRPr="001F4681" w:rsidTr="001F4681">
        <w:trPr>
          <w:tblCellSpacing w:w="15" w:type="dxa"/>
        </w:trPr>
        <w:tc>
          <w:tcPr>
            <w:tcW w:w="1831" w:type="dxa"/>
            <w:vAlign w:val="center"/>
            <w:hideMark/>
          </w:tcPr>
          <w:p w:rsidR="001F4681" w:rsidRPr="001F4681" w:rsidRDefault="001F4681" w:rsidP="001F4681">
            <w:pPr>
              <w:spacing w:before="100" w:beforeAutospacing="1" w:after="100" w:afterAutospacing="1" w:line="240" w:lineRule="auto"/>
              <w:rPr>
                <w:rFonts w:ascii="Times New Roman" w:eastAsia="Times New Roman" w:hAnsi="Times New Roman" w:cs="Times New Roman"/>
                <w:sz w:val="24"/>
                <w:szCs w:val="24"/>
                <w:lang w:eastAsia="lv-LV"/>
              </w:rPr>
            </w:pPr>
            <w:r w:rsidRPr="001F4681">
              <w:rPr>
                <w:rFonts w:ascii="Times New Roman" w:eastAsia="Times New Roman" w:hAnsi="Times New Roman" w:cs="Times New Roman"/>
                <w:sz w:val="24"/>
                <w:szCs w:val="24"/>
                <w:lang w:eastAsia="lv-LV"/>
              </w:rPr>
              <w:t>10 Sekunden</w:t>
            </w:r>
          </w:p>
        </w:tc>
        <w:tc>
          <w:tcPr>
            <w:tcW w:w="7004" w:type="dxa"/>
            <w:vAlign w:val="center"/>
            <w:hideMark/>
          </w:tcPr>
          <w:p w:rsidR="001F4681" w:rsidRPr="001F4681" w:rsidRDefault="001F4681" w:rsidP="001F4681">
            <w:pPr>
              <w:spacing w:before="100" w:beforeAutospacing="1" w:after="100" w:afterAutospacing="1" w:line="240" w:lineRule="auto"/>
              <w:rPr>
                <w:rFonts w:ascii="Times New Roman" w:eastAsia="Times New Roman" w:hAnsi="Times New Roman" w:cs="Times New Roman"/>
                <w:sz w:val="24"/>
                <w:szCs w:val="24"/>
                <w:lang w:eastAsia="lv-LV"/>
              </w:rPr>
            </w:pPr>
            <w:r w:rsidRPr="001F4681">
              <w:rPr>
                <w:rFonts w:ascii="Times New Roman" w:eastAsia="Times New Roman" w:hAnsi="Times New Roman" w:cs="Times New Roman"/>
                <w:sz w:val="24"/>
                <w:szCs w:val="24"/>
                <w:lang w:eastAsia="lv-LV"/>
              </w:rPr>
              <w:t>Benutzung des Schlauchpakets als Tritt</w:t>
            </w:r>
          </w:p>
        </w:tc>
      </w:tr>
      <w:tr w:rsidR="001F4681" w:rsidRPr="001F4681" w:rsidTr="001F4681">
        <w:trPr>
          <w:tblCellSpacing w:w="15" w:type="dxa"/>
        </w:trPr>
        <w:tc>
          <w:tcPr>
            <w:tcW w:w="1831" w:type="dxa"/>
            <w:vAlign w:val="center"/>
            <w:hideMark/>
          </w:tcPr>
          <w:p w:rsidR="001F4681" w:rsidRPr="001F4681" w:rsidRDefault="001F4681" w:rsidP="001F4681">
            <w:pPr>
              <w:spacing w:before="100" w:beforeAutospacing="1" w:after="100" w:afterAutospacing="1" w:line="240" w:lineRule="auto"/>
              <w:rPr>
                <w:rFonts w:ascii="Times New Roman" w:eastAsia="Times New Roman" w:hAnsi="Times New Roman" w:cs="Times New Roman"/>
                <w:sz w:val="24"/>
                <w:szCs w:val="24"/>
                <w:lang w:eastAsia="lv-LV"/>
              </w:rPr>
            </w:pPr>
            <w:r w:rsidRPr="001F4681">
              <w:rPr>
                <w:rFonts w:ascii="Times New Roman" w:eastAsia="Times New Roman" w:hAnsi="Times New Roman" w:cs="Times New Roman"/>
                <w:sz w:val="24"/>
                <w:szCs w:val="24"/>
                <w:lang w:eastAsia="lv-LV"/>
              </w:rPr>
              <w:t>2 Sekunden</w:t>
            </w:r>
          </w:p>
        </w:tc>
        <w:tc>
          <w:tcPr>
            <w:tcW w:w="7004" w:type="dxa"/>
            <w:vAlign w:val="center"/>
            <w:hideMark/>
          </w:tcPr>
          <w:p w:rsidR="001F4681" w:rsidRPr="001F4681" w:rsidRDefault="001F4681" w:rsidP="001F4681">
            <w:pPr>
              <w:spacing w:before="100" w:beforeAutospacing="1" w:after="100" w:afterAutospacing="1" w:line="240" w:lineRule="auto"/>
              <w:rPr>
                <w:rFonts w:ascii="Times New Roman" w:eastAsia="Times New Roman" w:hAnsi="Times New Roman" w:cs="Times New Roman"/>
                <w:sz w:val="24"/>
                <w:szCs w:val="24"/>
                <w:lang w:eastAsia="lv-LV"/>
              </w:rPr>
            </w:pPr>
            <w:r w:rsidRPr="001F4681">
              <w:rPr>
                <w:rFonts w:ascii="Times New Roman" w:eastAsia="Times New Roman" w:hAnsi="Times New Roman" w:cs="Times New Roman"/>
                <w:sz w:val="24"/>
                <w:szCs w:val="24"/>
                <w:lang w:eastAsia="lv-LV"/>
              </w:rPr>
              <w:t>wenn der Teilnehmer beim Runterlaufen nicht jede Stufe benutzt (pro Stufe)</w:t>
            </w:r>
          </w:p>
        </w:tc>
      </w:tr>
      <w:tr w:rsidR="001F4681" w:rsidRPr="001F4681" w:rsidTr="001F4681">
        <w:trPr>
          <w:tblCellSpacing w:w="15" w:type="dxa"/>
        </w:trPr>
        <w:tc>
          <w:tcPr>
            <w:tcW w:w="1831" w:type="dxa"/>
            <w:vAlign w:val="center"/>
            <w:hideMark/>
          </w:tcPr>
          <w:p w:rsidR="001F4681" w:rsidRPr="001F4681" w:rsidRDefault="001F4681" w:rsidP="001F4681">
            <w:pPr>
              <w:spacing w:before="100" w:beforeAutospacing="1" w:after="100" w:afterAutospacing="1" w:line="240" w:lineRule="auto"/>
              <w:rPr>
                <w:rFonts w:ascii="Times New Roman" w:eastAsia="Times New Roman" w:hAnsi="Times New Roman" w:cs="Times New Roman"/>
                <w:sz w:val="24"/>
                <w:szCs w:val="24"/>
                <w:lang w:eastAsia="lv-LV"/>
              </w:rPr>
            </w:pPr>
            <w:r w:rsidRPr="001F4681">
              <w:rPr>
                <w:rFonts w:ascii="Times New Roman" w:eastAsia="Times New Roman" w:hAnsi="Times New Roman" w:cs="Times New Roman"/>
                <w:sz w:val="24"/>
                <w:szCs w:val="24"/>
                <w:lang w:eastAsia="lv-LV"/>
              </w:rPr>
              <w:t>5 Sekunden</w:t>
            </w:r>
          </w:p>
        </w:tc>
        <w:tc>
          <w:tcPr>
            <w:tcW w:w="7004" w:type="dxa"/>
            <w:vAlign w:val="center"/>
            <w:hideMark/>
          </w:tcPr>
          <w:p w:rsidR="001F4681" w:rsidRPr="001F4681" w:rsidRDefault="001F4681" w:rsidP="001F4681">
            <w:pPr>
              <w:spacing w:before="100" w:beforeAutospacing="1" w:after="100" w:afterAutospacing="1" w:line="240" w:lineRule="auto"/>
              <w:rPr>
                <w:rFonts w:ascii="Times New Roman" w:eastAsia="Times New Roman" w:hAnsi="Times New Roman" w:cs="Times New Roman"/>
                <w:sz w:val="24"/>
                <w:szCs w:val="24"/>
                <w:lang w:eastAsia="lv-LV"/>
              </w:rPr>
            </w:pPr>
            <w:r w:rsidRPr="001F4681">
              <w:rPr>
                <w:rFonts w:ascii="Times New Roman" w:eastAsia="Times New Roman" w:hAnsi="Times New Roman" w:cs="Times New Roman"/>
                <w:sz w:val="24"/>
                <w:szCs w:val="24"/>
                <w:lang w:eastAsia="lv-LV"/>
              </w:rPr>
              <w:t>pro Fehlschlag an der Keiser Force Machine (KFM) (gezählt wird ab dem 2. Fehlschlag) (Eindrücke am Klebeband am Stiel)</w:t>
            </w:r>
          </w:p>
        </w:tc>
      </w:tr>
      <w:tr w:rsidR="001F4681" w:rsidRPr="001F4681" w:rsidTr="001F4681">
        <w:trPr>
          <w:tblCellSpacing w:w="15" w:type="dxa"/>
        </w:trPr>
        <w:tc>
          <w:tcPr>
            <w:tcW w:w="1831" w:type="dxa"/>
            <w:vAlign w:val="center"/>
            <w:hideMark/>
          </w:tcPr>
          <w:p w:rsidR="001F4681" w:rsidRPr="001F4681" w:rsidRDefault="001F4681" w:rsidP="001F4681">
            <w:pPr>
              <w:spacing w:before="100" w:beforeAutospacing="1" w:after="100" w:afterAutospacing="1" w:line="240" w:lineRule="auto"/>
              <w:rPr>
                <w:rFonts w:ascii="Times New Roman" w:eastAsia="Times New Roman" w:hAnsi="Times New Roman" w:cs="Times New Roman"/>
                <w:sz w:val="24"/>
                <w:szCs w:val="24"/>
                <w:lang w:eastAsia="lv-LV"/>
              </w:rPr>
            </w:pPr>
            <w:r w:rsidRPr="001F4681">
              <w:rPr>
                <w:rFonts w:ascii="Times New Roman" w:eastAsia="Times New Roman" w:hAnsi="Times New Roman" w:cs="Times New Roman"/>
                <w:sz w:val="24"/>
                <w:szCs w:val="24"/>
                <w:lang w:eastAsia="lv-LV"/>
              </w:rPr>
              <w:t>5 Sekunden</w:t>
            </w:r>
          </w:p>
        </w:tc>
        <w:tc>
          <w:tcPr>
            <w:tcW w:w="7004" w:type="dxa"/>
            <w:vAlign w:val="center"/>
            <w:hideMark/>
          </w:tcPr>
          <w:p w:rsidR="001F4681" w:rsidRPr="001F4681" w:rsidRDefault="001F4681" w:rsidP="001F4681">
            <w:pPr>
              <w:spacing w:before="100" w:beforeAutospacing="1" w:after="100" w:afterAutospacing="1" w:line="240" w:lineRule="auto"/>
              <w:rPr>
                <w:rFonts w:ascii="Times New Roman" w:eastAsia="Times New Roman" w:hAnsi="Times New Roman" w:cs="Times New Roman"/>
                <w:sz w:val="24"/>
                <w:szCs w:val="24"/>
                <w:lang w:eastAsia="lv-LV"/>
              </w:rPr>
            </w:pPr>
            <w:r w:rsidRPr="001F4681">
              <w:rPr>
                <w:rFonts w:ascii="Times New Roman" w:eastAsia="Times New Roman" w:hAnsi="Times New Roman" w:cs="Times New Roman"/>
                <w:sz w:val="24"/>
                <w:szCs w:val="24"/>
                <w:lang w:eastAsia="lv-LV"/>
              </w:rPr>
              <w:t>pro Schlag auf das Gewicht der KFM, ohne dass beide Füße auf der KFM stehen</w:t>
            </w:r>
          </w:p>
        </w:tc>
      </w:tr>
      <w:tr w:rsidR="001F4681" w:rsidRPr="001F4681" w:rsidTr="001F4681">
        <w:trPr>
          <w:tblCellSpacing w:w="15" w:type="dxa"/>
        </w:trPr>
        <w:tc>
          <w:tcPr>
            <w:tcW w:w="1831" w:type="dxa"/>
            <w:vAlign w:val="center"/>
            <w:hideMark/>
          </w:tcPr>
          <w:p w:rsidR="001F4681" w:rsidRPr="001F4681" w:rsidRDefault="001F4681" w:rsidP="001F4681">
            <w:pPr>
              <w:spacing w:before="100" w:beforeAutospacing="1" w:after="100" w:afterAutospacing="1" w:line="240" w:lineRule="auto"/>
              <w:rPr>
                <w:rFonts w:ascii="Times New Roman" w:eastAsia="Times New Roman" w:hAnsi="Times New Roman" w:cs="Times New Roman"/>
                <w:sz w:val="24"/>
                <w:szCs w:val="24"/>
                <w:lang w:eastAsia="lv-LV"/>
              </w:rPr>
            </w:pPr>
            <w:r w:rsidRPr="001F4681">
              <w:rPr>
                <w:rFonts w:ascii="Times New Roman" w:eastAsia="Times New Roman" w:hAnsi="Times New Roman" w:cs="Times New Roman"/>
                <w:sz w:val="24"/>
                <w:szCs w:val="24"/>
                <w:lang w:eastAsia="lv-LV"/>
              </w:rPr>
              <w:t>2 Sekunden</w:t>
            </w:r>
          </w:p>
        </w:tc>
        <w:tc>
          <w:tcPr>
            <w:tcW w:w="7004" w:type="dxa"/>
            <w:vAlign w:val="center"/>
            <w:hideMark/>
          </w:tcPr>
          <w:p w:rsidR="001F4681" w:rsidRPr="001F4681" w:rsidRDefault="001F4681" w:rsidP="001F4681">
            <w:pPr>
              <w:spacing w:before="100" w:beforeAutospacing="1" w:after="100" w:afterAutospacing="1" w:line="240" w:lineRule="auto"/>
              <w:rPr>
                <w:rFonts w:ascii="Times New Roman" w:eastAsia="Times New Roman" w:hAnsi="Times New Roman" w:cs="Times New Roman"/>
                <w:sz w:val="24"/>
                <w:szCs w:val="24"/>
                <w:lang w:eastAsia="lv-LV"/>
              </w:rPr>
            </w:pPr>
            <w:r w:rsidRPr="001F4681">
              <w:rPr>
                <w:rFonts w:ascii="Times New Roman" w:eastAsia="Times New Roman" w:hAnsi="Times New Roman" w:cs="Times New Roman"/>
                <w:sz w:val="24"/>
                <w:szCs w:val="24"/>
                <w:lang w:eastAsia="lv-LV"/>
              </w:rPr>
              <w:t>pro angefangene 2,5 cm, die das Gewicht der KFM nicht bis zum Schluss geschlagen wurde</w:t>
            </w:r>
          </w:p>
        </w:tc>
      </w:tr>
      <w:tr w:rsidR="001F4681" w:rsidRPr="001F4681" w:rsidTr="001F4681">
        <w:trPr>
          <w:tblCellSpacing w:w="15" w:type="dxa"/>
        </w:trPr>
        <w:tc>
          <w:tcPr>
            <w:tcW w:w="1831" w:type="dxa"/>
            <w:vAlign w:val="center"/>
            <w:hideMark/>
          </w:tcPr>
          <w:p w:rsidR="001F4681" w:rsidRPr="001F4681" w:rsidRDefault="001F4681" w:rsidP="001F4681">
            <w:pPr>
              <w:spacing w:before="100" w:beforeAutospacing="1" w:after="100" w:afterAutospacing="1" w:line="240" w:lineRule="auto"/>
              <w:rPr>
                <w:rFonts w:ascii="Times New Roman" w:eastAsia="Times New Roman" w:hAnsi="Times New Roman" w:cs="Times New Roman"/>
                <w:sz w:val="24"/>
                <w:szCs w:val="24"/>
                <w:lang w:eastAsia="lv-LV"/>
              </w:rPr>
            </w:pPr>
            <w:r w:rsidRPr="001F4681">
              <w:rPr>
                <w:rFonts w:ascii="Times New Roman" w:eastAsia="Times New Roman" w:hAnsi="Times New Roman" w:cs="Times New Roman"/>
                <w:sz w:val="24"/>
                <w:szCs w:val="24"/>
                <w:lang w:eastAsia="lv-LV"/>
              </w:rPr>
              <w:t>2 Sekunden</w:t>
            </w:r>
          </w:p>
        </w:tc>
        <w:tc>
          <w:tcPr>
            <w:tcW w:w="7004" w:type="dxa"/>
            <w:vAlign w:val="center"/>
            <w:hideMark/>
          </w:tcPr>
          <w:p w:rsidR="001F4681" w:rsidRPr="001F4681" w:rsidRDefault="001F4681" w:rsidP="001F4681">
            <w:pPr>
              <w:spacing w:before="100" w:beforeAutospacing="1" w:after="100" w:afterAutospacing="1" w:line="240" w:lineRule="auto"/>
              <w:rPr>
                <w:rFonts w:ascii="Times New Roman" w:eastAsia="Times New Roman" w:hAnsi="Times New Roman" w:cs="Times New Roman"/>
                <w:sz w:val="24"/>
                <w:szCs w:val="24"/>
                <w:lang w:eastAsia="lv-LV"/>
              </w:rPr>
            </w:pPr>
            <w:r w:rsidRPr="001F4681">
              <w:rPr>
                <w:rFonts w:ascii="Times New Roman" w:eastAsia="Times New Roman" w:hAnsi="Times New Roman" w:cs="Times New Roman"/>
                <w:sz w:val="24"/>
                <w:szCs w:val="24"/>
                <w:lang w:eastAsia="lv-LV"/>
              </w:rPr>
              <w:t>wenn der Hammer nicht den markierten Bereich berührt</w:t>
            </w:r>
          </w:p>
        </w:tc>
      </w:tr>
      <w:tr w:rsidR="001F4681" w:rsidRPr="001F4681" w:rsidTr="001F4681">
        <w:trPr>
          <w:tblCellSpacing w:w="15" w:type="dxa"/>
        </w:trPr>
        <w:tc>
          <w:tcPr>
            <w:tcW w:w="1831" w:type="dxa"/>
            <w:vAlign w:val="center"/>
            <w:hideMark/>
          </w:tcPr>
          <w:p w:rsidR="001F4681" w:rsidRPr="001F4681" w:rsidRDefault="001F4681" w:rsidP="001F4681">
            <w:pPr>
              <w:spacing w:before="100" w:beforeAutospacing="1" w:after="100" w:afterAutospacing="1" w:line="240" w:lineRule="auto"/>
              <w:rPr>
                <w:rFonts w:ascii="Times New Roman" w:eastAsia="Times New Roman" w:hAnsi="Times New Roman" w:cs="Times New Roman"/>
                <w:sz w:val="24"/>
                <w:szCs w:val="24"/>
                <w:lang w:eastAsia="lv-LV"/>
              </w:rPr>
            </w:pPr>
            <w:r w:rsidRPr="001F4681">
              <w:rPr>
                <w:rFonts w:ascii="Times New Roman" w:eastAsia="Times New Roman" w:hAnsi="Times New Roman" w:cs="Times New Roman"/>
                <w:sz w:val="24"/>
                <w:szCs w:val="24"/>
                <w:lang w:eastAsia="lv-LV"/>
              </w:rPr>
              <w:t>5 Sekunden</w:t>
            </w:r>
          </w:p>
        </w:tc>
        <w:tc>
          <w:tcPr>
            <w:tcW w:w="7004" w:type="dxa"/>
            <w:vAlign w:val="center"/>
            <w:hideMark/>
          </w:tcPr>
          <w:p w:rsidR="001F4681" w:rsidRPr="001F4681" w:rsidRDefault="001F4681" w:rsidP="001F4681">
            <w:pPr>
              <w:spacing w:before="100" w:beforeAutospacing="1" w:after="100" w:afterAutospacing="1" w:line="240" w:lineRule="auto"/>
              <w:rPr>
                <w:rFonts w:ascii="Times New Roman" w:eastAsia="Times New Roman" w:hAnsi="Times New Roman" w:cs="Times New Roman"/>
                <w:sz w:val="24"/>
                <w:szCs w:val="24"/>
                <w:lang w:eastAsia="lv-LV"/>
              </w:rPr>
            </w:pPr>
            <w:r w:rsidRPr="001F4681">
              <w:rPr>
                <w:rFonts w:ascii="Times New Roman" w:eastAsia="Times New Roman" w:hAnsi="Times New Roman" w:cs="Times New Roman"/>
                <w:sz w:val="24"/>
                <w:szCs w:val="24"/>
                <w:lang w:eastAsia="lv-LV"/>
              </w:rPr>
              <w:t>wenn beim Slalomkurs eine Pylone vergessen oder umgerissen wird (je Pylone)</w:t>
            </w:r>
          </w:p>
        </w:tc>
      </w:tr>
      <w:tr w:rsidR="001F4681" w:rsidRPr="001F4681" w:rsidTr="001F4681">
        <w:trPr>
          <w:tblCellSpacing w:w="15" w:type="dxa"/>
        </w:trPr>
        <w:tc>
          <w:tcPr>
            <w:tcW w:w="1831" w:type="dxa"/>
            <w:vAlign w:val="center"/>
            <w:hideMark/>
          </w:tcPr>
          <w:p w:rsidR="001F4681" w:rsidRPr="001F4681" w:rsidRDefault="001F4681" w:rsidP="001F4681">
            <w:pPr>
              <w:spacing w:before="100" w:beforeAutospacing="1" w:after="100" w:afterAutospacing="1" w:line="240" w:lineRule="auto"/>
              <w:rPr>
                <w:rFonts w:ascii="Times New Roman" w:eastAsia="Times New Roman" w:hAnsi="Times New Roman" w:cs="Times New Roman"/>
                <w:sz w:val="24"/>
                <w:szCs w:val="24"/>
                <w:lang w:eastAsia="lv-LV"/>
              </w:rPr>
            </w:pPr>
            <w:r w:rsidRPr="001F4681">
              <w:rPr>
                <w:rFonts w:ascii="Times New Roman" w:eastAsia="Times New Roman" w:hAnsi="Times New Roman" w:cs="Times New Roman"/>
                <w:sz w:val="24"/>
                <w:szCs w:val="24"/>
                <w:lang w:eastAsia="lv-LV"/>
              </w:rPr>
              <w:t>10 Sekunden</w:t>
            </w:r>
          </w:p>
        </w:tc>
        <w:tc>
          <w:tcPr>
            <w:tcW w:w="7004" w:type="dxa"/>
            <w:vAlign w:val="center"/>
            <w:hideMark/>
          </w:tcPr>
          <w:p w:rsidR="001F4681" w:rsidRPr="001F4681" w:rsidRDefault="001F4681" w:rsidP="001F4681">
            <w:pPr>
              <w:spacing w:before="100" w:beforeAutospacing="1" w:after="100" w:afterAutospacing="1" w:line="240" w:lineRule="auto"/>
              <w:rPr>
                <w:rFonts w:ascii="Times New Roman" w:eastAsia="Times New Roman" w:hAnsi="Times New Roman" w:cs="Times New Roman"/>
                <w:sz w:val="24"/>
                <w:szCs w:val="24"/>
                <w:lang w:eastAsia="lv-LV"/>
              </w:rPr>
            </w:pPr>
            <w:r w:rsidRPr="001F4681">
              <w:rPr>
                <w:rFonts w:ascii="Times New Roman" w:eastAsia="Times New Roman" w:hAnsi="Times New Roman" w:cs="Times New Roman"/>
                <w:sz w:val="24"/>
                <w:szCs w:val="24"/>
                <w:lang w:eastAsia="lv-LV"/>
              </w:rPr>
              <w:t>Schlauch nicht komplett ausgezogen</w:t>
            </w:r>
          </w:p>
        </w:tc>
      </w:tr>
      <w:tr w:rsidR="001F4681" w:rsidRPr="001F4681" w:rsidTr="001F4681">
        <w:trPr>
          <w:tblCellSpacing w:w="15" w:type="dxa"/>
        </w:trPr>
        <w:tc>
          <w:tcPr>
            <w:tcW w:w="1831" w:type="dxa"/>
            <w:vAlign w:val="center"/>
            <w:hideMark/>
          </w:tcPr>
          <w:p w:rsidR="001F4681" w:rsidRPr="001F4681" w:rsidRDefault="001F4681" w:rsidP="001F4681">
            <w:pPr>
              <w:spacing w:before="100" w:beforeAutospacing="1" w:after="100" w:afterAutospacing="1" w:line="240" w:lineRule="auto"/>
              <w:rPr>
                <w:rFonts w:ascii="Times New Roman" w:eastAsia="Times New Roman" w:hAnsi="Times New Roman" w:cs="Times New Roman"/>
                <w:sz w:val="24"/>
                <w:szCs w:val="24"/>
                <w:lang w:eastAsia="lv-LV"/>
              </w:rPr>
            </w:pPr>
            <w:r w:rsidRPr="001F4681">
              <w:rPr>
                <w:rFonts w:ascii="Times New Roman" w:eastAsia="Times New Roman" w:hAnsi="Times New Roman" w:cs="Times New Roman"/>
                <w:sz w:val="24"/>
                <w:szCs w:val="24"/>
                <w:lang w:eastAsia="lv-LV"/>
              </w:rPr>
              <w:t>2 Sekunden</w:t>
            </w:r>
          </w:p>
        </w:tc>
        <w:tc>
          <w:tcPr>
            <w:tcW w:w="7004" w:type="dxa"/>
            <w:vAlign w:val="center"/>
            <w:hideMark/>
          </w:tcPr>
          <w:p w:rsidR="001F4681" w:rsidRPr="001F4681" w:rsidRDefault="001F4681" w:rsidP="001F4681">
            <w:pPr>
              <w:spacing w:before="100" w:beforeAutospacing="1" w:after="100" w:afterAutospacing="1" w:line="240" w:lineRule="auto"/>
              <w:rPr>
                <w:rFonts w:ascii="Times New Roman" w:eastAsia="Times New Roman" w:hAnsi="Times New Roman" w:cs="Times New Roman"/>
                <w:sz w:val="24"/>
                <w:szCs w:val="24"/>
                <w:lang w:eastAsia="lv-LV"/>
              </w:rPr>
            </w:pPr>
            <w:r w:rsidRPr="001F4681">
              <w:rPr>
                <w:rFonts w:ascii="Times New Roman" w:eastAsia="Times New Roman" w:hAnsi="Times New Roman" w:cs="Times New Roman"/>
                <w:sz w:val="24"/>
                <w:szCs w:val="24"/>
                <w:lang w:eastAsia="lv-LV"/>
              </w:rPr>
              <w:t>wenn das Strahlrohr noch geöffnet ist, nachdem es abgelegt wurde</w:t>
            </w:r>
          </w:p>
        </w:tc>
      </w:tr>
      <w:tr w:rsidR="001F4681" w:rsidRPr="001F4681" w:rsidTr="001F4681">
        <w:trPr>
          <w:tblCellSpacing w:w="15" w:type="dxa"/>
        </w:trPr>
        <w:tc>
          <w:tcPr>
            <w:tcW w:w="1831" w:type="dxa"/>
            <w:vAlign w:val="center"/>
            <w:hideMark/>
          </w:tcPr>
          <w:p w:rsidR="001F4681" w:rsidRPr="001F4681" w:rsidRDefault="001F4681" w:rsidP="001F4681">
            <w:pPr>
              <w:spacing w:before="100" w:beforeAutospacing="1" w:after="100" w:afterAutospacing="1" w:line="240" w:lineRule="auto"/>
              <w:rPr>
                <w:rFonts w:ascii="Times New Roman" w:eastAsia="Times New Roman" w:hAnsi="Times New Roman" w:cs="Times New Roman"/>
                <w:sz w:val="24"/>
                <w:szCs w:val="24"/>
                <w:lang w:eastAsia="lv-LV"/>
              </w:rPr>
            </w:pPr>
            <w:r w:rsidRPr="001F4681">
              <w:rPr>
                <w:rFonts w:ascii="Times New Roman" w:eastAsia="Times New Roman" w:hAnsi="Times New Roman" w:cs="Times New Roman"/>
                <w:sz w:val="24"/>
                <w:szCs w:val="24"/>
                <w:lang w:eastAsia="lv-LV"/>
              </w:rPr>
              <w:t>10 Sekunden</w:t>
            </w:r>
          </w:p>
        </w:tc>
        <w:tc>
          <w:tcPr>
            <w:tcW w:w="7004" w:type="dxa"/>
            <w:vAlign w:val="center"/>
            <w:hideMark/>
          </w:tcPr>
          <w:p w:rsidR="001F4681" w:rsidRPr="001F4681" w:rsidRDefault="001F4681" w:rsidP="001F4681">
            <w:pPr>
              <w:spacing w:before="100" w:beforeAutospacing="1" w:after="100" w:afterAutospacing="1" w:line="240" w:lineRule="auto"/>
              <w:rPr>
                <w:rFonts w:ascii="Times New Roman" w:eastAsia="Times New Roman" w:hAnsi="Times New Roman" w:cs="Times New Roman"/>
                <w:sz w:val="24"/>
                <w:szCs w:val="24"/>
                <w:lang w:eastAsia="lv-LV"/>
              </w:rPr>
            </w:pPr>
            <w:r w:rsidRPr="001F4681">
              <w:rPr>
                <w:rFonts w:ascii="Times New Roman" w:eastAsia="Times New Roman" w:hAnsi="Times New Roman" w:cs="Times New Roman"/>
                <w:sz w:val="24"/>
                <w:szCs w:val="24"/>
                <w:lang w:eastAsia="lv-LV"/>
              </w:rPr>
              <w:t>wenn das Ziel nicht getroffen wird</w:t>
            </w:r>
          </w:p>
        </w:tc>
      </w:tr>
      <w:tr w:rsidR="001F4681" w:rsidRPr="001F4681" w:rsidTr="001F4681">
        <w:trPr>
          <w:tblCellSpacing w:w="15" w:type="dxa"/>
        </w:trPr>
        <w:tc>
          <w:tcPr>
            <w:tcW w:w="1831" w:type="dxa"/>
            <w:vAlign w:val="center"/>
            <w:hideMark/>
          </w:tcPr>
          <w:p w:rsidR="001F4681" w:rsidRPr="001F4681" w:rsidRDefault="001F4681" w:rsidP="001F4681">
            <w:pPr>
              <w:spacing w:before="100" w:beforeAutospacing="1" w:after="100" w:afterAutospacing="1" w:line="240" w:lineRule="auto"/>
              <w:rPr>
                <w:rFonts w:ascii="Times New Roman" w:eastAsia="Times New Roman" w:hAnsi="Times New Roman" w:cs="Times New Roman"/>
                <w:sz w:val="24"/>
                <w:szCs w:val="24"/>
                <w:lang w:eastAsia="lv-LV"/>
              </w:rPr>
            </w:pPr>
            <w:r w:rsidRPr="001F4681">
              <w:rPr>
                <w:rFonts w:ascii="Times New Roman" w:eastAsia="Times New Roman" w:hAnsi="Times New Roman" w:cs="Times New Roman"/>
                <w:sz w:val="24"/>
                <w:szCs w:val="24"/>
                <w:lang w:eastAsia="lv-LV"/>
              </w:rPr>
              <w:t>5 Sekunden</w:t>
            </w:r>
          </w:p>
        </w:tc>
        <w:tc>
          <w:tcPr>
            <w:tcW w:w="7004" w:type="dxa"/>
            <w:vAlign w:val="center"/>
            <w:hideMark/>
          </w:tcPr>
          <w:p w:rsidR="001F4681" w:rsidRPr="001F4681" w:rsidRDefault="001F4681" w:rsidP="001F4681">
            <w:pPr>
              <w:spacing w:before="100" w:beforeAutospacing="1" w:after="100" w:afterAutospacing="1" w:line="240" w:lineRule="auto"/>
              <w:rPr>
                <w:rFonts w:ascii="Times New Roman" w:eastAsia="Times New Roman" w:hAnsi="Times New Roman" w:cs="Times New Roman"/>
                <w:sz w:val="24"/>
                <w:szCs w:val="24"/>
                <w:lang w:eastAsia="lv-LV"/>
              </w:rPr>
            </w:pPr>
            <w:r w:rsidRPr="001F4681">
              <w:rPr>
                <w:rFonts w:ascii="Times New Roman" w:eastAsia="Times New Roman" w:hAnsi="Times New Roman" w:cs="Times New Roman"/>
                <w:sz w:val="24"/>
                <w:szCs w:val="24"/>
                <w:lang w:eastAsia="lv-LV"/>
              </w:rPr>
              <w:t>wenn der Teilnehmer beim Ziehen von RESCUE RANDY vom Kurs abkommt (je Vorfall)</w:t>
            </w:r>
          </w:p>
        </w:tc>
      </w:tr>
      <w:tr w:rsidR="001F4681" w:rsidRPr="001F4681" w:rsidTr="001F4681">
        <w:trPr>
          <w:tblCellSpacing w:w="15" w:type="dxa"/>
        </w:trPr>
        <w:tc>
          <w:tcPr>
            <w:tcW w:w="1831" w:type="dxa"/>
            <w:vAlign w:val="center"/>
            <w:hideMark/>
          </w:tcPr>
          <w:p w:rsidR="001F4681" w:rsidRPr="001F4681" w:rsidRDefault="001F4681" w:rsidP="001F4681">
            <w:pPr>
              <w:spacing w:before="100" w:beforeAutospacing="1" w:after="100" w:afterAutospacing="1" w:line="240" w:lineRule="auto"/>
              <w:rPr>
                <w:rFonts w:ascii="Times New Roman" w:eastAsia="Times New Roman" w:hAnsi="Times New Roman" w:cs="Times New Roman"/>
                <w:sz w:val="24"/>
                <w:szCs w:val="24"/>
                <w:lang w:eastAsia="lv-LV"/>
              </w:rPr>
            </w:pPr>
            <w:r w:rsidRPr="001F4681">
              <w:rPr>
                <w:rFonts w:ascii="Times New Roman" w:eastAsia="Times New Roman" w:hAnsi="Times New Roman" w:cs="Times New Roman"/>
                <w:sz w:val="24"/>
                <w:szCs w:val="24"/>
                <w:lang w:eastAsia="lv-LV"/>
              </w:rPr>
              <w:t>2 Sekunden</w:t>
            </w:r>
          </w:p>
        </w:tc>
        <w:tc>
          <w:tcPr>
            <w:tcW w:w="7004" w:type="dxa"/>
            <w:vAlign w:val="center"/>
            <w:hideMark/>
          </w:tcPr>
          <w:p w:rsidR="001F4681" w:rsidRPr="001F4681" w:rsidRDefault="001F4681" w:rsidP="001F4681">
            <w:pPr>
              <w:spacing w:before="100" w:beforeAutospacing="1" w:after="100" w:afterAutospacing="1" w:line="240" w:lineRule="auto"/>
              <w:rPr>
                <w:rFonts w:ascii="Times New Roman" w:eastAsia="Times New Roman" w:hAnsi="Times New Roman" w:cs="Times New Roman"/>
                <w:sz w:val="24"/>
                <w:szCs w:val="24"/>
                <w:lang w:eastAsia="lv-LV"/>
              </w:rPr>
            </w:pPr>
            <w:r w:rsidRPr="001F4681">
              <w:rPr>
                <w:rFonts w:ascii="Times New Roman" w:eastAsia="Times New Roman" w:hAnsi="Times New Roman" w:cs="Times New Roman"/>
                <w:sz w:val="24"/>
                <w:szCs w:val="24"/>
                <w:lang w:eastAsia="lv-LV"/>
              </w:rPr>
              <w:t>if the competition time is not stopped due to incorrect pulling of the RESCUE RANDY. The penalty is added to the manually stopped time. If there is a technical defect, the penalty is waived.</w:t>
            </w:r>
          </w:p>
        </w:tc>
      </w:tr>
      <w:tr w:rsidR="001F4681" w:rsidRPr="001F4681" w:rsidTr="001F4681">
        <w:trPr>
          <w:tblCellSpacing w:w="15" w:type="dxa"/>
        </w:trPr>
        <w:tc>
          <w:tcPr>
            <w:tcW w:w="1831" w:type="dxa"/>
            <w:vAlign w:val="center"/>
            <w:hideMark/>
          </w:tcPr>
          <w:p w:rsidR="001F4681" w:rsidRPr="001F4681" w:rsidRDefault="001F4681" w:rsidP="001F4681">
            <w:pPr>
              <w:spacing w:before="100" w:beforeAutospacing="1" w:after="100" w:afterAutospacing="1" w:line="240" w:lineRule="auto"/>
              <w:rPr>
                <w:rFonts w:ascii="Times New Roman" w:eastAsia="Times New Roman" w:hAnsi="Times New Roman" w:cs="Times New Roman"/>
                <w:sz w:val="24"/>
                <w:szCs w:val="24"/>
                <w:lang w:eastAsia="lv-LV"/>
              </w:rPr>
            </w:pPr>
            <w:r w:rsidRPr="001F4681">
              <w:rPr>
                <w:rFonts w:ascii="Times New Roman" w:eastAsia="Times New Roman" w:hAnsi="Times New Roman" w:cs="Times New Roman"/>
                <w:sz w:val="24"/>
                <w:szCs w:val="24"/>
                <w:lang w:eastAsia="lv-LV"/>
              </w:rPr>
              <w:t>2 seconds</w:t>
            </w:r>
          </w:p>
        </w:tc>
        <w:tc>
          <w:tcPr>
            <w:tcW w:w="7004" w:type="dxa"/>
            <w:vAlign w:val="center"/>
            <w:hideMark/>
          </w:tcPr>
          <w:p w:rsidR="001F4681" w:rsidRPr="001F4681" w:rsidRDefault="001F4681" w:rsidP="001F4681">
            <w:pPr>
              <w:spacing w:before="100" w:beforeAutospacing="1" w:after="100" w:afterAutospacing="1" w:line="240" w:lineRule="auto"/>
              <w:rPr>
                <w:rFonts w:ascii="Times New Roman" w:eastAsia="Times New Roman" w:hAnsi="Times New Roman" w:cs="Times New Roman"/>
                <w:sz w:val="24"/>
                <w:szCs w:val="24"/>
                <w:lang w:eastAsia="lv-LV"/>
              </w:rPr>
            </w:pPr>
            <w:r w:rsidRPr="001F4681">
              <w:rPr>
                <w:rFonts w:ascii="Times New Roman" w:eastAsia="Times New Roman" w:hAnsi="Times New Roman" w:cs="Times New Roman"/>
                <w:sz w:val="24"/>
                <w:szCs w:val="24"/>
                <w:lang w:eastAsia="lv-LV"/>
              </w:rPr>
              <w:t>Impermissible passing of the baton or beginning a task without a proper passing of the baton</w:t>
            </w:r>
          </w:p>
        </w:tc>
      </w:tr>
      <w:tr w:rsidR="001F4681" w:rsidRPr="001F4681" w:rsidTr="001F4681">
        <w:trPr>
          <w:tblCellSpacing w:w="15" w:type="dxa"/>
        </w:trPr>
        <w:tc>
          <w:tcPr>
            <w:tcW w:w="1831" w:type="dxa"/>
            <w:vAlign w:val="center"/>
            <w:hideMark/>
          </w:tcPr>
          <w:p w:rsidR="001F4681" w:rsidRPr="001F4681" w:rsidRDefault="001F4681" w:rsidP="001F4681">
            <w:pPr>
              <w:spacing w:before="100" w:beforeAutospacing="1" w:after="100" w:afterAutospacing="1" w:line="240" w:lineRule="auto"/>
              <w:rPr>
                <w:rFonts w:ascii="Times New Roman" w:eastAsia="Times New Roman" w:hAnsi="Times New Roman" w:cs="Times New Roman"/>
                <w:sz w:val="24"/>
                <w:szCs w:val="24"/>
                <w:lang w:eastAsia="lv-LV"/>
              </w:rPr>
            </w:pPr>
            <w:r w:rsidRPr="001F4681">
              <w:rPr>
                <w:rFonts w:ascii="Times New Roman" w:eastAsia="Times New Roman" w:hAnsi="Times New Roman" w:cs="Times New Roman"/>
                <w:sz w:val="24"/>
                <w:szCs w:val="24"/>
                <w:lang w:eastAsia="lv-LV"/>
              </w:rPr>
              <w:t>5 seconds</w:t>
            </w:r>
          </w:p>
        </w:tc>
        <w:tc>
          <w:tcPr>
            <w:tcW w:w="7004" w:type="dxa"/>
            <w:vAlign w:val="center"/>
            <w:hideMark/>
          </w:tcPr>
          <w:p w:rsidR="001F4681" w:rsidRPr="001F4681" w:rsidRDefault="001F4681" w:rsidP="001F4681">
            <w:pPr>
              <w:spacing w:before="100" w:beforeAutospacing="1" w:after="100" w:afterAutospacing="1" w:line="240" w:lineRule="auto"/>
              <w:rPr>
                <w:rFonts w:ascii="Times New Roman" w:eastAsia="Times New Roman" w:hAnsi="Times New Roman" w:cs="Times New Roman"/>
                <w:sz w:val="24"/>
                <w:szCs w:val="24"/>
                <w:lang w:eastAsia="lv-LV"/>
              </w:rPr>
            </w:pPr>
            <w:r w:rsidRPr="001F4681">
              <w:rPr>
                <w:rFonts w:ascii="Times New Roman" w:eastAsia="Times New Roman" w:hAnsi="Times New Roman" w:cs="Times New Roman"/>
                <w:sz w:val="24"/>
                <w:szCs w:val="24"/>
                <w:lang w:eastAsia="lv-LV"/>
              </w:rPr>
              <w:t>Illegal support from other relay runners</w:t>
            </w:r>
          </w:p>
        </w:tc>
      </w:tr>
    </w:tbl>
    <w:p w:rsidR="001F4681" w:rsidRPr="001F4681" w:rsidRDefault="001F4681" w:rsidP="001F4681">
      <w:p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color w:val="000000"/>
          <w:sz w:val="24"/>
          <w:szCs w:val="24"/>
          <w:lang w:eastAsia="lv-LV"/>
        </w:rPr>
        <w:t> </w:t>
      </w:r>
    </w:p>
    <w:p w:rsidR="001F4681" w:rsidRPr="001F4681" w:rsidRDefault="001F4681" w:rsidP="001F4681">
      <w:p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b/>
          <w:bCs/>
          <w:color w:val="000000"/>
          <w:sz w:val="24"/>
          <w:szCs w:val="24"/>
          <w:lang w:eastAsia="lv-LV"/>
        </w:rPr>
        <w:lastRenderedPageBreak/>
        <w:t>Disqualification relays</w:t>
      </w:r>
    </w:p>
    <w:p w:rsidR="001F4681" w:rsidRPr="001F4681" w:rsidRDefault="001F4681" w:rsidP="001F4681">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color w:val="000000"/>
          <w:sz w:val="24"/>
          <w:szCs w:val="24"/>
          <w:lang w:eastAsia="lv-LV"/>
        </w:rPr>
        <w:t>Termination of the competition</w:t>
      </w:r>
    </w:p>
    <w:p w:rsidR="001F4681" w:rsidRPr="001F4681" w:rsidRDefault="001F4681" w:rsidP="001F4681">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color w:val="000000"/>
          <w:sz w:val="24"/>
          <w:szCs w:val="24"/>
          <w:lang w:eastAsia="lv-LV"/>
        </w:rPr>
        <w:t>Non-compliant protective/competition clothing</w:t>
      </w:r>
    </w:p>
    <w:p w:rsidR="001F4681" w:rsidRPr="001F4681" w:rsidRDefault="001F4681" w:rsidP="001F4681">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color w:val="000000"/>
          <w:sz w:val="24"/>
          <w:szCs w:val="24"/>
          <w:lang w:eastAsia="lv-LV"/>
        </w:rPr>
        <w:t>Allow a hose package, hose or piece of equipment to fall from the tower</w:t>
      </w:r>
    </w:p>
    <w:p w:rsidR="001F4681" w:rsidRPr="001F4681" w:rsidRDefault="001F4681" w:rsidP="001F4681">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color w:val="000000"/>
          <w:sz w:val="24"/>
          <w:szCs w:val="24"/>
          <w:lang w:eastAsia="lv-LV"/>
        </w:rPr>
        <w:t>Competition time over 3 minutes until the end of pulling up the hose package</w:t>
      </w:r>
    </w:p>
    <w:p w:rsidR="001F4681" w:rsidRPr="001F4681" w:rsidRDefault="001F4681" w:rsidP="001F4681">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color w:val="000000"/>
          <w:sz w:val="24"/>
          <w:szCs w:val="24"/>
          <w:lang w:eastAsia="lv-LV"/>
        </w:rPr>
        <w:t>Skipping a station </w:t>
      </w:r>
    </w:p>
    <w:p w:rsidR="001F4681" w:rsidRPr="001F4681" w:rsidRDefault="001F4681" w:rsidP="001F4681">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color w:val="000000"/>
          <w:sz w:val="24"/>
          <w:szCs w:val="24"/>
          <w:lang w:eastAsia="lv-LV"/>
        </w:rPr>
        <w:t>Interrupting the competition</w:t>
      </w:r>
    </w:p>
    <w:p w:rsidR="001F4681" w:rsidRPr="001F4681" w:rsidRDefault="001F4681" w:rsidP="001F4681">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color w:val="000000"/>
          <w:sz w:val="24"/>
          <w:szCs w:val="24"/>
          <w:lang w:eastAsia="lv-LV"/>
        </w:rPr>
        <w:t>Unsportsmanlike conduct</w:t>
      </w:r>
    </w:p>
    <w:p w:rsidR="001F4681" w:rsidRPr="001F4681" w:rsidRDefault="001F4681" w:rsidP="001F4681">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color w:val="000000"/>
          <w:sz w:val="24"/>
          <w:szCs w:val="24"/>
          <w:lang w:eastAsia="lv-LV"/>
        </w:rPr>
        <w:t>Disability of another participant</w:t>
      </w:r>
    </w:p>
    <w:p w:rsidR="001F4681" w:rsidRPr="001F4681" w:rsidRDefault="001F4681" w:rsidP="001F4681">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color w:val="000000"/>
          <w:sz w:val="24"/>
          <w:szCs w:val="24"/>
          <w:lang w:eastAsia="lv-LV"/>
        </w:rPr>
        <w:t>Unauthorized personnel/participants on the course</w:t>
      </w:r>
    </w:p>
    <w:p w:rsidR="001F4681" w:rsidRPr="001F4681" w:rsidRDefault="001F4681" w:rsidP="001F4681">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color w:val="000000"/>
          <w:sz w:val="24"/>
          <w:szCs w:val="24"/>
          <w:lang w:eastAsia="lv-LV"/>
        </w:rPr>
        <w:t>Competition time over 6 minutes</w:t>
      </w:r>
    </w:p>
    <w:p w:rsidR="001F4681" w:rsidRPr="001F4681" w:rsidRDefault="001F4681" w:rsidP="001F4681">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color w:val="000000"/>
          <w:sz w:val="24"/>
          <w:szCs w:val="24"/>
          <w:lang w:eastAsia="lv-LV"/>
        </w:rPr>
        <w:t>Step on the sliding surface of the KFM or hit the sliding surface of the KFM with a hammer</w:t>
      </w:r>
    </w:p>
    <w:p w:rsidR="001F4681" w:rsidRPr="001F4681" w:rsidRDefault="001F4681" w:rsidP="001F4681">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color w:val="000000"/>
          <w:sz w:val="24"/>
          <w:szCs w:val="24"/>
          <w:lang w:eastAsia="lv-LV"/>
        </w:rPr>
        <w:t>Loss of control of the hammer on the KFM</w:t>
      </w:r>
    </w:p>
    <w:p w:rsidR="001F4681" w:rsidRPr="001F4681" w:rsidRDefault="001F4681" w:rsidP="001F4681">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color w:val="000000"/>
          <w:sz w:val="24"/>
          <w:szCs w:val="24"/>
          <w:lang w:eastAsia="lv-LV"/>
        </w:rPr>
        <w:t>Loss of equipment (if not resumed)</w:t>
      </w:r>
    </w:p>
    <w:p w:rsidR="001F4681" w:rsidRPr="001F4681" w:rsidRDefault="001F4681" w:rsidP="001F4681">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color w:val="000000"/>
          <w:sz w:val="24"/>
          <w:szCs w:val="24"/>
          <w:lang w:eastAsia="lv-LV"/>
        </w:rPr>
        <w:t>Destroying competition equipment</w:t>
      </w:r>
    </w:p>
    <w:p w:rsidR="001F4681" w:rsidRPr="001F4681" w:rsidRDefault="001F4681" w:rsidP="001F4681">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color w:val="000000"/>
          <w:sz w:val="24"/>
          <w:szCs w:val="24"/>
          <w:lang w:eastAsia="lv-LV"/>
        </w:rPr>
        <w:t>Pulling Rescue Randy's head or inappropriate behavior towards Rescue Randy</w:t>
      </w:r>
    </w:p>
    <w:p w:rsidR="001F4681" w:rsidRPr="001F4681" w:rsidRDefault="001F4681" w:rsidP="001F4681">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color w:val="000000"/>
          <w:sz w:val="24"/>
          <w:szCs w:val="24"/>
          <w:lang w:eastAsia="lv-LV"/>
        </w:rPr>
        <w:t>If the participant fails on the third attempt to lift the Rescue Randy</w:t>
      </w:r>
    </w:p>
    <w:p w:rsidR="00D8439D" w:rsidRPr="001F4681" w:rsidRDefault="001F4681" w:rsidP="001F4681">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lang w:eastAsia="lv-LV"/>
        </w:rPr>
      </w:pPr>
      <w:r w:rsidRPr="001F4681">
        <w:rPr>
          <w:rFonts w:ascii="Times New Roman" w:eastAsia="Times New Roman" w:hAnsi="Times New Roman" w:cs="Times New Roman"/>
          <w:color w:val="000000"/>
          <w:sz w:val="24"/>
          <w:szCs w:val="24"/>
          <w:lang w:eastAsia="lv-LV"/>
        </w:rPr>
        <w:t>Putting the baton in your mouth</w:t>
      </w:r>
      <w:bookmarkStart w:id="0" w:name="_GoBack"/>
      <w:bookmarkEnd w:id="0"/>
    </w:p>
    <w:sectPr w:rsidR="00D8439D" w:rsidRPr="001F468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45B6B"/>
    <w:multiLevelType w:val="multilevel"/>
    <w:tmpl w:val="DC4CE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A75D1"/>
    <w:multiLevelType w:val="multilevel"/>
    <w:tmpl w:val="51689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C46193"/>
    <w:multiLevelType w:val="multilevel"/>
    <w:tmpl w:val="41748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24015E"/>
    <w:multiLevelType w:val="multilevel"/>
    <w:tmpl w:val="2C60C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45A"/>
    <w:rsid w:val="001F4681"/>
    <w:rsid w:val="005D145A"/>
    <w:rsid w:val="00D8439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7BA8B"/>
  <w15:chartTrackingRefBased/>
  <w15:docId w15:val="{B66E31A0-968D-4B2E-954E-96A398F18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2">
    <w:name w:val="heading 2"/>
    <w:basedOn w:val="Parasts"/>
    <w:link w:val="Virsraksts2Rakstz"/>
    <w:uiPriority w:val="9"/>
    <w:qFormat/>
    <w:rsid w:val="001F4681"/>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1F4681"/>
    <w:rPr>
      <w:rFonts w:ascii="Times New Roman" w:eastAsia="Times New Roman" w:hAnsi="Times New Roman" w:cs="Times New Roman"/>
      <w:b/>
      <w:bCs/>
      <w:sz w:val="36"/>
      <w:szCs w:val="36"/>
      <w:lang w:eastAsia="lv-LV"/>
    </w:rPr>
  </w:style>
  <w:style w:type="character" w:styleId="Hipersaite">
    <w:name w:val="Hyperlink"/>
    <w:basedOn w:val="Noklusjumarindkopasfonts"/>
    <w:uiPriority w:val="99"/>
    <w:semiHidden/>
    <w:unhideWhenUsed/>
    <w:rsid w:val="001F4681"/>
    <w:rPr>
      <w:color w:val="0000FF"/>
      <w:u w:val="single"/>
    </w:rPr>
  </w:style>
  <w:style w:type="character" w:customStyle="1" w:styleId="separator">
    <w:name w:val="separator"/>
    <w:basedOn w:val="Noklusjumarindkopasfonts"/>
    <w:rsid w:val="001F4681"/>
  </w:style>
  <w:style w:type="character" w:styleId="Izteiksmgs">
    <w:name w:val="Strong"/>
    <w:basedOn w:val="Noklusjumarindkopasfonts"/>
    <w:uiPriority w:val="22"/>
    <w:qFormat/>
    <w:rsid w:val="001F4681"/>
    <w:rPr>
      <w:b/>
      <w:bCs/>
    </w:rPr>
  </w:style>
  <w:style w:type="paragraph" w:styleId="Paraststmeklis">
    <w:name w:val="Normal (Web)"/>
    <w:basedOn w:val="Parasts"/>
    <w:uiPriority w:val="99"/>
    <w:semiHidden/>
    <w:unhideWhenUsed/>
    <w:rsid w:val="001F4681"/>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984551">
      <w:bodyDiv w:val="1"/>
      <w:marLeft w:val="0"/>
      <w:marRight w:val="0"/>
      <w:marTop w:val="0"/>
      <w:marBottom w:val="0"/>
      <w:divBdr>
        <w:top w:val="none" w:sz="0" w:space="0" w:color="auto"/>
        <w:left w:val="none" w:sz="0" w:space="0" w:color="auto"/>
        <w:bottom w:val="none" w:sz="0" w:space="0" w:color="auto"/>
        <w:right w:val="none" w:sz="0" w:space="0" w:color="auto"/>
      </w:divBdr>
      <w:divsChild>
        <w:div w:id="783770561">
          <w:marLeft w:val="0"/>
          <w:marRight w:val="0"/>
          <w:marTop w:val="0"/>
          <w:marBottom w:val="0"/>
          <w:divBdr>
            <w:top w:val="none" w:sz="0" w:space="0" w:color="auto"/>
            <w:left w:val="none" w:sz="0" w:space="0" w:color="auto"/>
            <w:bottom w:val="none" w:sz="0" w:space="0" w:color="auto"/>
            <w:right w:val="none" w:sz="0" w:space="0" w:color="auto"/>
          </w:divBdr>
          <w:divsChild>
            <w:div w:id="1598636595">
              <w:marLeft w:val="0"/>
              <w:marRight w:val="0"/>
              <w:marTop w:val="0"/>
              <w:marBottom w:val="0"/>
              <w:divBdr>
                <w:top w:val="none" w:sz="0" w:space="0" w:color="auto"/>
                <w:left w:val="none" w:sz="0" w:space="0" w:color="auto"/>
                <w:bottom w:val="none" w:sz="0" w:space="0" w:color="auto"/>
                <w:right w:val="none" w:sz="0" w:space="0" w:color="auto"/>
              </w:divBdr>
              <w:divsChild>
                <w:div w:id="1917014825">
                  <w:marLeft w:val="0"/>
                  <w:marRight w:val="0"/>
                  <w:marTop w:val="0"/>
                  <w:marBottom w:val="0"/>
                  <w:divBdr>
                    <w:top w:val="none" w:sz="0" w:space="0" w:color="auto"/>
                    <w:left w:val="none" w:sz="0" w:space="0" w:color="auto"/>
                    <w:bottom w:val="none" w:sz="0" w:space="0" w:color="auto"/>
                    <w:right w:val="none" w:sz="0" w:space="0" w:color="auto"/>
                  </w:divBdr>
                  <w:divsChild>
                    <w:div w:id="1795752029">
                      <w:marLeft w:val="0"/>
                      <w:marRight w:val="0"/>
                      <w:marTop w:val="0"/>
                      <w:marBottom w:val="0"/>
                      <w:divBdr>
                        <w:top w:val="none" w:sz="0" w:space="0" w:color="auto"/>
                        <w:left w:val="none" w:sz="0" w:space="0" w:color="auto"/>
                        <w:bottom w:val="none" w:sz="0" w:space="0" w:color="auto"/>
                        <w:right w:val="none" w:sz="0" w:space="0" w:color="auto"/>
                      </w:divBdr>
                      <w:divsChild>
                        <w:div w:id="204481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501832">
          <w:marLeft w:val="0"/>
          <w:marRight w:val="0"/>
          <w:marTop w:val="0"/>
          <w:marBottom w:val="0"/>
          <w:divBdr>
            <w:top w:val="none" w:sz="0" w:space="0" w:color="auto"/>
            <w:left w:val="none" w:sz="0" w:space="0" w:color="auto"/>
            <w:bottom w:val="none" w:sz="0" w:space="0" w:color="auto"/>
            <w:right w:val="none" w:sz="0" w:space="0" w:color="auto"/>
          </w:divBdr>
          <w:divsChild>
            <w:div w:id="839471531">
              <w:marLeft w:val="0"/>
              <w:marRight w:val="0"/>
              <w:marTop w:val="0"/>
              <w:marBottom w:val="0"/>
              <w:divBdr>
                <w:top w:val="none" w:sz="0" w:space="0" w:color="auto"/>
                <w:left w:val="none" w:sz="0" w:space="0" w:color="auto"/>
                <w:bottom w:val="none" w:sz="0" w:space="0" w:color="auto"/>
                <w:right w:val="none" w:sz="0" w:space="0" w:color="auto"/>
              </w:divBdr>
              <w:divsChild>
                <w:div w:id="286621676">
                  <w:marLeft w:val="0"/>
                  <w:marRight w:val="0"/>
                  <w:marTop w:val="0"/>
                  <w:marBottom w:val="0"/>
                  <w:divBdr>
                    <w:top w:val="none" w:sz="0" w:space="0" w:color="auto"/>
                    <w:left w:val="none" w:sz="0" w:space="0" w:color="auto"/>
                    <w:bottom w:val="none" w:sz="0" w:space="0" w:color="auto"/>
                    <w:right w:val="none" w:sz="0" w:space="0" w:color="auto"/>
                  </w:divBdr>
                  <w:divsChild>
                    <w:div w:id="917591240">
                      <w:marLeft w:val="0"/>
                      <w:marRight w:val="0"/>
                      <w:marTop w:val="0"/>
                      <w:marBottom w:val="0"/>
                      <w:divBdr>
                        <w:top w:val="none" w:sz="0" w:space="0" w:color="auto"/>
                        <w:left w:val="none" w:sz="0" w:space="0" w:color="auto"/>
                        <w:bottom w:val="none" w:sz="0" w:space="0" w:color="auto"/>
                        <w:right w:val="none" w:sz="0" w:space="0" w:color="auto"/>
                      </w:divBdr>
                      <w:divsChild>
                        <w:div w:id="1042049063">
                          <w:marLeft w:val="0"/>
                          <w:marRight w:val="0"/>
                          <w:marTop w:val="0"/>
                          <w:marBottom w:val="0"/>
                          <w:divBdr>
                            <w:top w:val="none" w:sz="0" w:space="0" w:color="auto"/>
                            <w:left w:val="none" w:sz="0" w:space="0" w:color="auto"/>
                            <w:bottom w:val="none" w:sz="0" w:space="0" w:color="auto"/>
                            <w:right w:val="none" w:sz="0" w:space="0" w:color="auto"/>
                          </w:divBdr>
                          <w:divsChild>
                            <w:div w:id="715467033">
                              <w:marLeft w:val="0"/>
                              <w:marRight w:val="0"/>
                              <w:marTop w:val="0"/>
                              <w:marBottom w:val="0"/>
                              <w:divBdr>
                                <w:top w:val="none" w:sz="0" w:space="0" w:color="auto"/>
                                <w:left w:val="none" w:sz="0" w:space="0" w:color="auto"/>
                                <w:bottom w:val="none" w:sz="0" w:space="0" w:color="auto"/>
                                <w:right w:val="none" w:sz="0" w:space="0" w:color="auto"/>
                              </w:divBdr>
                              <w:divsChild>
                                <w:div w:id="46150988">
                                  <w:marLeft w:val="0"/>
                                  <w:marRight w:val="0"/>
                                  <w:marTop w:val="0"/>
                                  <w:marBottom w:val="0"/>
                                  <w:divBdr>
                                    <w:top w:val="none" w:sz="0" w:space="0" w:color="auto"/>
                                    <w:left w:val="none" w:sz="0" w:space="0" w:color="auto"/>
                                    <w:bottom w:val="none" w:sz="0" w:space="0" w:color="auto"/>
                                    <w:right w:val="none" w:sz="0" w:space="0" w:color="auto"/>
                                  </w:divBdr>
                                  <w:divsChild>
                                    <w:div w:id="379716345">
                                      <w:marLeft w:val="0"/>
                                      <w:marRight w:val="0"/>
                                      <w:marTop w:val="0"/>
                                      <w:marBottom w:val="0"/>
                                      <w:divBdr>
                                        <w:top w:val="none" w:sz="0" w:space="0" w:color="auto"/>
                                        <w:left w:val="none" w:sz="0" w:space="0" w:color="auto"/>
                                        <w:bottom w:val="none" w:sz="0" w:space="0" w:color="auto"/>
                                        <w:right w:val="none" w:sz="0" w:space="0" w:color="auto"/>
                                      </w:divBdr>
                                      <w:divsChild>
                                        <w:div w:id="294795822">
                                          <w:marLeft w:val="0"/>
                                          <w:marRight w:val="0"/>
                                          <w:marTop w:val="0"/>
                                          <w:marBottom w:val="0"/>
                                          <w:divBdr>
                                            <w:top w:val="none" w:sz="0" w:space="0" w:color="auto"/>
                                            <w:left w:val="none" w:sz="0" w:space="0" w:color="auto"/>
                                            <w:bottom w:val="none" w:sz="0" w:space="0" w:color="auto"/>
                                            <w:right w:val="none" w:sz="0" w:space="0" w:color="auto"/>
                                          </w:divBdr>
                                          <w:divsChild>
                                            <w:div w:id="925335358">
                                              <w:marLeft w:val="0"/>
                                              <w:marRight w:val="0"/>
                                              <w:marTop w:val="0"/>
                                              <w:marBottom w:val="0"/>
                                              <w:divBdr>
                                                <w:top w:val="none" w:sz="0" w:space="0" w:color="auto"/>
                                                <w:left w:val="none" w:sz="0" w:space="0" w:color="auto"/>
                                                <w:bottom w:val="none" w:sz="0" w:space="0" w:color="auto"/>
                                                <w:right w:val="none" w:sz="0" w:space="0" w:color="auto"/>
                                              </w:divBdr>
                                              <w:divsChild>
                                                <w:div w:id="2062094952">
                                                  <w:marLeft w:val="0"/>
                                                  <w:marRight w:val="0"/>
                                                  <w:marTop w:val="0"/>
                                                  <w:marBottom w:val="0"/>
                                                  <w:divBdr>
                                                    <w:top w:val="none" w:sz="0" w:space="0" w:color="auto"/>
                                                    <w:left w:val="none" w:sz="0" w:space="0" w:color="auto"/>
                                                    <w:bottom w:val="none" w:sz="0" w:space="0" w:color="auto"/>
                                                    <w:right w:val="none" w:sz="0" w:space="0" w:color="auto"/>
                                                  </w:divBdr>
                                                  <w:divsChild>
                                                    <w:div w:id="239099847">
                                                      <w:marLeft w:val="0"/>
                                                      <w:marRight w:val="0"/>
                                                      <w:marTop w:val="0"/>
                                                      <w:marBottom w:val="0"/>
                                                      <w:divBdr>
                                                        <w:top w:val="none" w:sz="0" w:space="0" w:color="auto"/>
                                                        <w:left w:val="none" w:sz="0" w:space="0" w:color="auto"/>
                                                        <w:bottom w:val="none" w:sz="0" w:space="0" w:color="auto"/>
                                                        <w:right w:val="none" w:sz="0" w:space="0" w:color="auto"/>
                                                      </w:divBdr>
                                                      <w:divsChild>
                                                        <w:div w:id="172275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cc-team-austria.at/anmeldung/teilnehmerliste-tande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cc-team-austria.at/anmeldung/anmeldungsliste-einze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cc-team-austria.at/anmeldung/preisliste" TargetMode="External"/><Relationship Id="rId11" Type="http://schemas.openxmlformats.org/officeDocument/2006/relationships/hyperlink" Target="https://www.fcc-team-austria.at/impressum" TargetMode="External"/><Relationship Id="rId5" Type="http://schemas.openxmlformats.org/officeDocument/2006/relationships/hyperlink" Target="https://www.fcc-team-austria.at/" TargetMode="External"/><Relationship Id="rId10" Type="http://schemas.openxmlformats.org/officeDocument/2006/relationships/hyperlink" Target="https://www.fcc-team-austria.at/wettkampfkalender" TargetMode="External"/><Relationship Id="rId4" Type="http://schemas.openxmlformats.org/officeDocument/2006/relationships/webSettings" Target="webSettings.xml"/><Relationship Id="rId9" Type="http://schemas.openxmlformats.org/officeDocument/2006/relationships/hyperlink" Target="https://www.fcc-team-austria.at/anmeldung/teilnehmerliste-staffel"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13643</Words>
  <Characters>7777</Characters>
  <Application>Microsoft Office Word</Application>
  <DocSecurity>0</DocSecurity>
  <Lines>64</Lines>
  <Paragraphs>42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Briede</dc:creator>
  <cp:keywords/>
  <dc:description/>
  <cp:lastModifiedBy>Jana Briede</cp:lastModifiedBy>
  <cp:revision>2</cp:revision>
  <dcterms:created xsi:type="dcterms:W3CDTF">2024-01-10T09:12:00Z</dcterms:created>
  <dcterms:modified xsi:type="dcterms:W3CDTF">2024-01-10T09:16:00Z</dcterms:modified>
</cp:coreProperties>
</file>