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1B8" w:rsidRPr="005D1B2B" w:rsidRDefault="003E11B8" w:rsidP="003E11B8">
      <w:pPr>
        <w:jc w:val="center"/>
        <w:rPr>
          <w:rFonts w:ascii="Times New Roman" w:hAnsi="Times New Roman" w:cs="Times New Roman"/>
          <w:sz w:val="28"/>
          <w:szCs w:val="28"/>
        </w:rPr>
      </w:pPr>
      <w:r>
        <w:rPr>
          <w:rFonts w:ascii="Times New Roman" w:hAnsi="Times New Roman" w:cs="Times New Roman"/>
          <w:sz w:val="28"/>
          <w:szCs w:val="28"/>
        </w:rPr>
        <w:t>P</w:t>
      </w:r>
      <w:r w:rsidRPr="005D1B2B">
        <w:rPr>
          <w:rFonts w:ascii="Times New Roman" w:hAnsi="Times New Roman" w:cs="Times New Roman"/>
          <w:sz w:val="28"/>
          <w:szCs w:val="28"/>
        </w:rPr>
        <w:t>RETENDENTA PIETEIKUMS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5387"/>
      </w:tblGrid>
      <w:tr w:rsidR="003E11B8" w:rsidRPr="00396B2F" w:rsidTr="000B203A">
        <w:tc>
          <w:tcPr>
            <w:tcW w:w="4148" w:type="dxa"/>
            <w:shd w:val="clear" w:color="auto" w:fill="C5E0B3" w:themeFill="accent6" w:themeFillTint="66"/>
          </w:tcPr>
          <w:p w:rsidR="003E11B8" w:rsidRPr="00396B2F" w:rsidRDefault="003E11B8" w:rsidP="0031759E">
            <w:pPr>
              <w:spacing w:after="0"/>
              <w:rPr>
                <w:rFonts w:ascii="Times New Roman" w:hAnsi="Times New Roman"/>
                <w:sz w:val="24"/>
                <w:szCs w:val="24"/>
              </w:rPr>
            </w:pPr>
            <w:r w:rsidRPr="00396B2F">
              <w:rPr>
                <w:rFonts w:ascii="Times New Roman" w:hAnsi="Times New Roman"/>
                <w:sz w:val="24"/>
                <w:szCs w:val="24"/>
              </w:rPr>
              <w:t>Nosaukums</w:t>
            </w:r>
          </w:p>
        </w:tc>
        <w:tc>
          <w:tcPr>
            <w:tcW w:w="5387" w:type="dxa"/>
            <w:shd w:val="clear" w:color="auto" w:fill="auto"/>
          </w:tcPr>
          <w:p w:rsidR="003E11B8" w:rsidRPr="00396B2F" w:rsidRDefault="003E11B8" w:rsidP="0031759E">
            <w:pPr>
              <w:spacing w:after="0"/>
              <w:jc w:val="center"/>
            </w:pPr>
          </w:p>
        </w:tc>
      </w:tr>
      <w:tr w:rsidR="003E11B8" w:rsidRPr="00396B2F" w:rsidTr="000B203A">
        <w:tc>
          <w:tcPr>
            <w:tcW w:w="4148" w:type="dxa"/>
            <w:shd w:val="clear" w:color="auto" w:fill="C5E0B3" w:themeFill="accent6" w:themeFillTint="66"/>
          </w:tcPr>
          <w:p w:rsidR="003E11B8" w:rsidRPr="00396B2F" w:rsidRDefault="003E11B8" w:rsidP="0031759E">
            <w:pPr>
              <w:spacing w:after="0"/>
              <w:rPr>
                <w:rFonts w:ascii="Times New Roman" w:hAnsi="Times New Roman"/>
                <w:sz w:val="24"/>
                <w:szCs w:val="24"/>
              </w:rPr>
            </w:pPr>
            <w:r w:rsidRPr="00396B2F">
              <w:rPr>
                <w:rFonts w:ascii="Times New Roman" w:hAnsi="Times New Roman"/>
                <w:sz w:val="24"/>
                <w:szCs w:val="24"/>
              </w:rPr>
              <w:t>Reģistrācijas numurs</w:t>
            </w:r>
          </w:p>
        </w:tc>
        <w:tc>
          <w:tcPr>
            <w:tcW w:w="5387" w:type="dxa"/>
            <w:shd w:val="clear" w:color="auto" w:fill="auto"/>
          </w:tcPr>
          <w:p w:rsidR="003E11B8" w:rsidRPr="00396B2F" w:rsidRDefault="003E11B8" w:rsidP="0031759E">
            <w:pPr>
              <w:tabs>
                <w:tab w:val="left" w:pos="536"/>
              </w:tabs>
              <w:spacing w:after="0"/>
            </w:pPr>
            <w:r>
              <w:tab/>
            </w:r>
          </w:p>
        </w:tc>
      </w:tr>
      <w:tr w:rsidR="003E11B8" w:rsidRPr="00396B2F" w:rsidTr="000B203A">
        <w:tc>
          <w:tcPr>
            <w:tcW w:w="4148" w:type="dxa"/>
            <w:shd w:val="clear" w:color="auto" w:fill="C5E0B3" w:themeFill="accent6" w:themeFillTint="66"/>
          </w:tcPr>
          <w:p w:rsidR="003E11B8" w:rsidRPr="00396B2F" w:rsidRDefault="003E11B8" w:rsidP="0031759E">
            <w:pPr>
              <w:spacing w:after="0"/>
              <w:rPr>
                <w:rFonts w:ascii="Times New Roman" w:hAnsi="Times New Roman"/>
                <w:sz w:val="24"/>
                <w:szCs w:val="24"/>
              </w:rPr>
            </w:pPr>
            <w:r>
              <w:rPr>
                <w:rFonts w:ascii="Times New Roman" w:hAnsi="Times New Roman"/>
                <w:sz w:val="24"/>
                <w:szCs w:val="24"/>
              </w:rPr>
              <w:t>Piedāvājuma derīguma termiņš</w:t>
            </w:r>
          </w:p>
        </w:tc>
        <w:tc>
          <w:tcPr>
            <w:tcW w:w="5387" w:type="dxa"/>
            <w:shd w:val="clear" w:color="auto" w:fill="auto"/>
          </w:tcPr>
          <w:p w:rsidR="003E11B8" w:rsidRPr="00396B2F" w:rsidRDefault="003E11B8" w:rsidP="0031759E">
            <w:pPr>
              <w:spacing w:after="0"/>
              <w:jc w:val="center"/>
            </w:pPr>
          </w:p>
        </w:tc>
      </w:tr>
    </w:tbl>
    <w:p w:rsidR="00936C36" w:rsidRDefault="00936C36" w:rsidP="00936C36">
      <w:pPr>
        <w:spacing w:before="240" w:line="240" w:lineRule="auto"/>
        <w:jc w:val="center"/>
        <w:rPr>
          <w:rFonts w:ascii="Times New Roman" w:eastAsia="Times New Roman" w:hAnsi="Times New Roman" w:cs="Times New Roman"/>
          <w:b/>
          <w:sz w:val="28"/>
          <w:szCs w:val="28"/>
          <w:lang w:eastAsia="lv-LV"/>
        </w:rPr>
      </w:pPr>
      <w:r w:rsidRPr="0062770E">
        <w:rPr>
          <w:rFonts w:ascii="Times New Roman" w:eastAsia="Times New Roman" w:hAnsi="Times New Roman" w:cs="Times New Roman"/>
          <w:b/>
          <w:sz w:val="28"/>
          <w:szCs w:val="28"/>
          <w:lang w:eastAsia="lv-LV"/>
        </w:rPr>
        <w:t>TEHNISKĀ SPECIFIKĀCIJA UN T</w:t>
      </w:r>
      <w:r>
        <w:rPr>
          <w:rFonts w:ascii="Times New Roman" w:eastAsia="Times New Roman" w:hAnsi="Times New Roman" w:cs="Times New Roman"/>
          <w:b/>
          <w:sz w:val="28"/>
          <w:szCs w:val="28"/>
          <w:lang w:eastAsia="lv-LV"/>
        </w:rPr>
        <w:t>E</w:t>
      </w:r>
      <w:r w:rsidRPr="0062770E">
        <w:rPr>
          <w:rFonts w:ascii="Times New Roman" w:eastAsia="Times New Roman" w:hAnsi="Times New Roman" w:cs="Times New Roman"/>
          <w:b/>
          <w:sz w:val="28"/>
          <w:szCs w:val="28"/>
          <w:lang w:eastAsia="lv-LV"/>
        </w:rPr>
        <w:t>HNISKAIS PIEDĀVĀJUM</w:t>
      </w:r>
      <w:r>
        <w:rPr>
          <w:rFonts w:ascii="Times New Roman" w:eastAsia="Times New Roman" w:hAnsi="Times New Roman" w:cs="Times New Roman"/>
          <w:b/>
          <w:sz w:val="28"/>
          <w:szCs w:val="28"/>
          <w:lang w:eastAsia="lv-LV"/>
        </w:rPr>
        <w:t>S</w:t>
      </w:r>
    </w:p>
    <w:p w:rsidR="005C3FEB" w:rsidRPr="00936C36" w:rsidRDefault="00F967B8" w:rsidP="00936C36">
      <w:pPr>
        <w:spacing w:before="240" w:line="240" w:lineRule="auto"/>
        <w:jc w:val="center"/>
        <w:rPr>
          <w:rFonts w:ascii="Times New Roman" w:eastAsia="Times New Roman" w:hAnsi="Times New Roman" w:cs="Times New Roman"/>
          <w:b/>
          <w:color w:val="000000"/>
          <w:sz w:val="24"/>
          <w:szCs w:val="24"/>
          <w:lang w:eastAsia="lv-LV"/>
        </w:rPr>
      </w:pPr>
      <w:r w:rsidRPr="00936C36">
        <w:rPr>
          <w:rFonts w:ascii="Times New Roman" w:eastAsia="Times New Roman" w:hAnsi="Times New Roman" w:cs="Times New Roman"/>
          <w:b/>
          <w:color w:val="000000"/>
          <w:sz w:val="24"/>
          <w:szCs w:val="24"/>
          <w:lang w:eastAsia="lv-LV"/>
        </w:rPr>
        <w:t>“</w:t>
      </w:r>
      <w:r w:rsidR="005C3FEB" w:rsidRPr="00936C36">
        <w:rPr>
          <w:rFonts w:ascii="Times New Roman" w:eastAsia="Times New Roman" w:hAnsi="Times New Roman" w:cs="Times New Roman"/>
          <w:b/>
          <w:color w:val="000000"/>
          <w:sz w:val="24"/>
          <w:szCs w:val="24"/>
          <w:lang w:eastAsia="lv-LV"/>
        </w:rPr>
        <w:t>Ugunsdzēsēju josta ar karabīni</w:t>
      </w:r>
      <w:r w:rsidRPr="00936C36">
        <w:rPr>
          <w:rFonts w:ascii="Times New Roman" w:eastAsia="Times New Roman" w:hAnsi="Times New Roman" w:cs="Times New Roman"/>
          <w:b/>
          <w:color w:val="000000"/>
          <w:sz w:val="24"/>
          <w:szCs w:val="24"/>
          <w:lang w:eastAsia="lv-LV"/>
        </w:rPr>
        <w:t>”</w:t>
      </w:r>
    </w:p>
    <w:tbl>
      <w:tblPr>
        <w:tblW w:w="5000" w:type="pct"/>
        <w:tblLayout w:type="fixed"/>
        <w:tblLook w:val="04A0" w:firstRow="1" w:lastRow="0" w:firstColumn="1" w:lastColumn="0" w:noHBand="0" w:noVBand="1"/>
      </w:tblPr>
      <w:tblGrid>
        <w:gridCol w:w="817"/>
        <w:gridCol w:w="1879"/>
        <w:gridCol w:w="4109"/>
        <w:gridCol w:w="2823"/>
      </w:tblGrid>
      <w:tr w:rsidR="005C3FEB" w:rsidRPr="00A56A02" w:rsidTr="005A2986">
        <w:trPr>
          <w:trHeight w:val="300"/>
          <w:tblHeader/>
        </w:trPr>
        <w:tc>
          <w:tcPr>
            <w:tcW w:w="424"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5C3FEB" w:rsidRPr="003E11B8" w:rsidRDefault="005C3FEB" w:rsidP="00FE73E3">
            <w:pPr>
              <w:spacing w:after="0" w:line="240" w:lineRule="auto"/>
              <w:jc w:val="center"/>
              <w:rPr>
                <w:rFonts w:ascii="Times New Roman" w:eastAsia="Times New Roman" w:hAnsi="Times New Roman" w:cs="Times New Roman"/>
                <w:b/>
                <w:bCs/>
                <w:sz w:val="24"/>
                <w:szCs w:val="24"/>
                <w:lang w:eastAsia="lv-LV"/>
              </w:rPr>
            </w:pPr>
            <w:r w:rsidRPr="003E11B8">
              <w:rPr>
                <w:rFonts w:ascii="Times New Roman" w:eastAsia="Times New Roman" w:hAnsi="Times New Roman" w:cs="Times New Roman"/>
                <w:b/>
                <w:bCs/>
                <w:sz w:val="24"/>
                <w:szCs w:val="24"/>
                <w:lang w:eastAsia="lv-LV"/>
              </w:rPr>
              <w:t>Nr.</w:t>
            </w:r>
          </w:p>
          <w:p w:rsidR="005C3FEB" w:rsidRPr="003E11B8" w:rsidRDefault="005C3FEB" w:rsidP="00FE73E3">
            <w:pPr>
              <w:spacing w:after="0" w:line="240" w:lineRule="auto"/>
              <w:jc w:val="center"/>
              <w:rPr>
                <w:rFonts w:ascii="Times New Roman" w:eastAsia="Times New Roman" w:hAnsi="Times New Roman" w:cs="Times New Roman"/>
                <w:b/>
                <w:bCs/>
                <w:sz w:val="24"/>
                <w:szCs w:val="24"/>
                <w:lang w:eastAsia="lv-LV"/>
              </w:rPr>
            </w:pPr>
            <w:r w:rsidRPr="003E11B8">
              <w:rPr>
                <w:rFonts w:ascii="Times New Roman" w:eastAsia="Times New Roman" w:hAnsi="Times New Roman" w:cs="Times New Roman"/>
                <w:b/>
                <w:bCs/>
                <w:sz w:val="24"/>
                <w:szCs w:val="24"/>
                <w:lang w:eastAsia="lv-LV"/>
              </w:rPr>
              <w:t>p.k.</w:t>
            </w:r>
          </w:p>
        </w:tc>
        <w:tc>
          <w:tcPr>
            <w:tcW w:w="976"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5C3FEB" w:rsidRPr="003E11B8" w:rsidRDefault="005C3FEB" w:rsidP="00FE73E3">
            <w:pPr>
              <w:spacing w:after="0" w:line="240" w:lineRule="auto"/>
              <w:jc w:val="center"/>
              <w:rPr>
                <w:rFonts w:ascii="Times New Roman" w:eastAsia="Times New Roman" w:hAnsi="Times New Roman" w:cs="Times New Roman"/>
                <w:b/>
                <w:bCs/>
                <w:sz w:val="24"/>
                <w:szCs w:val="24"/>
                <w:lang w:eastAsia="lv-LV"/>
              </w:rPr>
            </w:pPr>
            <w:r w:rsidRPr="003E11B8">
              <w:rPr>
                <w:rFonts w:ascii="Times New Roman" w:eastAsia="Times New Roman" w:hAnsi="Times New Roman" w:cs="Times New Roman"/>
                <w:b/>
                <w:bCs/>
                <w:sz w:val="24"/>
                <w:szCs w:val="24"/>
                <w:lang w:eastAsia="lv-LV"/>
              </w:rPr>
              <w:t>Parametrs</w:t>
            </w:r>
          </w:p>
        </w:tc>
        <w:tc>
          <w:tcPr>
            <w:tcW w:w="2134"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5C3FEB" w:rsidRPr="003E11B8" w:rsidRDefault="005C3FEB" w:rsidP="00FE73E3">
            <w:pPr>
              <w:spacing w:after="0" w:line="240" w:lineRule="auto"/>
              <w:jc w:val="center"/>
              <w:rPr>
                <w:rFonts w:ascii="Times New Roman" w:eastAsia="Times New Roman" w:hAnsi="Times New Roman" w:cs="Times New Roman"/>
                <w:b/>
                <w:bCs/>
                <w:sz w:val="24"/>
                <w:szCs w:val="24"/>
                <w:lang w:eastAsia="lv-LV"/>
              </w:rPr>
            </w:pPr>
            <w:r w:rsidRPr="003E11B8">
              <w:rPr>
                <w:rFonts w:ascii="Times New Roman" w:eastAsia="Times New Roman" w:hAnsi="Times New Roman" w:cs="Times New Roman"/>
                <w:b/>
                <w:bCs/>
                <w:sz w:val="24"/>
                <w:szCs w:val="24"/>
                <w:lang w:eastAsia="lv-LV"/>
              </w:rPr>
              <w:t>Tehniskās prasības</w:t>
            </w:r>
          </w:p>
        </w:tc>
        <w:tc>
          <w:tcPr>
            <w:tcW w:w="1466"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5C3FEB" w:rsidRPr="003E11B8" w:rsidRDefault="005C3FEB" w:rsidP="00FE73E3">
            <w:pPr>
              <w:spacing w:after="0" w:line="240" w:lineRule="auto"/>
              <w:jc w:val="center"/>
              <w:rPr>
                <w:rFonts w:ascii="Times New Roman" w:eastAsia="Times New Roman" w:hAnsi="Times New Roman" w:cs="Times New Roman"/>
                <w:b/>
                <w:bCs/>
                <w:sz w:val="24"/>
                <w:szCs w:val="24"/>
                <w:lang w:eastAsia="lv-LV"/>
              </w:rPr>
            </w:pPr>
            <w:r w:rsidRPr="003E11B8">
              <w:rPr>
                <w:rFonts w:ascii="Times New Roman" w:eastAsia="Times New Roman" w:hAnsi="Times New Roman" w:cs="Times New Roman"/>
                <w:b/>
                <w:bCs/>
                <w:sz w:val="24"/>
                <w:szCs w:val="24"/>
                <w:lang w:eastAsia="lv-LV"/>
              </w:rPr>
              <w:t>Pretendenta piedāvājums</w:t>
            </w:r>
          </w:p>
        </w:tc>
      </w:tr>
      <w:tr w:rsidR="005C3FEB" w:rsidRPr="00A56A02" w:rsidTr="005A2986">
        <w:trPr>
          <w:trHeight w:val="3585"/>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bCs/>
                <w:lang w:eastAsia="lv-LV"/>
              </w:rPr>
            </w:pPr>
            <w:r w:rsidRPr="00BD1176">
              <w:rPr>
                <w:rFonts w:ascii="Times New Roman" w:eastAsia="Times New Roman" w:hAnsi="Times New Roman" w:cs="Times New Roman"/>
                <w:bCs/>
                <w:lang w:eastAsia="lv-LV"/>
              </w:rPr>
              <w:t>Normatīvie akti, kuriem precei jāatbilst:</w:t>
            </w:r>
          </w:p>
        </w:tc>
        <w:tc>
          <w:tcPr>
            <w:tcW w:w="2134" w:type="pct"/>
            <w:tcBorders>
              <w:top w:val="nil"/>
              <w:left w:val="nil"/>
              <w:bottom w:val="single" w:sz="4" w:space="0" w:color="auto"/>
              <w:right w:val="single" w:sz="4" w:space="0" w:color="auto"/>
            </w:tcBorders>
            <w:shd w:val="clear" w:color="auto" w:fill="auto"/>
            <w:vAlign w:val="bottom"/>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xml:space="preserve">2016.gada 9.marta EIROPAS PARLAMENTA UN PADOMES REGULA 2016/425 par individuālajiem aizsardzības līdzekļiem un ar ko atceļ Padomes Direktīvu 89/686/EEK; </w:t>
            </w:r>
            <w:r w:rsidRPr="00BD1176">
              <w:rPr>
                <w:rFonts w:ascii="Times New Roman" w:eastAsia="Times New Roman" w:hAnsi="Times New Roman" w:cs="Times New Roman"/>
                <w:lang w:eastAsia="lv-LV"/>
              </w:rPr>
              <w:br/>
              <w:t>Latvijas standarti:</w:t>
            </w:r>
            <w:r w:rsidRPr="00BD1176">
              <w:rPr>
                <w:rFonts w:ascii="Times New Roman" w:eastAsia="Times New Roman" w:hAnsi="Times New Roman" w:cs="Times New Roman"/>
                <w:lang w:eastAsia="lv-LV"/>
              </w:rPr>
              <w:br/>
              <w:t xml:space="preserve">LVS EN 358:2019 </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Individuālie aizsardzības līdzekļi darba pozīcijas nodrošināšanai un kritiena novēršanai no augstuma. Jostas un saites darba pozīcijas nodrošināšanai vai kustības ierobežošanai</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 xml:space="preserve"> vai ekvivalents; </w:t>
            </w:r>
            <w:r w:rsidRPr="00BD1176">
              <w:rPr>
                <w:rFonts w:ascii="Times New Roman" w:eastAsia="Times New Roman" w:hAnsi="Times New Roman" w:cs="Times New Roman"/>
                <w:lang w:eastAsia="lv-LV"/>
              </w:rPr>
              <w:br/>
              <w:t xml:space="preserve">LVS EN 362:2005 </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 xml:space="preserve">Individuālās aizsardzības ierīces kritienu novēršanai no augstuma </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 xml:space="preserve"> Savienotāji</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 xml:space="preserve"> vai ekvivalents; </w:t>
            </w:r>
            <w:r w:rsidRPr="00BD1176">
              <w:rPr>
                <w:rFonts w:ascii="Times New Roman" w:eastAsia="Times New Roman" w:hAnsi="Times New Roman" w:cs="Times New Roman"/>
                <w:lang w:eastAsia="lv-LV"/>
              </w:rPr>
              <w:br/>
              <w:t xml:space="preserve">LVS EN 365+AC:2020 </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Individuālie aizsardzības līdzekļi kritienu novēršanai no augstuma. Vispārējas prasības lietošanas, apkopes, periodiskās pārbaudes, remonta, marķēšanas un iesaiņošanas instrukcijām</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 xml:space="preserve"> vai ekvivalents.</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F967B8">
        <w:trPr>
          <w:trHeight w:val="300"/>
        </w:trPr>
        <w:tc>
          <w:tcPr>
            <w:tcW w:w="5000" w:type="pct"/>
            <w:gridSpan w:val="4"/>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rsidR="005C3FEB" w:rsidRPr="00BD1176" w:rsidRDefault="005C3FEB" w:rsidP="00FE73E3">
            <w:pPr>
              <w:spacing w:after="0" w:line="240" w:lineRule="auto"/>
              <w:jc w:val="both"/>
              <w:rPr>
                <w:rFonts w:ascii="Times New Roman" w:eastAsia="Times New Roman" w:hAnsi="Times New Roman" w:cs="Times New Roman"/>
                <w:color w:val="000000"/>
                <w:lang w:eastAsia="lv-LV"/>
              </w:rPr>
            </w:pPr>
            <w:r w:rsidRPr="00BD1176">
              <w:rPr>
                <w:rFonts w:ascii="Times New Roman" w:eastAsia="Times New Roman" w:hAnsi="Times New Roman" w:cs="Times New Roman"/>
                <w:b/>
                <w:bCs/>
                <w:lang w:eastAsia="lv-LV"/>
              </w:rPr>
              <w:t>Vispārējais apraksts:</w:t>
            </w:r>
          </w:p>
        </w:tc>
      </w:tr>
      <w:tr w:rsidR="005C3FEB" w:rsidRPr="00A56A02" w:rsidTr="005A2986">
        <w:trPr>
          <w:trHeight w:val="102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2.</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Pielietojums:</w:t>
            </w:r>
          </w:p>
        </w:tc>
        <w:tc>
          <w:tcPr>
            <w:tcW w:w="2134"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Ugunsdzēsēja josta, kas aprīkota ar speciālu drošības sistēmu, paredzēta ugunsdzēsēju darba drošības nodrošināšanai augstumā un agresīvā vidē</w:t>
            </w:r>
            <w:r w:rsidR="00CC32C3" w:rsidRPr="00BD1176">
              <w:rPr>
                <w:rFonts w:ascii="Times New Roman" w:eastAsia="Times New Roman" w:hAnsi="Times New Roman" w:cs="Times New Roman"/>
                <w:lang w:eastAsia="lv-LV"/>
              </w:rPr>
              <w:t>.</w:t>
            </w:r>
            <w:r w:rsidRPr="00BD1176">
              <w:rPr>
                <w:rFonts w:ascii="Times New Roman" w:eastAsia="Times New Roman" w:hAnsi="Times New Roman" w:cs="Times New Roman"/>
                <w:lang w:eastAsia="lv-LV"/>
              </w:rPr>
              <w:t xml:space="preserve"> </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51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3.</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xml:space="preserve">Pielietošanas temperatūras diapazons </w:t>
            </w:r>
          </w:p>
        </w:tc>
        <w:tc>
          <w:tcPr>
            <w:tcW w:w="2134"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vismaz no -20</w:t>
            </w:r>
            <w:r w:rsidR="00483960" w:rsidRPr="00BD1176">
              <w:rPr>
                <w:rFonts w:ascii="Times New Roman" w:eastAsia="Times New Roman" w:hAnsi="Times New Roman" w:cs="Times New Roman"/>
                <w:lang w:eastAsia="lv-LV"/>
              </w:rPr>
              <w:t xml:space="preserve"> ºC</w:t>
            </w:r>
            <w:r w:rsidRPr="00BD1176">
              <w:rPr>
                <w:rFonts w:ascii="Times New Roman" w:eastAsia="Times New Roman" w:hAnsi="Times New Roman" w:cs="Times New Roman"/>
                <w:lang w:eastAsia="lv-LV"/>
              </w:rPr>
              <w:t xml:space="preserve"> līdz +150</w:t>
            </w:r>
            <w:r w:rsidR="00483960" w:rsidRPr="00BD1176">
              <w:rPr>
                <w:rFonts w:ascii="Times New Roman" w:eastAsia="Times New Roman" w:hAnsi="Times New Roman" w:cs="Times New Roman"/>
                <w:lang w:eastAsia="lv-LV"/>
              </w:rPr>
              <w:t xml:space="preserve"> ºC</w:t>
            </w:r>
            <w:r w:rsidRPr="00BD1176">
              <w:rPr>
                <w:rFonts w:ascii="Times New Roman" w:eastAsia="Times New Roman" w:hAnsi="Times New Roman" w:cs="Times New Roman"/>
                <w:lang w:eastAsia="lv-LV"/>
              </w:rPr>
              <w:t>.</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76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4.</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Konstrukcija</w:t>
            </w:r>
          </w:p>
        </w:tc>
        <w:tc>
          <w:tcPr>
            <w:tcW w:w="2134" w:type="pct"/>
            <w:tcBorders>
              <w:top w:val="nil"/>
              <w:left w:val="nil"/>
              <w:bottom w:val="single" w:sz="4" w:space="0" w:color="auto"/>
              <w:right w:val="single" w:sz="4" w:space="0" w:color="auto"/>
            </w:tcBorders>
            <w:shd w:val="clear" w:color="auto" w:fill="auto"/>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Josta ar piestiprinātu drošības sistēmu (</w:t>
            </w:r>
            <w:r w:rsidR="00F967B8" w:rsidRPr="00BD1176">
              <w:rPr>
                <w:rFonts w:ascii="Times New Roman" w:eastAsia="Times New Roman" w:hAnsi="Times New Roman" w:cs="Times New Roman"/>
                <w:lang w:eastAsia="lv-LV"/>
              </w:rPr>
              <w:t>“</w:t>
            </w:r>
            <w:proofErr w:type="spellStart"/>
            <w:r w:rsidRPr="00BD1176">
              <w:rPr>
                <w:rFonts w:ascii="Times New Roman" w:eastAsia="Times New Roman" w:hAnsi="Times New Roman" w:cs="Times New Roman"/>
                <w:lang w:eastAsia="lv-LV"/>
              </w:rPr>
              <w:t>štropi</w:t>
            </w:r>
            <w:proofErr w:type="spellEnd"/>
            <w:r w:rsidRPr="00BD1176">
              <w:rPr>
                <w:rFonts w:ascii="Times New Roman" w:eastAsia="Times New Roman" w:hAnsi="Times New Roman" w:cs="Times New Roman"/>
                <w:lang w:eastAsia="lv-LV"/>
              </w:rPr>
              <w:t>” vai tam paredzēta materiāla striķi apvalkā ar piestiprinātu karabīni), uz jostas paredzēta ierīces karabīnes stiprināšanai. Jostas aizdare izvietota divās rindās. Paredzēt jostas garuma regulēšanas iespēju. Paredzēta vieta ugunsdzēsības cirvja, maksts stiprināšanai.</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449"/>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5.</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Materiāls</w:t>
            </w:r>
          </w:p>
        </w:tc>
        <w:tc>
          <w:tcPr>
            <w:tcW w:w="2134" w:type="pct"/>
            <w:tcBorders>
              <w:top w:val="nil"/>
              <w:left w:val="nil"/>
              <w:bottom w:val="single" w:sz="4" w:space="0" w:color="auto"/>
              <w:right w:val="single" w:sz="4" w:space="0" w:color="auto"/>
            </w:tcBorders>
            <w:shd w:val="clear" w:color="auto" w:fill="auto"/>
            <w:vAlign w:val="bottom"/>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Izturīgs pret tūlītēju aizdegšanos paaugstinātas temperatūras iedarbībā. Nodilumizturīgs. Pie apkārtējas vides temperatūras  +150</w:t>
            </w:r>
            <w:r w:rsidR="00483960" w:rsidRPr="00BD1176">
              <w:rPr>
                <w:rFonts w:ascii="Times New Roman" w:eastAsia="Times New Roman" w:hAnsi="Times New Roman" w:cs="Times New Roman"/>
                <w:lang w:eastAsia="lv-LV"/>
              </w:rPr>
              <w:t xml:space="preserve"> º</w:t>
            </w:r>
            <w:r w:rsidRPr="00BD1176">
              <w:rPr>
                <w:rFonts w:ascii="Times New Roman" w:eastAsia="Times New Roman" w:hAnsi="Times New Roman" w:cs="Times New Roman"/>
                <w:lang w:eastAsia="lv-LV"/>
              </w:rPr>
              <w:t>C noturība vismaz 3 min. Ūdens izturība vismaz 1 stunda. Atklātas uguns noturība vismaz 15 sekundes.</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lastRenderedPageBreak/>
              <w:t>6.</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Jostas platums</w:t>
            </w:r>
          </w:p>
        </w:tc>
        <w:tc>
          <w:tcPr>
            <w:tcW w:w="2134"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Robežās no 80 mm līdz 85 mm.</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7.</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Jostas garums</w:t>
            </w:r>
          </w:p>
        </w:tc>
        <w:tc>
          <w:tcPr>
            <w:tcW w:w="2134" w:type="pct"/>
            <w:tcBorders>
              <w:top w:val="nil"/>
              <w:left w:val="nil"/>
              <w:bottom w:val="single" w:sz="4" w:space="0" w:color="auto"/>
              <w:right w:val="single" w:sz="4" w:space="0" w:color="auto"/>
            </w:tcBorders>
            <w:shd w:val="clear" w:color="auto" w:fill="auto"/>
            <w:vAlign w:val="bottom"/>
            <w:hideMark/>
          </w:tcPr>
          <w:p w:rsidR="005C3FEB" w:rsidRPr="00BD1176" w:rsidRDefault="0068130E"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Ugunsdzēsības jostām jābūt pieejamām šādos izmēros vai ekvivalentos izmēros, nodrošinot vidukļa apkārtmēra regulēšanas diapazonu ar pieļaujamo novirzi +/- 3 cm no norādītajām vērtībām:</w:t>
            </w:r>
          </w:p>
          <w:p w:rsidR="0068130E" w:rsidRPr="00BD1176" w:rsidRDefault="0068130E" w:rsidP="0068130E">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S – vidukļa apkārtmēram no 76 cm līdz 94 cm;</w:t>
            </w:r>
          </w:p>
          <w:p w:rsidR="0068130E" w:rsidRPr="00BD1176" w:rsidRDefault="0068130E" w:rsidP="0068130E">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M–XL – vidukļa apkārtmēram no 86 cm līdz 106 cm;</w:t>
            </w:r>
          </w:p>
          <w:p w:rsidR="0068130E" w:rsidRPr="00BD1176" w:rsidRDefault="0068130E" w:rsidP="0068130E">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XXL – vidukļa apkārtmēram no 98 cm līdz 116 cm;</w:t>
            </w:r>
          </w:p>
          <w:p w:rsidR="0068130E" w:rsidRPr="00BD1176" w:rsidRDefault="0068130E" w:rsidP="0068130E">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XXXL – vidukļa apkārtmēram no 113 cm līdz 130 cm.</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8.</w:t>
            </w:r>
          </w:p>
        </w:tc>
        <w:tc>
          <w:tcPr>
            <w:tcW w:w="976" w:type="pct"/>
            <w:tcBorders>
              <w:top w:val="nil"/>
              <w:left w:val="nil"/>
              <w:bottom w:val="single" w:sz="4" w:space="0" w:color="auto"/>
              <w:right w:val="single" w:sz="4" w:space="0" w:color="auto"/>
            </w:tcBorders>
            <w:shd w:val="clear" w:color="auto" w:fill="auto"/>
            <w:vAlign w:val="bottom"/>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Jostas svars ar karabīni</w:t>
            </w:r>
          </w:p>
        </w:tc>
        <w:tc>
          <w:tcPr>
            <w:tcW w:w="2134"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Ne vairāk kā 1</w:t>
            </w:r>
            <w:r w:rsidR="00757B9B" w:rsidRPr="00BD1176">
              <w:rPr>
                <w:rFonts w:ascii="Times New Roman" w:eastAsia="Times New Roman" w:hAnsi="Times New Roman" w:cs="Times New Roman"/>
                <w:lang w:eastAsia="lv-LV"/>
              </w:rPr>
              <w:t>6</w:t>
            </w:r>
            <w:r w:rsidRPr="00BD1176">
              <w:rPr>
                <w:rFonts w:ascii="Times New Roman" w:eastAsia="Times New Roman" w:hAnsi="Times New Roman" w:cs="Times New Roman"/>
                <w:lang w:eastAsia="lv-LV"/>
              </w:rPr>
              <w:t>00 g.</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9.</w:t>
            </w:r>
          </w:p>
        </w:tc>
        <w:tc>
          <w:tcPr>
            <w:tcW w:w="976" w:type="pct"/>
            <w:tcBorders>
              <w:top w:val="nil"/>
              <w:left w:val="nil"/>
              <w:bottom w:val="single" w:sz="4" w:space="0" w:color="auto"/>
              <w:right w:val="single" w:sz="4" w:space="0" w:color="auto"/>
            </w:tcBorders>
            <w:shd w:val="clear" w:color="auto" w:fill="auto"/>
            <w:vAlign w:val="bottom"/>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Jostas aizdares sprādze</w:t>
            </w:r>
          </w:p>
        </w:tc>
        <w:tc>
          <w:tcPr>
            <w:tcW w:w="2134"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Ar divrindu aizdari.</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78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10.</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Speciālā drošības sistēma</w:t>
            </w:r>
          </w:p>
        </w:tc>
        <w:tc>
          <w:tcPr>
            <w:tcW w:w="2134" w:type="pct"/>
            <w:tcBorders>
              <w:top w:val="nil"/>
              <w:left w:val="nil"/>
              <w:bottom w:val="single" w:sz="4" w:space="0" w:color="auto"/>
              <w:right w:val="single" w:sz="4" w:space="0" w:color="auto"/>
            </w:tcBorders>
            <w:shd w:val="clear" w:color="auto" w:fill="auto"/>
            <w:vAlign w:val="bottom"/>
            <w:hideMark/>
          </w:tcPr>
          <w:p w:rsidR="005C3FEB" w:rsidRPr="00BD1176" w:rsidRDefault="00F967B8"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w:t>
            </w:r>
            <w:proofErr w:type="spellStart"/>
            <w:r w:rsidR="005C3FEB" w:rsidRPr="00BD1176">
              <w:rPr>
                <w:rFonts w:ascii="Times New Roman" w:eastAsia="Times New Roman" w:hAnsi="Times New Roman" w:cs="Times New Roman"/>
                <w:lang w:eastAsia="lv-LV"/>
              </w:rPr>
              <w:t>Štrope</w:t>
            </w:r>
            <w:proofErr w:type="spellEnd"/>
            <w:r w:rsidRPr="00BD1176">
              <w:rPr>
                <w:rFonts w:ascii="Times New Roman" w:eastAsia="Times New Roman" w:hAnsi="Times New Roman" w:cs="Times New Roman"/>
                <w:lang w:eastAsia="lv-LV"/>
              </w:rPr>
              <w:t>”</w:t>
            </w:r>
            <w:r w:rsidR="005C3FEB" w:rsidRPr="00BD1176">
              <w:rPr>
                <w:rFonts w:ascii="Times New Roman" w:eastAsia="Times New Roman" w:hAnsi="Times New Roman" w:cs="Times New Roman"/>
                <w:lang w:eastAsia="lv-LV"/>
              </w:rPr>
              <w:t xml:space="preserve"> vai tam paredzēta materiāla striķi apvalkā ar piestiprinātu karabīni, garums bez karabīnes 70-75 cm. Karabīnes atveres platums 30-35 mm.</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1347"/>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11.</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Marķējums</w:t>
            </w:r>
          </w:p>
        </w:tc>
        <w:tc>
          <w:tcPr>
            <w:tcW w:w="2134" w:type="pct"/>
            <w:tcBorders>
              <w:top w:val="nil"/>
              <w:left w:val="nil"/>
              <w:bottom w:val="single" w:sz="4" w:space="0" w:color="auto"/>
              <w:right w:val="single" w:sz="4" w:space="0" w:color="auto"/>
            </w:tcBorders>
            <w:shd w:val="clear" w:color="auto" w:fill="auto"/>
            <w:vAlign w:val="bottom"/>
            <w:hideMark/>
          </w:tcPr>
          <w:p w:rsidR="005C3FEB" w:rsidRPr="00BD1176" w:rsidRDefault="00911E40"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A</w:t>
            </w:r>
            <w:r w:rsidR="005C3FEB" w:rsidRPr="00BD1176">
              <w:rPr>
                <w:rFonts w:ascii="Times New Roman" w:eastAsia="Times New Roman" w:hAnsi="Times New Roman" w:cs="Times New Roman"/>
                <w:lang w:eastAsia="lv-LV"/>
              </w:rPr>
              <w:t xml:space="preserve">tbilstoši </w:t>
            </w:r>
            <w:r w:rsidR="005C3FEB" w:rsidRPr="00BD1176">
              <w:rPr>
                <w:rFonts w:ascii="Times New Roman" w:eastAsia="Times New Roman" w:hAnsi="Times New Roman" w:cs="Times New Roman"/>
                <w:lang w:eastAsia="lv-LV"/>
              </w:rPr>
              <w:br/>
              <w:t>- 2016.gada 9.marta EIROPAS PARLAMENTA UN PADOMES REGULA 2016/425 par individuālajiem aizsardzības līdzekļiem un ar ko atceļ Padomes Direktīvu 89/686/EEK;</w:t>
            </w:r>
            <w:r w:rsidR="005C3FEB" w:rsidRPr="00BD1176">
              <w:rPr>
                <w:rFonts w:ascii="Times New Roman" w:eastAsia="Times New Roman" w:hAnsi="Times New Roman" w:cs="Times New Roman"/>
                <w:lang w:eastAsia="lv-LV"/>
              </w:rPr>
              <w:br/>
              <w:t>- standarta LVS EN 365 vai ekvivalents, prasībām.</w:t>
            </w:r>
            <w:r w:rsidR="005C3FEB" w:rsidRPr="00BD1176">
              <w:rPr>
                <w:rFonts w:ascii="Times New Roman" w:eastAsia="Times New Roman" w:hAnsi="Times New Roman" w:cs="Times New Roman"/>
                <w:lang w:eastAsia="lv-LV"/>
              </w:rPr>
              <w:br/>
              <w:t>- CE marķējums.</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78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12.</w:t>
            </w:r>
          </w:p>
        </w:tc>
        <w:tc>
          <w:tcPr>
            <w:tcW w:w="976"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Iesaiņojums</w:t>
            </w:r>
          </w:p>
        </w:tc>
        <w:tc>
          <w:tcPr>
            <w:tcW w:w="2134" w:type="pct"/>
            <w:tcBorders>
              <w:top w:val="nil"/>
              <w:left w:val="nil"/>
              <w:bottom w:val="single" w:sz="4" w:space="0" w:color="auto"/>
              <w:right w:val="single" w:sz="4" w:space="0" w:color="auto"/>
            </w:tcBorders>
            <w:shd w:val="clear" w:color="auto" w:fill="auto"/>
            <w:vAlign w:val="bottom"/>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Katrai jostai atsevišķs iesaiņojums (piem</w:t>
            </w:r>
            <w:r w:rsidR="00911E40" w:rsidRPr="00BD1176">
              <w:rPr>
                <w:rFonts w:ascii="Times New Roman" w:eastAsia="Times New Roman" w:hAnsi="Times New Roman" w:cs="Times New Roman"/>
                <w:lang w:eastAsia="lv-LV"/>
              </w:rPr>
              <w:t>ēram,</w:t>
            </w:r>
            <w:r w:rsidRPr="00BD1176">
              <w:rPr>
                <w:rFonts w:ascii="Times New Roman" w:eastAsia="Times New Roman" w:hAnsi="Times New Roman" w:cs="Times New Roman"/>
                <w:lang w:eastAsia="lv-LV"/>
              </w:rPr>
              <w:t xml:space="preserve"> caurspīdīgs iesaiņojums, maisiņš ar aizlīmējamu aizdari). Klāt pievienota lietošanas un kopšanas instrukcija.</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13.</w:t>
            </w:r>
          </w:p>
        </w:tc>
        <w:tc>
          <w:tcPr>
            <w:tcW w:w="976" w:type="pct"/>
            <w:tcBorders>
              <w:top w:val="nil"/>
              <w:left w:val="nil"/>
              <w:bottom w:val="single" w:sz="4" w:space="0" w:color="auto"/>
              <w:right w:val="single" w:sz="4" w:space="0" w:color="auto"/>
            </w:tcBorders>
            <w:shd w:val="clear" w:color="auto" w:fill="auto"/>
            <w:noWrap/>
            <w:vAlign w:val="center"/>
            <w:hideMark/>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Garantija</w:t>
            </w:r>
          </w:p>
        </w:tc>
        <w:tc>
          <w:tcPr>
            <w:tcW w:w="2134" w:type="pct"/>
            <w:tcBorders>
              <w:top w:val="nil"/>
              <w:left w:val="nil"/>
              <w:bottom w:val="single" w:sz="4" w:space="0" w:color="auto"/>
              <w:right w:val="single" w:sz="4" w:space="0" w:color="auto"/>
            </w:tcBorders>
            <w:shd w:val="clear" w:color="auto" w:fill="auto"/>
            <w:vAlign w:val="center"/>
            <w:hideMark/>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Ne mazāk kā 24 mēneši no piegādes brīža.</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780"/>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w:t>
            </w:r>
            <w:r w:rsidR="00BD1176">
              <w:rPr>
                <w:rFonts w:ascii="Times New Roman" w:eastAsia="Times New Roman" w:hAnsi="Times New Roman" w:cs="Times New Roman"/>
                <w:lang w:eastAsia="lv-LV"/>
              </w:rPr>
              <w:t>4</w:t>
            </w:r>
            <w:r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Informatīva rakstura attēls</w:t>
            </w:r>
          </w:p>
        </w:tc>
        <w:tc>
          <w:tcPr>
            <w:tcW w:w="2134"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noProof/>
                <w:lang w:val="en-US"/>
              </w:rPr>
              <w:drawing>
                <wp:inline distT="0" distB="0" distL="0" distR="0" wp14:anchorId="39D3EC5C" wp14:editId="121F5347">
                  <wp:extent cx="1208126" cy="1044000"/>
                  <wp:effectExtent l="0" t="0" r="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126" cy="1044000"/>
                          </a:xfrm>
                          <a:prstGeom prst="rect">
                            <a:avLst/>
                          </a:prstGeom>
                          <a:noFill/>
                        </pic:spPr>
                      </pic:pic>
                    </a:graphicData>
                  </a:graphic>
                </wp:inline>
              </w:drawing>
            </w:r>
          </w:p>
          <w:p w:rsidR="005C3FEB" w:rsidRPr="00BD1176" w:rsidRDefault="005C3FEB" w:rsidP="00FE73E3">
            <w:pPr>
              <w:spacing w:after="0" w:line="240" w:lineRule="auto"/>
              <w:jc w:val="both"/>
              <w:rPr>
                <w:rFonts w:ascii="Times New Roman" w:eastAsia="Times New Roman" w:hAnsi="Times New Roman" w:cs="Times New Roman"/>
                <w:lang w:eastAsia="lv-LV"/>
              </w:rPr>
            </w:pPr>
          </w:p>
        </w:tc>
        <w:tc>
          <w:tcPr>
            <w:tcW w:w="1466" w:type="pct"/>
            <w:tcBorders>
              <w:top w:val="nil"/>
              <w:left w:val="nil"/>
              <w:bottom w:val="single" w:sz="4" w:space="0" w:color="auto"/>
              <w:right w:val="single" w:sz="4" w:space="0" w:color="auto"/>
            </w:tcBorders>
            <w:shd w:val="clear" w:color="auto" w:fill="auto"/>
            <w:noWrap/>
            <w:vAlign w:val="bottom"/>
          </w:tcPr>
          <w:p w:rsidR="005C3FEB" w:rsidRPr="00BD1176" w:rsidRDefault="005C3FEB" w:rsidP="00FE73E3">
            <w:pPr>
              <w:spacing w:after="0" w:line="240" w:lineRule="auto"/>
              <w:rPr>
                <w:rFonts w:ascii="Times New Roman" w:eastAsia="Times New Roman" w:hAnsi="Times New Roman" w:cs="Times New Roman"/>
                <w:color w:val="000000"/>
                <w:lang w:eastAsia="lv-LV"/>
              </w:rPr>
            </w:pPr>
          </w:p>
        </w:tc>
      </w:tr>
      <w:tr w:rsidR="005C3FEB" w:rsidRPr="00A56A02" w:rsidTr="005A2986">
        <w:trPr>
          <w:trHeight w:val="70"/>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w:t>
            </w:r>
            <w:r w:rsidR="00BD1176">
              <w:rPr>
                <w:rFonts w:ascii="Times New Roman" w:eastAsia="Times New Roman" w:hAnsi="Times New Roman" w:cs="Times New Roman"/>
                <w:lang w:eastAsia="lv-LV"/>
              </w:rPr>
              <w:t>5</w:t>
            </w:r>
            <w:r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Piegādes termiņš</w:t>
            </w:r>
          </w:p>
        </w:tc>
        <w:tc>
          <w:tcPr>
            <w:tcW w:w="2134"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ne vairāk kā 90 dienas.</w:t>
            </w:r>
          </w:p>
        </w:tc>
        <w:tc>
          <w:tcPr>
            <w:tcW w:w="1466" w:type="pct"/>
            <w:tcBorders>
              <w:top w:val="nil"/>
              <w:left w:val="nil"/>
              <w:bottom w:val="single" w:sz="4" w:space="0" w:color="auto"/>
              <w:right w:val="single" w:sz="4" w:space="0" w:color="auto"/>
            </w:tcBorders>
            <w:shd w:val="clear" w:color="auto" w:fill="auto"/>
            <w:noWrap/>
            <w:vAlign w:val="bottom"/>
          </w:tcPr>
          <w:p w:rsidR="005C3FEB" w:rsidRPr="00BD1176" w:rsidRDefault="005C3FEB" w:rsidP="00FE73E3">
            <w:pPr>
              <w:spacing w:after="0" w:line="240" w:lineRule="auto"/>
              <w:rPr>
                <w:rFonts w:ascii="Times New Roman" w:eastAsia="Times New Roman" w:hAnsi="Times New Roman" w:cs="Times New Roman"/>
                <w:color w:val="000000"/>
                <w:lang w:eastAsia="lv-LV"/>
              </w:rPr>
            </w:pPr>
          </w:p>
        </w:tc>
      </w:tr>
      <w:tr w:rsidR="005C3FEB" w:rsidRPr="00A56A02" w:rsidTr="005A2986">
        <w:trPr>
          <w:trHeight w:val="780"/>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w:t>
            </w:r>
            <w:r w:rsidR="00BD1176">
              <w:rPr>
                <w:rFonts w:ascii="Times New Roman" w:eastAsia="Times New Roman" w:hAnsi="Times New Roman" w:cs="Times New Roman"/>
                <w:lang w:eastAsia="lv-LV"/>
              </w:rPr>
              <w:t>6</w:t>
            </w:r>
            <w:r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Preces identificēšana</w:t>
            </w:r>
          </w:p>
        </w:tc>
        <w:tc>
          <w:tcPr>
            <w:tcW w:w="2134" w:type="pct"/>
            <w:tcBorders>
              <w:top w:val="nil"/>
              <w:left w:val="nil"/>
              <w:bottom w:val="single" w:sz="4" w:space="0" w:color="auto"/>
              <w:right w:val="single" w:sz="4" w:space="0" w:color="auto"/>
            </w:tcBorders>
            <w:shd w:val="clear" w:color="auto" w:fill="auto"/>
            <w:vAlign w:val="bottom"/>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Precei jābūt identificējamai, aprīkotai ar individuālo numuru, kas būtu preces neatņemama sastāvdaļa (piemēram, elektroniskais čips vai cits ekvivalents piegādātāja piedāvāts risinājums, kas nodrošinās preces identificēšanu visā tas lietošanas laikā).</w:t>
            </w:r>
          </w:p>
        </w:tc>
        <w:tc>
          <w:tcPr>
            <w:tcW w:w="1466" w:type="pct"/>
            <w:tcBorders>
              <w:top w:val="nil"/>
              <w:left w:val="nil"/>
              <w:bottom w:val="single" w:sz="4" w:space="0" w:color="auto"/>
              <w:right w:val="single" w:sz="4" w:space="0" w:color="auto"/>
            </w:tcBorders>
            <w:shd w:val="clear" w:color="auto" w:fill="auto"/>
            <w:noWrap/>
            <w:vAlign w:val="bottom"/>
          </w:tcPr>
          <w:p w:rsidR="005C3FEB" w:rsidRPr="00BD1176" w:rsidRDefault="005C3FEB" w:rsidP="00FE73E3">
            <w:pPr>
              <w:spacing w:after="0" w:line="240" w:lineRule="auto"/>
              <w:rPr>
                <w:rFonts w:ascii="Times New Roman" w:eastAsia="Times New Roman" w:hAnsi="Times New Roman" w:cs="Times New Roman"/>
                <w:color w:val="000000"/>
                <w:lang w:eastAsia="lv-LV"/>
              </w:rPr>
            </w:pPr>
          </w:p>
        </w:tc>
      </w:tr>
      <w:tr w:rsidR="005C3FEB" w:rsidRPr="00A56A02" w:rsidTr="005A2986">
        <w:trPr>
          <w:trHeight w:val="287"/>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lastRenderedPageBreak/>
              <w:t>1</w:t>
            </w:r>
            <w:r w:rsidR="00BD1176">
              <w:rPr>
                <w:rFonts w:ascii="Times New Roman" w:eastAsia="Times New Roman" w:hAnsi="Times New Roman" w:cs="Times New Roman"/>
                <w:lang w:eastAsia="lv-LV"/>
              </w:rPr>
              <w:t>7</w:t>
            </w:r>
            <w:r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Minimālais pasūtījuma daudzums</w:t>
            </w:r>
          </w:p>
        </w:tc>
        <w:tc>
          <w:tcPr>
            <w:tcW w:w="2134"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Pretendents nevar noteikt minimālo pasūtījuma daudzumu.</w:t>
            </w:r>
          </w:p>
        </w:tc>
        <w:tc>
          <w:tcPr>
            <w:tcW w:w="1466" w:type="pct"/>
            <w:tcBorders>
              <w:top w:val="nil"/>
              <w:left w:val="nil"/>
              <w:bottom w:val="single" w:sz="4" w:space="0" w:color="auto"/>
              <w:right w:val="single" w:sz="4" w:space="0" w:color="auto"/>
            </w:tcBorders>
            <w:shd w:val="clear" w:color="auto" w:fill="auto"/>
            <w:noWrap/>
            <w:vAlign w:val="bottom"/>
          </w:tcPr>
          <w:p w:rsidR="005C3FEB" w:rsidRPr="00BD1176" w:rsidRDefault="005C3FEB" w:rsidP="00FE73E3">
            <w:pPr>
              <w:spacing w:after="0" w:line="240" w:lineRule="auto"/>
              <w:rPr>
                <w:rFonts w:ascii="Times New Roman" w:eastAsia="Times New Roman" w:hAnsi="Times New Roman" w:cs="Times New Roman"/>
                <w:color w:val="000000"/>
                <w:lang w:eastAsia="lv-LV"/>
              </w:rPr>
            </w:pPr>
          </w:p>
        </w:tc>
      </w:tr>
      <w:tr w:rsidR="005C3FEB" w:rsidRPr="00A56A02" w:rsidTr="005A2986">
        <w:trPr>
          <w:trHeight w:val="780"/>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1</w:t>
            </w:r>
            <w:r w:rsidR="00BD1176">
              <w:rPr>
                <w:rFonts w:ascii="Times New Roman" w:eastAsia="Times New Roman" w:hAnsi="Times New Roman" w:cs="Times New Roman"/>
                <w:lang w:eastAsia="lv-LV"/>
              </w:rPr>
              <w:t>8</w:t>
            </w:r>
            <w:r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vAlign w:val="center"/>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Piegādes prasības</w:t>
            </w:r>
          </w:p>
        </w:tc>
        <w:tc>
          <w:tcPr>
            <w:tcW w:w="2134" w:type="pct"/>
            <w:tcBorders>
              <w:top w:val="nil"/>
              <w:left w:val="nil"/>
              <w:bottom w:val="single" w:sz="4" w:space="0" w:color="auto"/>
              <w:right w:val="single" w:sz="4" w:space="0" w:color="auto"/>
            </w:tcBorders>
            <w:shd w:val="clear" w:color="auto" w:fill="auto"/>
            <w:vAlign w:val="bottom"/>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 xml:space="preserve">Precei jābūt jaunai, nelietotai, pārbaudītai un darba kārtībā, </w:t>
            </w:r>
            <w:r w:rsidRPr="00BD1176">
              <w:rPr>
                <w:rFonts w:ascii="Times New Roman" w:eastAsia="Times New Roman" w:hAnsi="Times New Roman" w:cs="Times New Roman"/>
                <w:b/>
                <w:lang w:eastAsia="lv-LV"/>
              </w:rPr>
              <w:t>izgatavošanas gads - ne agrāk kā viens gads no pasūtīšanas brīža</w:t>
            </w:r>
            <w:r w:rsidRPr="00BD1176">
              <w:rPr>
                <w:rFonts w:ascii="Times New Roman" w:eastAsia="Times New Roman" w:hAnsi="Times New Roman" w:cs="Times New Roman"/>
                <w:lang w:eastAsia="lv-LV"/>
              </w:rPr>
              <w:t>.</w:t>
            </w:r>
          </w:p>
        </w:tc>
        <w:tc>
          <w:tcPr>
            <w:tcW w:w="1466" w:type="pct"/>
            <w:tcBorders>
              <w:top w:val="nil"/>
              <w:left w:val="nil"/>
              <w:bottom w:val="single" w:sz="4" w:space="0" w:color="auto"/>
              <w:right w:val="single" w:sz="4" w:space="0" w:color="auto"/>
            </w:tcBorders>
            <w:shd w:val="clear" w:color="auto" w:fill="auto"/>
            <w:noWrap/>
            <w:vAlign w:val="bottom"/>
          </w:tcPr>
          <w:p w:rsidR="005C3FEB" w:rsidRPr="00BD1176" w:rsidRDefault="005C3FEB" w:rsidP="00FE73E3">
            <w:pPr>
              <w:spacing w:after="0" w:line="240" w:lineRule="auto"/>
              <w:rPr>
                <w:rFonts w:ascii="Times New Roman" w:eastAsia="Times New Roman" w:hAnsi="Times New Roman" w:cs="Times New Roman"/>
                <w:color w:val="000000"/>
                <w:lang w:eastAsia="lv-LV"/>
              </w:rPr>
            </w:pPr>
          </w:p>
        </w:tc>
      </w:tr>
      <w:tr w:rsidR="005C3FEB" w:rsidRPr="00A56A02" w:rsidTr="005A2986">
        <w:trPr>
          <w:trHeight w:val="1349"/>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BD1176" w:rsidP="00FE73E3">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w:t>
            </w:r>
            <w:r w:rsidR="005C3FEB"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Ekspluatācijas instrukcija</w:t>
            </w:r>
          </w:p>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un lietošanas pamācība:</w:t>
            </w:r>
          </w:p>
        </w:tc>
        <w:tc>
          <w:tcPr>
            <w:tcW w:w="2134" w:type="pct"/>
            <w:tcBorders>
              <w:top w:val="nil"/>
              <w:left w:val="nil"/>
              <w:bottom w:val="single" w:sz="4" w:space="0" w:color="auto"/>
              <w:right w:val="single" w:sz="4" w:space="0" w:color="auto"/>
            </w:tcBorders>
            <w:shd w:val="clear" w:color="auto" w:fill="auto"/>
            <w:noWrap/>
          </w:tcPr>
          <w:p w:rsidR="005C3FEB" w:rsidRPr="00BD1176" w:rsidRDefault="005C3FEB" w:rsidP="00FE73E3">
            <w:pPr>
              <w:spacing w:after="0" w:line="240" w:lineRule="auto"/>
              <w:jc w:val="both"/>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Detalizēta, latviešu valodā papīra formā ar vajadzības gadījumā ievietotiem attēliem atbilstoši iekļautam tekstam ar paskaidrojumiem par pielietošanu, to apkopi un drošības prasībām</w:t>
            </w:r>
            <w:r w:rsidR="00CC32C3" w:rsidRPr="00BD1176">
              <w:rPr>
                <w:rFonts w:ascii="Times New Roman" w:eastAsia="Times New Roman" w:hAnsi="Times New Roman" w:cs="Times New Roman"/>
                <w:lang w:eastAsia="lv-LV"/>
              </w:rPr>
              <w:t>.</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r w:rsidR="005C3FEB" w:rsidRPr="00A56A02" w:rsidTr="005A2986">
        <w:trPr>
          <w:trHeight w:val="300"/>
        </w:trPr>
        <w:tc>
          <w:tcPr>
            <w:tcW w:w="424" w:type="pct"/>
            <w:tcBorders>
              <w:top w:val="nil"/>
              <w:left w:val="single" w:sz="4" w:space="0" w:color="auto"/>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jc w:val="center"/>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2</w:t>
            </w:r>
            <w:r w:rsidR="00BD1176">
              <w:rPr>
                <w:rFonts w:ascii="Times New Roman" w:eastAsia="Times New Roman" w:hAnsi="Times New Roman" w:cs="Times New Roman"/>
                <w:lang w:eastAsia="lv-LV"/>
              </w:rPr>
              <w:t>0</w:t>
            </w:r>
            <w:r w:rsidRPr="00BD1176">
              <w:rPr>
                <w:rFonts w:ascii="Times New Roman" w:eastAsia="Times New Roman" w:hAnsi="Times New Roman" w:cs="Times New Roman"/>
                <w:lang w:eastAsia="lv-LV"/>
              </w:rPr>
              <w:t>.</w:t>
            </w:r>
          </w:p>
        </w:tc>
        <w:tc>
          <w:tcPr>
            <w:tcW w:w="976" w:type="pct"/>
            <w:tcBorders>
              <w:top w:val="nil"/>
              <w:left w:val="nil"/>
              <w:bottom w:val="single" w:sz="4" w:space="0" w:color="auto"/>
              <w:right w:val="single" w:sz="4" w:space="0" w:color="auto"/>
            </w:tcBorders>
            <w:shd w:val="clear" w:color="auto" w:fill="auto"/>
            <w:noWrap/>
            <w:vAlign w:val="center"/>
          </w:tcPr>
          <w:p w:rsidR="005C3FEB" w:rsidRPr="00BD1176" w:rsidRDefault="005C3FEB" w:rsidP="00FE73E3">
            <w:pPr>
              <w:spacing w:after="0" w:line="240" w:lineRule="auto"/>
              <w:rPr>
                <w:rFonts w:ascii="Times New Roman" w:eastAsia="Times New Roman" w:hAnsi="Times New Roman" w:cs="Times New Roman"/>
                <w:lang w:eastAsia="lv-LV"/>
              </w:rPr>
            </w:pPr>
            <w:r w:rsidRPr="00BD1176">
              <w:rPr>
                <w:rFonts w:ascii="Times New Roman" w:eastAsia="Times New Roman" w:hAnsi="Times New Roman" w:cs="Times New Roman"/>
                <w:lang w:eastAsia="lv-LV"/>
              </w:rPr>
              <w:t>Piegādes adrese</w:t>
            </w:r>
          </w:p>
        </w:tc>
        <w:tc>
          <w:tcPr>
            <w:tcW w:w="2134" w:type="pct"/>
            <w:tcBorders>
              <w:top w:val="nil"/>
              <w:left w:val="nil"/>
              <w:bottom w:val="single" w:sz="4" w:space="0" w:color="auto"/>
              <w:right w:val="single" w:sz="4" w:space="0" w:color="auto"/>
            </w:tcBorders>
            <w:shd w:val="clear" w:color="auto" w:fill="auto"/>
            <w:noWrap/>
            <w:vAlign w:val="bottom"/>
          </w:tcPr>
          <w:p w:rsidR="005C3FEB" w:rsidRPr="00BD1176" w:rsidRDefault="00757B9B" w:rsidP="00FE73E3">
            <w:pPr>
              <w:spacing w:after="0" w:line="240" w:lineRule="auto"/>
              <w:jc w:val="both"/>
              <w:rPr>
                <w:rFonts w:ascii="Times New Roman" w:eastAsia="Times New Roman" w:hAnsi="Times New Roman" w:cs="Times New Roman"/>
                <w:lang w:eastAsia="lv-LV"/>
              </w:rPr>
            </w:pPr>
            <w:proofErr w:type="spellStart"/>
            <w:r w:rsidRPr="00BD1176">
              <w:rPr>
                <w:rFonts w:ascii="Times New Roman" w:eastAsia="Times New Roman" w:hAnsi="Times New Roman" w:cs="Times New Roman"/>
                <w:lang w:eastAsia="lv-LV"/>
              </w:rPr>
              <w:t>Lignuma</w:t>
            </w:r>
            <w:proofErr w:type="spellEnd"/>
            <w:r w:rsidRPr="00BD1176">
              <w:rPr>
                <w:rFonts w:ascii="Times New Roman" w:eastAsia="Times New Roman" w:hAnsi="Times New Roman" w:cs="Times New Roman"/>
                <w:lang w:eastAsia="lv-LV"/>
              </w:rPr>
              <w:t xml:space="preserve"> iela 4</w:t>
            </w:r>
            <w:r w:rsidR="00BD1176" w:rsidRPr="00BD1176">
              <w:rPr>
                <w:rFonts w:ascii="Times New Roman" w:eastAsia="Times New Roman" w:hAnsi="Times New Roman" w:cs="Times New Roman"/>
                <w:lang w:eastAsia="lv-LV"/>
              </w:rPr>
              <w:t>A</w:t>
            </w:r>
            <w:r w:rsidRPr="00BD1176">
              <w:rPr>
                <w:rFonts w:ascii="Times New Roman" w:eastAsia="Times New Roman" w:hAnsi="Times New Roman" w:cs="Times New Roman"/>
                <w:lang w:eastAsia="lv-LV"/>
              </w:rPr>
              <w:t>, Rīga</w:t>
            </w:r>
          </w:p>
        </w:tc>
        <w:tc>
          <w:tcPr>
            <w:tcW w:w="1466" w:type="pct"/>
            <w:tcBorders>
              <w:top w:val="nil"/>
              <w:left w:val="nil"/>
              <w:bottom w:val="single" w:sz="4" w:space="0" w:color="auto"/>
              <w:right w:val="single" w:sz="4" w:space="0" w:color="auto"/>
            </w:tcBorders>
            <w:shd w:val="clear" w:color="auto" w:fill="auto"/>
            <w:noWrap/>
            <w:vAlign w:val="bottom"/>
            <w:hideMark/>
          </w:tcPr>
          <w:p w:rsidR="005C3FEB" w:rsidRPr="00BD1176" w:rsidRDefault="005C3FEB" w:rsidP="00FE73E3">
            <w:pPr>
              <w:spacing w:after="0" w:line="240" w:lineRule="auto"/>
              <w:rPr>
                <w:rFonts w:ascii="Times New Roman" w:eastAsia="Times New Roman" w:hAnsi="Times New Roman" w:cs="Times New Roman"/>
                <w:color w:val="000000"/>
                <w:lang w:eastAsia="lv-LV"/>
              </w:rPr>
            </w:pPr>
            <w:r w:rsidRPr="00BD1176">
              <w:rPr>
                <w:rFonts w:ascii="Times New Roman" w:eastAsia="Times New Roman" w:hAnsi="Times New Roman" w:cs="Times New Roman"/>
                <w:color w:val="000000"/>
                <w:lang w:eastAsia="lv-LV"/>
              </w:rPr>
              <w:t> </w:t>
            </w:r>
          </w:p>
        </w:tc>
      </w:tr>
    </w:tbl>
    <w:p w:rsidR="005C3FEB" w:rsidRDefault="005C3FEB" w:rsidP="005C3FEB">
      <w:pPr>
        <w:rPr>
          <w:rFonts w:ascii="Times New Roman" w:eastAsia="Times New Roman" w:hAnsi="Times New Roman" w:cs="Times New Roman"/>
          <w:sz w:val="26"/>
          <w:szCs w:val="26"/>
          <w:lang w:eastAsia="lv-LV"/>
        </w:rPr>
      </w:pPr>
      <w:bookmarkStart w:id="0" w:name="_GoBack"/>
      <w:bookmarkEnd w:id="0"/>
    </w:p>
    <w:p w:rsidR="00936C36" w:rsidRDefault="00936C36" w:rsidP="00757B9B">
      <w:pPr>
        <w:tabs>
          <w:tab w:val="left" w:pos="284"/>
          <w:tab w:val="left" w:pos="1418"/>
        </w:tabs>
        <w:spacing w:after="0" w:line="240" w:lineRule="auto"/>
        <w:ind w:right="140"/>
        <w:jc w:val="center"/>
        <w:rPr>
          <w:rFonts w:ascii="Times New Roman" w:eastAsia="Times New Roman" w:hAnsi="Times New Roman" w:cs="Times New Roman"/>
          <w:b/>
          <w:sz w:val="24"/>
          <w:szCs w:val="24"/>
        </w:rPr>
      </w:pPr>
    </w:p>
    <w:p w:rsidR="00757B9B" w:rsidRPr="00757B9B" w:rsidRDefault="00757B9B" w:rsidP="00757B9B">
      <w:pPr>
        <w:tabs>
          <w:tab w:val="left" w:pos="284"/>
          <w:tab w:val="left" w:pos="1418"/>
        </w:tabs>
        <w:spacing w:after="0" w:line="240" w:lineRule="auto"/>
        <w:ind w:right="140"/>
        <w:jc w:val="center"/>
        <w:rPr>
          <w:rFonts w:ascii="Times New Roman" w:eastAsia="Times New Roman" w:hAnsi="Times New Roman" w:cs="Times New Roman"/>
          <w:b/>
          <w:sz w:val="24"/>
          <w:szCs w:val="24"/>
        </w:rPr>
      </w:pPr>
      <w:r w:rsidRPr="00757B9B">
        <w:rPr>
          <w:rFonts w:ascii="Times New Roman" w:eastAsia="Times New Roman" w:hAnsi="Times New Roman" w:cs="Times New Roman"/>
          <w:b/>
          <w:sz w:val="24"/>
          <w:szCs w:val="24"/>
        </w:rPr>
        <w:t>FINANŠU PIEDĀVĀJUMS</w:t>
      </w:r>
    </w:p>
    <w:p w:rsidR="00757B9B" w:rsidRPr="00757B9B" w:rsidRDefault="00757B9B" w:rsidP="00757B9B">
      <w:pPr>
        <w:tabs>
          <w:tab w:val="left" w:pos="284"/>
          <w:tab w:val="left" w:pos="1418"/>
        </w:tabs>
        <w:spacing w:before="240" w:after="0" w:line="240" w:lineRule="auto"/>
        <w:ind w:right="142"/>
        <w:jc w:val="both"/>
        <w:rPr>
          <w:rFonts w:ascii="Times New Roman" w:eastAsia="Times New Roman" w:hAnsi="Times New Roman" w:cs="Times New Roman"/>
          <w:i/>
          <w:sz w:val="24"/>
          <w:szCs w:val="20"/>
        </w:rPr>
      </w:pPr>
      <w:r w:rsidRPr="00757B9B">
        <w:rPr>
          <w:rFonts w:ascii="Times New Roman" w:eastAsia="Times New Roman" w:hAnsi="Times New Roman" w:cs="Times New Roman"/>
          <w:i/>
          <w:sz w:val="24"/>
          <w:szCs w:val="20"/>
        </w:rPr>
        <w:tab/>
        <w:t>Finanšu piedāvājuma cenā ietilpst visas ar tehniskajā specifikācijā noteikto prasību izpildi saistītās izmaksas, kā arī visas ar to netieši saistītās izmaksas (personāla izmaksas, piegādes, transporta pakalpojumi u.c.).</w:t>
      </w:r>
    </w:p>
    <w:p w:rsidR="00757B9B" w:rsidRPr="00757B9B" w:rsidRDefault="00757B9B" w:rsidP="00757B9B">
      <w:pPr>
        <w:tabs>
          <w:tab w:val="left" w:pos="284"/>
          <w:tab w:val="left" w:pos="1418"/>
        </w:tabs>
        <w:spacing w:before="240" w:after="0" w:line="240" w:lineRule="auto"/>
        <w:ind w:right="142"/>
        <w:jc w:val="both"/>
        <w:rPr>
          <w:rFonts w:ascii="Times New Roman" w:eastAsia="Times New Roman" w:hAnsi="Times New Roman" w:cs="Times New Roman"/>
          <w:i/>
          <w:sz w:val="24"/>
          <w:szCs w:val="20"/>
        </w:rPr>
      </w:pPr>
    </w:p>
    <w:tbl>
      <w:tblPr>
        <w:tblStyle w:val="TableGrid0"/>
        <w:tblW w:w="8691" w:type="dxa"/>
        <w:tblInd w:w="6" w:type="dxa"/>
        <w:tblCellMar>
          <w:top w:w="54" w:type="dxa"/>
          <w:right w:w="49" w:type="dxa"/>
        </w:tblCellMar>
        <w:tblLook w:val="04A0" w:firstRow="1" w:lastRow="0" w:firstColumn="1" w:lastColumn="0" w:noHBand="0" w:noVBand="1"/>
      </w:tblPr>
      <w:tblGrid>
        <w:gridCol w:w="4587"/>
        <w:gridCol w:w="1640"/>
        <w:gridCol w:w="2464"/>
      </w:tblGrid>
      <w:tr w:rsidR="00757B9B" w:rsidRPr="00757B9B" w:rsidTr="00C774B4">
        <w:trPr>
          <w:trHeight w:val="369"/>
        </w:trPr>
        <w:tc>
          <w:tcPr>
            <w:tcW w:w="4587" w:type="dxa"/>
            <w:tcBorders>
              <w:top w:val="single" w:sz="4" w:space="0" w:color="000000"/>
              <w:left w:val="single" w:sz="3" w:space="0" w:color="000000"/>
              <w:bottom w:val="single" w:sz="4" w:space="0" w:color="000000"/>
              <w:right w:val="single" w:sz="3" w:space="0" w:color="000000"/>
            </w:tcBorders>
            <w:shd w:val="clear" w:color="auto" w:fill="C5E0B3" w:themeFill="accent6" w:themeFillTint="66"/>
            <w:vAlign w:val="center"/>
          </w:tcPr>
          <w:p w:rsidR="00757B9B" w:rsidRPr="00757B9B" w:rsidRDefault="00757B9B" w:rsidP="00C774B4">
            <w:pPr>
              <w:ind w:left="51"/>
              <w:jc w:val="center"/>
              <w:rPr>
                <w:rFonts w:ascii="Times New Roman" w:hAnsi="Times New Roman" w:cs="Times New Roman"/>
                <w:b/>
                <w:sz w:val="24"/>
                <w:szCs w:val="24"/>
              </w:rPr>
            </w:pPr>
            <w:r w:rsidRPr="00757B9B">
              <w:rPr>
                <w:rFonts w:ascii="Times New Roman" w:hAnsi="Times New Roman" w:cs="Times New Roman"/>
                <w:b/>
                <w:sz w:val="24"/>
                <w:szCs w:val="24"/>
              </w:rPr>
              <w:t xml:space="preserve">Prece </w:t>
            </w:r>
          </w:p>
        </w:tc>
        <w:tc>
          <w:tcPr>
            <w:tcW w:w="1640" w:type="dxa"/>
            <w:tcBorders>
              <w:top w:val="single" w:sz="4" w:space="0" w:color="000000"/>
              <w:left w:val="single" w:sz="3" w:space="0" w:color="000000"/>
              <w:bottom w:val="single" w:sz="4" w:space="0" w:color="000000"/>
              <w:right w:val="single" w:sz="4" w:space="0" w:color="000000"/>
            </w:tcBorders>
            <w:shd w:val="clear" w:color="auto" w:fill="C5E0B3" w:themeFill="accent6" w:themeFillTint="66"/>
            <w:vAlign w:val="center"/>
          </w:tcPr>
          <w:p w:rsidR="00757B9B" w:rsidRPr="00757B9B" w:rsidRDefault="00757B9B" w:rsidP="00C774B4">
            <w:pPr>
              <w:ind w:left="51"/>
              <w:jc w:val="center"/>
              <w:rPr>
                <w:rFonts w:ascii="Times New Roman" w:hAnsi="Times New Roman" w:cs="Times New Roman"/>
                <w:b/>
                <w:sz w:val="24"/>
                <w:szCs w:val="24"/>
              </w:rPr>
            </w:pPr>
            <w:r w:rsidRPr="00757B9B">
              <w:rPr>
                <w:rFonts w:ascii="Times New Roman" w:hAnsi="Times New Roman" w:cs="Times New Roman"/>
                <w:b/>
                <w:sz w:val="24"/>
                <w:szCs w:val="24"/>
              </w:rPr>
              <w:t xml:space="preserve">Mērvienība </w:t>
            </w:r>
          </w:p>
        </w:tc>
        <w:tc>
          <w:tcPr>
            <w:tcW w:w="246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757B9B" w:rsidRPr="00757B9B" w:rsidRDefault="00757B9B" w:rsidP="00C774B4">
            <w:pPr>
              <w:ind w:left="173"/>
              <w:rPr>
                <w:rFonts w:ascii="Times New Roman" w:hAnsi="Times New Roman" w:cs="Times New Roman"/>
                <w:b/>
                <w:sz w:val="24"/>
                <w:szCs w:val="24"/>
              </w:rPr>
            </w:pPr>
            <w:r w:rsidRPr="00757B9B">
              <w:rPr>
                <w:rFonts w:ascii="Times New Roman" w:hAnsi="Times New Roman" w:cs="Times New Roman"/>
                <w:b/>
                <w:sz w:val="24"/>
                <w:szCs w:val="24"/>
              </w:rPr>
              <w:t xml:space="preserve">Cena EUR bez PVN </w:t>
            </w:r>
          </w:p>
        </w:tc>
      </w:tr>
      <w:tr w:rsidR="00757B9B" w:rsidRPr="00757B9B" w:rsidTr="00C774B4">
        <w:trPr>
          <w:trHeight w:val="439"/>
        </w:trPr>
        <w:tc>
          <w:tcPr>
            <w:tcW w:w="4587" w:type="dxa"/>
            <w:tcBorders>
              <w:top w:val="single" w:sz="4" w:space="0" w:color="000000"/>
              <w:left w:val="single" w:sz="3" w:space="0" w:color="000000"/>
              <w:bottom w:val="single" w:sz="4" w:space="0" w:color="000000"/>
              <w:right w:val="single" w:sz="3" w:space="0" w:color="000000"/>
            </w:tcBorders>
          </w:tcPr>
          <w:p w:rsidR="00757B9B" w:rsidRPr="00757B9B" w:rsidRDefault="00757B9B" w:rsidP="00757B9B">
            <w:pPr>
              <w:tabs>
                <w:tab w:val="left" w:pos="1800"/>
              </w:tabs>
              <w:ind w:left="-15"/>
              <w:jc w:val="center"/>
              <w:rPr>
                <w:rFonts w:ascii="Times New Roman" w:hAnsi="Times New Roman" w:cs="Times New Roman"/>
                <w:sz w:val="24"/>
                <w:szCs w:val="24"/>
                <w:vertAlign w:val="subscript"/>
              </w:rPr>
            </w:pPr>
            <w:r w:rsidRPr="00757B9B">
              <w:rPr>
                <w:rFonts w:ascii="Times New Roman" w:hAnsi="Times New Roman" w:cs="Times New Roman"/>
                <w:color w:val="000000"/>
                <w:sz w:val="24"/>
                <w:szCs w:val="24"/>
              </w:rPr>
              <w:t>Ugunsdzēsēju josta ar karabīni</w:t>
            </w:r>
          </w:p>
        </w:tc>
        <w:tc>
          <w:tcPr>
            <w:tcW w:w="1640" w:type="dxa"/>
            <w:tcBorders>
              <w:top w:val="single" w:sz="4" w:space="0" w:color="000000"/>
              <w:left w:val="single" w:sz="3" w:space="0" w:color="000000"/>
              <w:bottom w:val="single" w:sz="4" w:space="0" w:color="000000"/>
              <w:right w:val="single" w:sz="4" w:space="0" w:color="000000"/>
            </w:tcBorders>
            <w:vAlign w:val="center"/>
          </w:tcPr>
          <w:p w:rsidR="00757B9B" w:rsidRPr="00757B9B" w:rsidRDefault="00757B9B" w:rsidP="00C774B4">
            <w:pPr>
              <w:ind w:left="390"/>
              <w:jc w:val="center"/>
              <w:rPr>
                <w:rFonts w:ascii="Times New Roman" w:hAnsi="Times New Roman" w:cs="Times New Roman"/>
                <w:sz w:val="24"/>
                <w:szCs w:val="24"/>
              </w:rPr>
            </w:pPr>
            <w:r>
              <w:rPr>
                <w:rFonts w:ascii="Times New Roman" w:hAnsi="Times New Roman" w:cs="Times New Roman"/>
                <w:sz w:val="24"/>
                <w:szCs w:val="24"/>
              </w:rPr>
              <w:t>1 gab.</w:t>
            </w:r>
          </w:p>
        </w:tc>
        <w:tc>
          <w:tcPr>
            <w:tcW w:w="2464" w:type="dxa"/>
            <w:tcBorders>
              <w:top w:val="single" w:sz="4" w:space="0" w:color="000000"/>
              <w:left w:val="single" w:sz="4" w:space="0" w:color="000000"/>
              <w:bottom w:val="single" w:sz="4" w:space="0" w:color="000000"/>
              <w:right w:val="single" w:sz="4" w:space="0" w:color="000000"/>
            </w:tcBorders>
            <w:vAlign w:val="center"/>
          </w:tcPr>
          <w:p w:rsidR="00757B9B" w:rsidRPr="00757B9B" w:rsidRDefault="00757B9B" w:rsidP="00C774B4">
            <w:pPr>
              <w:ind w:left="53"/>
              <w:jc w:val="center"/>
              <w:rPr>
                <w:rFonts w:ascii="Times New Roman" w:hAnsi="Times New Roman" w:cs="Times New Roman"/>
                <w:sz w:val="24"/>
                <w:szCs w:val="24"/>
              </w:rPr>
            </w:pPr>
          </w:p>
        </w:tc>
      </w:tr>
    </w:tbl>
    <w:p w:rsidR="00936C36" w:rsidRDefault="00936C36" w:rsidP="003E11B8">
      <w:pPr>
        <w:spacing w:after="0"/>
        <w:rPr>
          <w:rFonts w:ascii="Times New Roman" w:eastAsia="Times New Roman" w:hAnsi="Times New Roman" w:cs="Times New Roman"/>
          <w:sz w:val="26"/>
          <w:szCs w:val="26"/>
          <w:lang w:eastAsia="lv-LV"/>
        </w:rPr>
      </w:pPr>
    </w:p>
    <w:p w:rsidR="003E11B8" w:rsidRPr="00E71F25" w:rsidRDefault="003E11B8" w:rsidP="003E11B8">
      <w:pPr>
        <w:spacing w:after="0"/>
        <w:rPr>
          <w:rFonts w:ascii="Times New Roman" w:hAnsi="Times New Roman"/>
          <w:color w:val="000000" w:themeColor="text1"/>
          <w:sz w:val="24"/>
          <w:szCs w:val="24"/>
        </w:rPr>
      </w:pPr>
      <w:r w:rsidRPr="00BC60DF">
        <w:rPr>
          <w:rFonts w:ascii="Times New Roman" w:hAnsi="Times New Roman"/>
          <w:b/>
          <w:color w:val="000000" w:themeColor="text1"/>
          <w:sz w:val="24"/>
          <w:szCs w:val="24"/>
        </w:rPr>
        <w:t>Norēķinu kārtība:</w:t>
      </w:r>
      <w:r w:rsidRPr="00BC60DF">
        <w:rPr>
          <w:rFonts w:ascii="Times New Roman" w:hAnsi="Times New Roman"/>
          <w:color w:val="000000" w:themeColor="text1"/>
          <w:sz w:val="24"/>
          <w:szCs w:val="24"/>
        </w:rPr>
        <w:t xml:space="preserve"> ne vēlāk kā 30 dienu laikā pēc preces piegādes dienas. </w:t>
      </w:r>
    </w:p>
    <w:p w:rsidR="003E11B8" w:rsidRPr="00B97D29" w:rsidRDefault="003E11B8" w:rsidP="003E11B8">
      <w:pPr>
        <w:spacing w:after="0" w:line="240" w:lineRule="auto"/>
        <w:rPr>
          <w:rStyle w:val="Hyperlink"/>
          <w:rFonts w:ascii="Times New Roman" w:hAnsi="Times New Roman" w:cs="Times New Roman"/>
          <w:b/>
          <w:sz w:val="24"/>
          <w:szCs w:val="24"/>
        </w:rPr>
      </w:pPr>
      <w:r w:rsidRPr="00BC60DF">
        <w:rPr>
          <w:rFonts w:ascii="Times New Roman" w:hAnsi="Times New Roman" w:cs="Times New Roman"/>
          <w:color w:val="000000" w:themeColor="text1"/>
          <w:sz w:val="24"/>
          <w:szCs w:val="24"/>
        </w:rPr>
        <w:t>Pretendenta tehnisko piedāvā</w:t>
      </w:r>
      <w:r>
        <w:rPr>
          <w:rFonts w:ascii="Times New Roman" w:hAnsi="Times New Roman" w:cs="Times New Roman"/>
          <w:color w:val="000000" w:themeColor="text1"/>
          <w:sz w:val="24"/>
          <w:szCs w:val="24"/>
        </w:rPr>
        <w:t xml:space="preserve">jumu nosūtīt uz e-pasta adresi: </w:t>
      </w:r>
      <w:r w:rsidRPr="008F2D4A">
        <w:rPr>
          <w:rFonts w:ascii="Times New Roman" w:hAnsi="Times New Roman" w:cs="Times New Roman"/>
          <w:b/>
          <w:sz w:val="24"/>
          <w:szCs w:val="24"/>
        </w:rPr>
        <w:t>liga.kigitovica@vugd.gov.lv</w:t>
      </w:r>
    </w:p>
    <w:p w:rsidR="003E11B8" w:rsidRPr="00272FBC" w:rsidRDefault="003E11B8" w:rsidP="003E11B8">
      <w:pPr>
        <w:spacing w:after="0" w:line="240" w:lineRule="auto"/>
        <w:rPr>
          <w:rFonts w:ascii="Times New Roman" w:hAnsi="Times New Roman" w:cs="Times New Roman"/>
          <w:color w:val="000000" w:themeColor="text1"/>
          <w:sz w:val="24"/>
          <w:szCs w:val="24"/>
        </w:rPr>
      </w:pPr>
      <w:r w:rsidRPr="00E221E4">
        <w:rPr>
          <w:rFonts w:ascii="Times New Roman" w:hAnsi="Times New Roman" w:cs="Times New Roman"/>
          <w:color w:val="000000" w:themeColor="text1"/>
          <w:sz w:val="24"/>
          <w:szCs w:val="24"/>
        </w:rPr>
        <w:t>Jautājumu vai neskaidrību gadījumā zvanīt pa tālruni. +371 28493663</w:t>
      </w:r>
    </w:p>
    <w:p w:rsidR="00B52391" w:rsidRDefault="00B52391" w:rsidP="003E11B8">
      <w:pPr>
        <w:jc w:val="both"/>
      </w:pPr>
    </w:p>
    <w:sectPr w:rsidR="00B52391" w:rsidSect="00B52391">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D63" w:rsidRDefault="00623D63" w:rsidP="00B52391">
      <w:pPr>
        <w:spacing w:after="0" w:line="240" w:lineRule="auto"/>
      </w:pPr>
      <w:r>
        <w:separator/>
      </w:r>
    </w:p>
  </w:endnote>
  <w:endnote w:type="continuationSeparator" w:id="0">
    <w:p w:rsidR="00623D63" w:rsidRDefault="00623D63" w:rsidP="00B5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D63" w:rsidRDefault="00623D63" w:rsidP="00B52391">
      <w:pPr>
        <w:spacing w:after="0" w:line="240" w:lineRule="auto"/>
      </w:pPr>
      <w:r>
        <w:separator/>
      </w:r>
    </w:p>
  </w:footnote>
  <w:footnote w:type="continuationSeparator" w:id="0">
    <w:p w:rsidR="00623D63" w:rsidRDefault="00623D63" w:rsidP="00B5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21375"/>
      <w:docPartObj>
        <w:docPartGallery w:val="Page Numbers (Top of Page)"/>
        <w:docPartUnique/>
      </w:docPartObj>
    </w:sdtPr>
    <w:sdtEndPr/>
    <w:sdtContent>
      <w:p w:rsidR="00B52391" w:rsidRDefault="00B52391">
        <w:pPr>
          <w:pStyle w:val="Header"/>
          <w:jc w:val="center"/>
        </w:pPr>
        <w:r>
          <w:fldChar w:fldCharType="begin"/>
        </w:r>
        <w:r>
          <w:instrText>PAGE   \* MERGEFORMAT</w:instrText>
        </w:r>
        <w:r>
          <w:fldChar w:fldCharType="separate"/>
        </w:r>
        <w:r w:rsidR="005D10C6">
          <w:rPr>
            <w:noProof/>
          </w:rPr>
          <w:t>3</w:t>
        </w:r>
        <w:r>
          <w:fldChar w:fldCharType="end"/>
        </w:r>
      </w:p>
    </w:sdtContent>
  </w:sdt>
  <w:p w:rsidR="00B52391" w:rsidRDefault="00B52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61B14"/>
    <w:multiLevelType w:val="hybridMultilevel"/>
    <w:tmpl w:val="0BE84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761BFB"/>
    <w:multiLevelType w:val="hybridMultilevel"/>
    <w:tmpl w:val="0BE84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E334BDE"/>
    <w:multiLevelType w:val="hybridMultilevel"/>
    <w:tmpl w:val="FFF27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02"/>
    <w:rsid w:val="000B203A"/>
    <w:rsid w:val="00142C6A"/>
    <w:rsid w:val="001911D8"/>
    <w:rsid w:val="001B35A9"/>
    <w:rsid w:val="002B699C"/>
    <w:rsid w:val="003621FB"/>
    <w:rsid w:val="003964DF"/>
    <w:rsid w:val="003E11B8"/>
    <w:rsid w:val="00483960"/>
    <w:rsid w:val="004D38FC"/>
    <w:rsid w:val="00586AFD"/>
    <w:rsid w:val="005956AE"/>
    <w:rsid w:val="005A2986"/>
    <w:rsid w:val="005C3FEB"/>
    <w:rsid w:val="005D10C6"/>
    <w:rsid w:val="00623D63"/>
    <w:rsid w:val="0062770E"/>
    <w:rsid w:val="00676F0D"/>
    <w:rsid w:val="0068130E"/>
    <w:rsid w:val="006D2E87"/>
    <w:rsid w:val="006D5777"/>
    <w:rsid w:val="00725C1A"/>
    <w:rsid w:val="00745A37"/>
    <w:rsid w:val="00757B9B"/>
    <w:rsid w:val="00853BAE"/>
    <w:rsid w:val="00911E40"/>
    <w:rsid w:val="00936C36"/>
    <w:rsid w:val="009F4BF5"/>
    <w:rsid w:val="00A56A02"/>
    <w:rsid w:val="00AD35C7"/>
    <w:rsid w:val="00B52391"/>
    <w:rsid w:val="00BD1176"/>
    <w:rsid w:val="00BE1DF4"/>
    <w:rsid w:val="00C035F0"/>
    <w:rsid w:val="00C1514D"/>
    <w:rsid w:val="00C213DF"/>
    <w:rsid w:val="00CC32C3"/>
    <w:rsid w:val="00D50C0A"/>
    <w:rsid w:val="00DA2740"/>
    <w:rsid w:val="00E21600"/>
    <w:rsid w:val="00EC6959"/>
    <w:rsid w:val="00ED0712"/>
    <w:rsid w:val="00F25F4E"/>
    <w:rsid w:val="00F413F8"/>
    <w:rsid w:val="00F8094C"/>
    <w:rsid w:val="00F96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5582"/>
  <w15:chartTrackingRefBased/>
  <w15:docId w15:val="{0CD9EA44-6471-4D41-AB02-41799224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3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391"/>
  </w:style>
  <w:style w:type="paragraph" w:styleId="Footer">
    <w:name w:val="footer"/>
    <w:basedOn w:val="Normal"/>
    <w:link w:val="FooterChar"/>
    <w:uiPriority w:val="99"/>
    <w:unhideWhenUsed/>
    <w:rsid w:val="00B523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391"/>
  </w:style>
  <w:style w:type="character" w:styleId="Hyperlink">
    <w:name w:val="Hyperlink"/>
    <w:basedOn w:val="DefaultParagraphFont"/>
    <w:uiPriority w:val="99"/>
    <w:unhideWhenUsed/>
    <w:rsid w:val="003E11B8"/>
    <w:rPr>
      <w:color w:val="0563C1" w:themeColor="hyperlink"/>
      <w:u w:val="single"/>
    </w:rPr>
  </w:style>
  <w:style w:type="paragraph" w:styleId="ListParagraph">
    <w:name w:val="List Paragraph"/>
    <w:basedOn w:val="Normal"/>
    <w:uiPriority w:val="34"/>
    <w:qFormat/>
    <w:rsid w:val="00F967B8"/>
    <w:pPr>
      <w:ind w:left="720"/>
      <w:contextualSpacing/>
    </w:pPr>
  </w:style>
  <w:style w:type="character" w:styleId="CommentReference">
    <w:name w:val="annotation reference"/>
    <w:basedOn w:val="DefaultParagraphFont"/>
    <w:uiPriority w:val="99"/>
    <w:semiHidden/>
    <w:unhideWhenUsed/>
    <w:rsid w:val="00745A37"/>
    <w:rPr>
      <w:sz w:val="16"/>
      <w:szCs w:val="16"/>
    </w:rPr>
  </w:style>
  <w:style w:type="paragraph" w:styleId="CommentText">
    <w:name w:val="annotation text"/>
    <w:basedOn w:val="Normal"/>
    <w:link w:val="CommentTextChar"/>
    <w:uiPriority w:val="99"/>
    <w:semiHidden/>
    <w:unhideWhenUsed/>
    <w:rsid w:val="00745A37"/>
    <w:pPr>
      <w:spacing w:line="240" w:lineRule="auto"/>
    </w:pPr>
    <w:rPr>
      <w:sz w:val="20"/>
      <w:szCs w:val="20"/>
    </w:rPr>
  </w:style>
  <w:style w:type="character" w:customStyle="1" w:styleId="CommentTextChar">
    <w:name w:val="Comment Text Char"/>
    <w:basedOn w:val="DefaultParagraphFont"/>
    <w:link w:val="CommentText"/>
    <w:uiPriority w:val="99"/>
    <w:semiHidden/>
    <w:rsid w:val="00745A37"/>
    <w:rPr>
      <w:sz w:val="20"/>
      <w:szCs w:val="20"/>
    </w:rPr>
  </w:style>
  <w:style w:type="paragraph" w:styleId="CommentSubject">
    <w:name w:val="annotation subject"/>
    <w:basedOn w:val="CommentText"/>
    <w:next w:val="CommentText"/>
    <w:link w:val="CommentSubjectChar"/>
    <w:uiPriority w:val="99"/>
    <w:semiHidden/>
    <w:unhideWhenUsed/>
    <w:rsid w:val="00745A37"/>
    <w:rPr>
      <w:b/>
      <w:bCs/>
    </w:rPr>
  </w:style>
  <w:style w:type="character" w:customStyle="1" w:styleId="CommentSubjectChar">
    <w:name w:val="Comment Subject Char"/>
    <w:basedOn w:val="CommentTextChar"/>
    <w:link w:val="CommentSubject"/>
    <w:uiPriority w:val="99"/>
    <w:semiHidden/>
    <w:rsid w:val="00745A37"/>
    <w:rPr>
      <w:b/>
      <w:bCs/>
      <w:sz w:val="20"/>
      <w:szCs w:val="20"/>
    </w:rPr>
  </w:style>
  <w:style w:type="paragraph" w:styleId="BalloonText">
    <w:name w:val="Balloon Text"/>
    <w:basedOn w:val="Normal"/>
    <w:link w:val="BalloonTextChar"/>
    <w:uiPriority w:val="99"/>
    <w:semiHidden/>
    <w:unhideWhenUsed/>
    <w:rsid w:val="00745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A37"/>
    <w:rPr>
      <w:rFonts w:ascii="Segoe UI" w:hAnsi="Segoe UI" w:cs="Segoe UI"/>
      <w:sz w:val="18"/>
      <w:szCs w:val="18"/>
    </w:rPr>
  </w:style>
  <w:style w:type="table" w:customStyle="1" w:styleId="TableGrid0">
    <w:name w:val="TableGrid"/>
    <w:rsid w:val="00757B9B"/>
    <w:pPr>
      <w:spacing w:after="0" w:line="240" w:lineRule="auto"/>
    </w:pPr>
    <w:rPr>
      <w:rFonts w:eastAsia="Times New Roman"/>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 IC Zemgale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Politika</dc:creator>
  <cp:keywords/>
  <dc:description/>
  <cp:lastModifiedBy>Līga Kigitoviča</cp:lastModifiedBy>
  <cp:revision>2</cp:revision>
  <dcterms:created xsi:type="dcterms:W3CDTF">2026-06-15T07:02:00Z</dcterms:created>
  <dcterms:modified xsi:type="dcterms:W3CDTF">2026-06-15T07:02:00Z</dcterms:modified>
</cp:coreProperties>
</file>