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97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4174"/>
      </w:tblGrid>
      <w:tr w:rsidR="00FF5261" w:rsidRPr="00FF5261" w:rsidTr="00D82B1F">
        <w:trPr>
          <w:trHeight w:val="276"/>
        </w:trPr>
        <w:tc>
          <w:tcPr>
            <w:tcW w:w="5744" w:type="dxa"/>
            <w:shd w:val="clear" w:color="auto" w:fill="A8D08D" w:themeFill="accent6" w:themeFillTint="99"/>
          </w:tcPr>
          <w:p w:rsidR="00FF5261" w:rsidRPr="00FF5261" w:rsidRDefault="00FF5261" w:rsidP="00FF5261">
            <w:pPr>
              <w:spacing w:line="259" w:lineRule="auto"/>
              <w:rPr>
                <w:rFonts w:eastAsiaTheme="minorHAnsi" w:cstheme="minorBidi"/>
                <w:sz w:val="24"/>
                <w:szCs w:val="24"/>
              </w:rPr>
            </w:pPr>
            <w:bookmarkStart w:id="0" w:name="_Toc129602929"/>
            <w:r w:rsidRPr="00FF5261">
              <w:rPr>
                <w:rFonts w:eastAsiaTheme="minorHAnsi" w:cstheme="minorBidi"/>
                <w:sz w:val="24"/>
                <w:szCs w:val="24"/>
              </w:rPr>
              <w:t>Nosaukums</w:t>
            </w:r>
          </w:p>
        </w:tc>
        <w:tc>
          <w:tcPr>
            <w:tcW w:w="4174" w:type="dxa"/>
            <w:shd w:val="clear" w:color="auto" w:fill="auto"/>
          </w:tcPr>
          <w:p w:rsidR="00FF5261" w:rsidRPr="00FF5261" w:rsidRDefault="00FF5261" w:rsidP="00FF5261">
            <w:pPr>
              <w:spacing w:line="259" w:lineRule="auto"/>
              <w:jc w:val="center"/>
              <w:rPr>
                <w:rFonts w:asciiTheme="minorHAnsi" w:eastAsiaTheme="minorHAnsi" w:hAnsiTheme="minorHAnsi" w:cstheme="minorBidi"/>
                <w:sz w:val="22"/>
                <w:szCs w:val="22"/>
              </w:rPr>
            </w:pPr>
          </w:p>
        </w:tc>
      </w:tr>
      <w:tr w:rsidR="00FF5261" w:rsidRPr="00FF5261" w:rsidTr="00D82B1F">
        <w:trPr>
          <w:trHeight w:val="266"/>
        </w:trPr>
        <w:tc>
          <w:tcPr>
            <w:tcW w:w="5744" w:type="dxa"/>
            <w:shd w:val="clear" w:color="auto" w:fill="A8D08D" w:themeFill="accent6" w:themeFillTint="99"/>
          </w:tcPr>
          <w:p w:rsidR="00FF5261" w:rsidRPr="00FF5261" w:rsidRDefault="00FF5261" w:rsidP="00FF5261">
            <w:pPr>
              <w:spacing w:line="259" w:lineRule="auto"/>
              <w:rPr>
                <w:rFonts w:eastAsiaTheme="minorHAnsi" w:cstheme="minorBidi"/>
                <w:sz w:val="24"/>
                <w:szCs w:val="24"/>
              </w:rPr>
            </w:pPr>
            <w:r w:rsidRPr="00FF5261">
              <w:rPr>
                <w:rFonts w:eastAsiaTheme="minorHAnsi" w:cstheme="minorBidi"/>
                <w:sz w:val="24"/>
                <w:szCs w:val="24"/>
              </w:rPr>
              <w:t>Reģistrācijas numurs</w:t>
            </w:r>
          </w:p>
        </w:tc>
        <w:tc>
          <w:tcPr>
            <w:tcW w:w="4174" w:type="dxa"/>
            <w:shd w:val="clear" w:color="auto" w:fill="auto"/>
          </w:tcPr>
          <w:p w:rsidR="00FF5261" w:rsidRPr="00FF5261" w:rsidRDefault="00FF5261" w:rsidP="00FF5261">
            <w:pPr>
              <w:spacing w:line="259" w:lineRule="auto"/>
              <w:jc w:val="center"/>
              <w:rPr>
                <w:rFonts w:asciiTheme="minorHAnsi" w:eastAsiaTheme="minorHAnsi" w:hAnsiTheme="minorHAnsi" w:cstheme="minorBidi"/>
                <w:sz w:val="22"/>
                <w:szCs w:val="22"/>
              </w:rPr>
            </w:pPr>
          </w:p>
        </w:tc>
      </w:tr>
      <w:tr w:rsidR="00FF5261" w:rsidRPr="00FF5261" w:rsidTr="00D82B1F">
        <w:trPr>
          <w:trHeight w:val="276"/>
        </w:trPr>
        <w:tc>
          <w:tcPr>
            <w:tcW w:w="5744" w:type="dxa"/>
            <w:shd w:val="clear" w:color="auto" w:fill="A8D08D" w:themeFill="accent6" w:themeFillTint="99"/>
          </w:tcPr>
          <w:p w:rsidR="00FF5261" w:rsidRPr="00FF5261" w:rsidRDefault="00FF5261" w:rsidP="00FF5261">
            <w:pPr>
              <w:spacing w:line="259" w:lineRule="auto"/>
              <w:rPr>
                <w:rFonts w:eastAsiaTheme="minorHAnsi" w:cstheme="minorBidi"/>
                <w:sz w:val="24"/>
                <w:szCs w:val="24"/>
              </w:rPr>
            </w:pPr>
            <w:r w:rsidRPr="00FF5261">
              <w:rPr>
                <w:rFonts w:eastAsiaTheme="minorHAnsi" w:cstheme="minorBidi"/>
                <w:sz w:val="24"/>
                <w:szCs w:val="24"/>
              </w:rPr>
              <w:t>Kontaktinformācija (e-pasts, tālruņa numurs, adrese)</w:t>
            </w:r>
          </w:p>
        </w:tc>
        <w:tc>
          <w:tcPr>
            <w:tcW w:w="4174" w:type="dxa"/>
            <w:shd w:val="clear" w:color="auto" w:fill="auto"/>
          </w:tcPr>
          <w:p w:rsidR="00FF5261" w:rsidRPr="00FF5261" w:rsidRDefault="00FF5261" w:rsidP="00FF5261">
            <w:pPr>
              <w:spacing w:line="259" w:lineRule="auto"/>
              <w:jc w:val="center"/>
              <w:rPr>
                <w:rFonts w:asciiTheme="minorHAnsi" w:eastAsiaTheme="minorHAnsi" w:hAnsiTheme="minorHAnsi" w:cstheme="minorBidi"/>
                <w:sz w:val="22"/>
                <w:szCs w:val="22"/>
              </w:rPr>
            </w:pPr>
          </w:p>
        </w:tc>
      </w:tr>
    </w:tbl>
    <w:p w:rsidR="00FF5261" w:rsidRDefault="00FF5261" w:rsidP="00FF5261">
      <w:pPr>
        <w:spacing w:after="160" w:line="259" w:lineRule="auto"/>
        <w:jc w:val="center"/>
        <w:rPr>
          <w:rFonts w:eastAsiaTheme="minorHAnsi"/>
          <w:sz w:val="28"/>
          <w:szCs w:val="28"/>
        </w:rPr>
      </w:pPr>
      <w:r w:rsidRPr="00FF5261">
        <w:rPr>
          <w:rFonts w:eastAsiaTheme="minorHAnsi"/>
          <w:sz w:val="28"/>
          <w:szCs w:val="28"/>
        </w:rPr>
        <w:t>PRETENDENTA PIETEIKUMS</w:t>
      </w:r>
    </w:p>
    <w:p w:rsidR="00FF5261" w:rsidRPr="00FF5261" w:rsidRDefault="00FF5261" w:rsidP="00FF5261">
      <w:pPr>
        <w:spacing w:after="160" w:line="259" w:lineRule="auto"/>
        <w:jc w:val="center"/>
        <w:rPr>
          <w:rFonts w:eastAsiaTheme="minorHAnsi"/>
          <w:sz w:val="28"/>
          <w:szCs w:val="28"/>
        </w:rPr>
      </w:pPr>
    </w:p>
    <w:p w:rsidR="00FF5261" w:rsidRDefault="00FF5261" w:rsidP="00FF5261">
      <w:pPr>
        <w:keepNext/>
        <w:keepLines/>
        <w:spacing w:before="120" w:line="259" w:lineRule="auto"/>
        <w:ind w:left="-284"/>
        <w:jc w:val="center"/>
        <w:outlineLvl w:val="0"/>
        <w:rPr>
          <w:b/>
          <w:sz w:val="24"/>
          <w:szCs w:val="24"/>
        </w:rPr>
      </w:pPr>
    </w:p>
    <w:p w:rsidR="00FF5261" w:rsidRDefault="00FF5261" w:rsidP="00FF5261">
      <w:pPr>
        <w:keepNext/>
        <w:keepLines/>
        <w:spacing w:before="120" w:line="259" w:lineRule="auto"/>
        <w:ind w:left="-284"/>
        <w:jc w:val="center"/>
        <w:outlineLvl w:val="0"/>
        <w:rPr>
          <w:b/>
          <w:sz w:val="24"/>
          <w:szCs w:val="24"/>
        </w:rPr>
      </w:pPr>
      <w:r w:rsidRPr="00FF5261">
        <w:rPr>
          <w:b/>
          <w:sz w:val="24"/>
          <w:szCs w:val="24"/>
        </w:rPr>
        <w:t>TEHNISKĀ SPECIFIKĀCIJA UN TEHNISKAIS PIEDĀVĀJUMS</w:t>
      </w:r>
    </w:p>
    <w:p w:rsidR="004E29C9" w:rsidRPr="004E29C9" w:rsidRDefault="004E29C9" w:rsidP="00204E79">
      <w:pPr>
        <w:keepNext/>
        <w:keepLines/>
        <w:numPr>
          <w:ilvl w:val="0"/>
          <w:numId w:val="26"/>
        </w:numPr>
        <w:spacing w:before="120" w:line="259" w:lineRule="auto"/>
        <w:ind w:left="-284" w:hanging="283"/>
        <w:jc w:val="both"/>
        <w:outlineLvl w:val="0"/>
        <w:rPr>
          <w:b/>
          <w:sz w:val="24"/>
          <w:szCs w:val="24"/>
        </w:rPr>
      </w:pPr>
      <w:r w:rsidRPr="004E29C9">
        <w:rPr>
          <w:b/>
          <w:sz w:val="24"/>
          <w:szCs w:val="24"/>
        </w:rPr>
        <w:t>iepirkuma daļa: “</w:t>
      </w:r>
      <w:proofErr w:type="spellStart"/>
      <w:r w:rsidRPr="004E29C9">
        <w:rPr>
          <w:b/>
          <w:sz w:val="24"/>
          <w:szCs w:val="24"/>
        </w:rPr>
        <w:t>Hidrotērpi</w:t>
      </w:r>
      <w:proofErr w:type="spellEnd"/>
      <w:r w:rsidRPr="004E29C9">
        <w:rPr>
          <w:b/>
          <w:sz w:val="24"/>
          <w:szCs w:val="24"/>
        </w:rPr>
        <w:t xml:space="preserve"> un siltā apakšveļa”</w:t>
      </w:r>
      <w:bookmarkStart w:id="1" w:name="_GoBack"/>
      <w:bookmarkEnd w:id="0"/>
      <w:bookmarkEnd w:id="1"/>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4536"/>
      </w:tblGrid>
      <w:tr w:rsidR="004E29C9" w:rsidRPr="00FF257A" w:rsidTr="00AF5A01">
        <w:trPr>
          <w:trHeight w:val="580"/>
          <w:tblHeader/>
        </w:trPr>
        <w:tc>
          <w:tcPr>
            <w:tcW w:w="709" w:type="dxa"/>
            <w:shd w:val="clear" w:color="auto" w:fill="C5E0B3" w:themeFill="accent6" w:themeFillTint="66"/>
            <w:vAlign w:val="center"/>
            <w:hideMark/>
          </w:tcPr>
          <w:p w:rsidR="004E29C9" w:rsidRPr="00FF257A" w:rsidRDefault="004E29C9" w:rsidP="004E29C9">
            <w:pPr>
              <w:jc w:val="center"/>
              <w:rPr>
                <w:b/>
                <w:bCs/>
                <w:sz w:val="24"/>
                <w:szCs w:val="24"/>
              </w:rPr>
            </w:pPr>
            <w:r w:rsidRPr="00FF257A">
              <w:rPr>
                <w:b/>
                <w:bCs/>
                <w:sz w:val="24"/>
                <w:szCs w:val="24"/>
              </w:rPr>
              <w:t>Nr.</w:t>
            </w:r>
          </w:p>
          <w:p w:rsidR="004E29C9" w:rsidRPr="00FF257A" w:rsidRDefault="004E29C9" w:rsidP="004E29C9">
            <w:pPr>
              <w:jc w:val="center"/>
              <w:rPr>
                <w:b/>
                <w:bCs/>
                <w:sz w:val="24"/>
                <w:szCs w:val="24"/>
              </w:rPr>
            </w:pPr>
            <w:r w:rsidRPr="00FF257A">
              <w:rPr>
                <w:b/>
                <w:bCs/>
                <w:sz w:val="24"/>
                <w:szCs w:val="24"/>
              </w:rPr>
              <w:t>p.k.</w:t>
            </w:r>
          </w:p>
        </w:tc>
        <w:tc>
          <w:tcPr>
            <w:tcW w:w="5103" w:type="dxa"/>
            <w:shd w:val="clear" w:color="auto" w:fill="C5E0B3" w:themeFill="accent6" w:themeFillTint="66"/>
            <w:vAlign w:val="center"/>
            <w:hideMark/>
          </w:tcPr>
          <w:p w:rsidR="004E29C9" w:rsidRPr="00FF257A" w:rsidRDefault="004E29C9" w:rsidP="004E29C9">
            <w:pPr>
              <w:spacing w:line="259" w:lineRule="auto"/>
              <w:jc w:val="center"/>
              <w:rPr>
                <w:rFonts w:eastAsia="Calibri"/>
                <w:b/>
                <w:color w:val="000000"/>
                <w:sz w:val="24"/>
                <w:szCs w:val="24"/>
              </w:rPr>
            </w:pPr>
            <w:r w:rsidRPr="00FF257A">
              <w:rPr>
                <w:rFonts w:eastAsia="Calibri"/>
                <w:b/>
                <w:color w:val="000000"/>
                <w:sz w:val="24"/>
                <w:szCs w:val="24"/>
              </w:rPr>
              <w:t xml:space="preserve">Pasūtītāja prasības pretendentam </w:t>
            </w:r>
            <w:r w:rsidRPr="00FF257A">
              <w:rPr>
                <w:rFonts w:eastAsia="Calibri"/>
                <w:i/>
                <w:color w:val="000000"/>
                <w:sz w:val="24"/>
                <w:szCs w:val="24"/>
              </w:rPr>
              <w:t>(specifikācija)</w:t>
            </w:r>
          </w:p>
        </w:tc>
        <w:tc>
          <w:tcPr>
            <w:tcW w:w="4536" w:type="dxa"/>
            <w:shd w:val="clear" w:color="auto" w:fill="C5E0B3" w:themeFill="accent6" w:themeFillTint="66"/>
            <w:vAlign w:val="center"/>
            <w:hideMark/>
          </w:tcPr>
          <w:p w:rsidR="004E29C9" w:rsidRPr="00FF257A" w:rsidRDefault="004E29C9" w:rsidP="004E29C9">
            <w:pPr>
              <w:spacing w:line="259" w:lineRule="auto"/>
              <w:jc w:val="center"/>
              <w:rPr>
                <w:rFonts w:eastAsia="Calibri"/>
                <w:b/>
                <w:color w:val="000000"/>
                <w:sz w:val="24"/>
                <w:szCs w:val="24"/>
              </w:rPr>
            </w:pPr>
            <w:r w:rsidRPr="00FF257A">
              <w:rPr>
                <w:rFonts w:eastAsia="Calibri"/>
                <w:b/>
                <w:color w:val="000000"/>
                <w:sz w:val="24"/>
                <w:szCs w:val="24"/>
              </w:rPr>
              <w:t xml:space="preserve">Pretendenta tehniskais piedāvājums </w:t>
            </w:r>
            <w:r w:rsidRPr="00FF257A">
              <w:rPr>
                <w:rFonts w:eastAsia="Calibri"/>
                <w:i/>
                <w:color w:val="000000"/>
                <w:sz w:val="24"/>
                <w:szCs w:val="24"/>
              </w:rPr>
              <w:t>(detalizēts apraksts, aizpilda pretendents)</w:t>
            </w:r>
          </w:p>
        </w:tc>
      </w:tr>
      <w:tr w:rsidR="004E29C9" w:rsidRPr="00FF257A" w:rsidTr="00AF5A01">
        <w:trPr>
          <w:trHeight w:val="351"/>
        </w:trPr>
        <w:tc>
          <w:tcPr>
            <w:tcW w:w="10348" w:type="dxa"/>
            <w:gridSpan w:val="3"/>
            <w:shd w:val="clear" w:color="auto" w:fill="E2EFD9" w:themeFill="accent6" w:themeFillTint="33"/>
            <w:vAlign w:val="center"/>
          </w:tcPr>
          <w:p w:rsidR="004E29C9" w:rsidRPr="00FF257A" w:rsidRDefault="004E29C9" w:rsidP="00204E79">
            <w:pPr>
              <w:keepNext/>
              <w:keepLines/>
              <w:numPr>
                <w:ilvl w:val="0"/>
                <w:numId w:val="28"/>
              </w:numPr>
              <w:spacing w:line="259" w:lineRule="auto"/>
              <w:outlineLvl w:val="1"/>
              <w:rPr>
                <w:b/>
                <w:color w:val="000000"/>
                <w:sz w:val="24"/>
                <w:szCs w:val="26"/>
                <w:lang w:eastAsia="lv-LV"/>
              </w:rPr>
            </w:pPr>
            <w:r w:rsidRPr="00FF257A">
              <w:rPr>
                <w:rFonts w:eastAsia="Arial"/>
                <w:b/>
                <w:sz w:val="24"/>
                <w:szCs w:val="26"/>
                <w:lang w:eastAsia="lv-LV"/>
              </w:rPr>
              <w:t>Ūdenslīdēja sausais tērps</w:t>
            </w:r>
          </w:p>
        </w:tc>
      </w:tr>
      <w:tr w:rsidR="004E29C9" w:rsidRPr="00FF257A" w:rsidTr="00AF5A01">
        <w:trPr>
          <w:trHeight w:val="593"/>
        </w:trPr>
        <w:tc>
          <w:tcPr>
            <w:tcW w:w="10348" w:type="dxa"/>
            <w:gridSpan w:val="3"/>
            <w:shd w:val="clear" w:color="auto" w:fill="auto"/>
          </w:tcPr>
          <w:p w:rsidR="004E29C9" w:rsidRPr="00FF257A" w:rsidRDefault="004E29C9" w:rsidP="004E29C9">
            <w:pPr>
              <w:jc w:val="both"/>
              <w:rPr>
                <w:sz w:val="24"/>
                <w:szCs w:val="24"/>
              </w:rPr>
            </w:pPr>
            <w:r w:rsidRPr="00FF257A">
              <w:rPr>
                <w:bCs/>
                <w:iCs/>
                <w:spacing w:val="1"/>
                <w:sz w:val="24"/>
                <w:szCs w:val="24"/>
              </w:rPr>
              <w:t>Ūdenslīdēja sausais tērps – paredzēts ūdenslīdējam veicot zemūdens meklēšanas darbus slēgtās vai atklātās ūdens tilpnēs. Ekipējums lietojams</w:t>
            </w:r>
            <w:r w:rsidRPr="00FF257A">
              <w:rPr>
                <w:sz w:val="24"/>
                <w:szCs w:val="24"/>
              </w:rPr>
              <w:t xml:space="preserve"> siltos ūdeņos un siltā vasaras laikā, kā arī aukstā ziemā, aukstos ūdeņos, </w:t>
            </w:r>
            <w:r w:rsidRPr="00FF257A">
              <w:rPr>
                <w:bCs/>
                <w:iCs/>
                <w:spacing w:val="1"/>
                <w:sz w:val="24"/>
                <w:szCs w:val="24"/>
              </w:rPr>
              <w:t>kura temperatūra ir zem – 5</w:t>
            </w:r>
            <w:r w:rsidRPr="00FF257A">
              <w:rPr>
                <w:bCs/>
                <w:iCs/>
                <w:spacing w:val="1"/>
                <w:sz w:val="24"/>
                <w:szCs w:val="24"/>
                <w:vertAlign w:val="superscript"/>
              </w:rPr>
              <w:t>0</w:t>
            </w:r>
            <w:r w:rsidRPr="00FF257A">
              <w:rPr>
                <w:bCs/>
                <w:iCs/>
                <w:spacing w:val="1"/>
                <w:sz w:val="24"/>
                <w:szCs w:val="24"/>
              </w:rPr>
              <w:t xml:space="preserve"> C.</w:t>
            </w:r>
            <w:r w:rsidRPr="00FF257A">
              <w:rPr>
                <w:sz w:val="24"/>
                <w:szCs w:val="24"/>
              </w:rPr>
              <w:t xml:space="preserve"> Jāatbilst standartam LVS EN 14225-2 “Ūdenslīdēju tērpi</w:t>
            </w:r>
            <w:r w:rsidR="00A52893">
              <w:rPr>
                <w:sz w:val="24"/>
                <w:szCs w:val="24"/>
              </w:rPr>
              <w:t xml:space="preserve"> </w:t>
            </w:r>
            <w:r w:rsidRPr="00FF257A">
              <w:rPr>
                <w:sz w:val="24"/>
                <w:szCs w:val="24"/>
              </w:rPr>
              <w:t xml:space="preserve">2.daļa: Ūdensnecaurlaidīgie </w:t>
            </w:r>
            <w:proofErr w:type="spellStart"/>
            <w:r w:rsidRPr="00FF257A">
              <w:rPr>
                <w:sz w:val="24"/>
                <w:szCs w:val="24"/>
              </w:rPr>
              <w:t>hidrotērpi</w:t>
            </w:r>
            <w:proofErr w:type="spellEnd"/>
            <w:r w:rsidRPr="00FF257A">
              <w:rPr>
                <w:sz w:val="24"/>
                <w:szCs w:val="24"/>
              </w:rPr>
              <w:t>. Prasības un testēšanas metodes”</w:t>
            </w:r>
            <w:r w:rsidR="006F0ECC">
              <w:rPr>
                <w:sz w:val="24"/>
                <w:szCs w:val="24"/>
              </w:rPr>
              <w:t xml:space="preserve"> vai ekvivalents</w:t>
            </w:r>
            <w:r w:rsidR="006F0ECC" w:rsidRPr="00FF257A">
              <w:rPr>
                <w:sz w:val="24"/>
                <w:szCs w:val="24"/>
              </w:rPr>
              <w:t>.</w:t>
            </w:r>
            <w:r w:rsidR="006F0ECC">
              <w:rPr>
                <w:sz w:val="24"/>
                <w:szCs w:val="24"/>
              </w:rPr>
              <w:t xml:space="preserve"> </w:t>
            </w:r>
            <w:r w:rsidRPr="00FF257A">
              <w:rPr>
                <w:sz w:val="24"/>
                <w:szCs w:val="24"/>
              </w:rPr>
              <w:t>Tērpam jābūt paredzētam izmantošanai glābšanas dienestos un citās profesionālu ūdenslīdēju izmantošanas sfērās.</w:t>
            </w:r>
            <w:r w:rsidRPr="00FF257A">
              <w:rPr>
                <w:bCs/>
                <w:sz w:val="24"/>
                <w:szCs w:val="24"/>
              </w:rPr>
              <w:t xml:space="preserve">                          </w:t>
            </w:r>
          </w:p>
        </w:tc>
      </w:tr>
      <w:tr w:rsidR="004E29C9" w:rsidRPr="00FF257A" w:rsidTr="00AF5A01">
        <w:trPr>
          <w:trHeight w:val="2965"/>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tcPr>
          <w:p w:rsidR="004E29C9" w:rsidRPr="00FF257A" w:rsidRDefault="004E29C9" w:rsidP="004E29C9">
            <w:pPr>
              <w:spacing w:after="160" w:line="256" w:lineRule="auto"/>
              <w:jc w:val="both"/>
              <w:rPr>
                <w:rFonts w:eastAsia="Calibri"/>
                <w:b/>
                <w:bCs/>
                <w:sz w:val="24"/>
                <w:szCs w:val="24"/>
              </w:rPr>
            </w:pPr>
            <w:r w:rsidRPr="00FF257A">
              <w:rPr>
                <w:noProof/>
                <w:sz w:val="24"/>
                <w:szCs w:val="24"/>
                <w:lang w:eastAsia="lv-LV"/>
              </w:rPr>
              <w:drawing>
                <wp:anchor distT="0" distB="0" distL="114300" distR="114300" simplePos="0" relativeHeight="251659264" behindDoc="1" locked="0" layoutInCell="1" allowOverlap="1" wp14:anchorId="08E0CFC5" wp14:editId="338F5DE2">
                  <wp:simplePos x="0" y="0"/>
                  <wp:positionH relativeFrom="column">
                    <wp:posOffset>635</wp:posOffset>
                  </wp:positionH>
                  <wp:positionV relativeFrom="paragraph">
                    <wp:posOffset>192405</wp:posOffset>
                  </wp:positionV>
                  <wp:extent cx="985520" cy="1934845"/>
                  <wp:effectExtent l="0" t="0" r="5080" b="8255"/>
                  <wp:wrapThrough wrapText="bothSides">
                    <wp:wrapPolygon edited="0">
                      <wp:start x="0" y="0"/>
                      <wp:lineTo x="0" y="21479"/>
                      <wp:lineTo x="21294" y="21479"/>
                      <wp:lineTo x="21294" y="0"/>
                      <wp:lineTo x="0" y="0"/>
                    </wp:wrapPolygon>
                  </wp:wrapThrough>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1934845"/>
                          </a:xfrm>
                          <a:prstGeom prst="rect">
                            <a:avLst/>
                          </a:prstGeom>
                        </pic:spPr>
                      </pic:pic>
                    </a:graphicData>
                  </a:graphic>
                  <wp14:sizeRelH relativeFrom="margin">
                    <wp14:pctWidth>0</wp14:pctWidth>
                  </wp14:sizeRelH>
                  <wp14:sizeRelV relativeFrom="margin">
                    <wp14:pctHeight>0</wp14:pctHeight>
                  </wp14:sizeRelV>
                </wp:anchor>
              </w:drawing>
            </w:r>
            <w:r w:rsidRPr="00FF257A">
              <w:rPr>
                <w:rFonts w:eastAsia="Calibri"/>
                <w:b/>
                <w:bCs/>
                <w:sz w:val="24"/>
                <w:szCs w:val="24"/>
              </w:rPr>
              <w:t>Informatīva rakstura attēls:</w:t>
            </w:r>
          </w:p>
          <w:p w:rsidR="004E29C9" w:rsidRPr="00FF257A" w:rsidRDefault="004E29C9" w:rsidP="004E29C9">
            <w:pPr>
              <w:jc w:val="both"/>
              <w:rPr>
                <w:sz w:val="24"/>
                <w:szCs w:val="24"/>
                <w:lang w:eastAsia="lv-LV"/>
              </w:rPr>
            </w:pPr>
          </w:p>
        </w:tc>
        <w:tc>
          <w:tcPr>
            <w:tcW w:w="4536" w:type="dxa"/>
            <w:shd w:val="clear" w:color="auto" w:fill="auto"/>
            <w:noWrap/>
            <w:vAlign w:val="center"/>
          </w:tcPr>
          <w:p w:rsidR="004E29C9" w:rsidRPr="00FF257A" w:rsidRDefault="004E29C9" w:rsidP="004E29C9">
            <w:pPr>
              <w:jc w:val="center"/>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Konstrukcija:</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sz w:val="24"/>
                <w:szCs w:val="24"/>
              </w:rPr>
              <w:t>Kombinezona tipa. Teleskopiskas konstrukcijas.</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Materiāli:</w:t>
            </w:r>
            <w:r w:rsidRPr="00FF257A">
              <w:rPr>
                <w:sz w:val="24"/>
                <w:szCs w:val="24"/>
                <w:lang w:eastAsia="lv-LV"/>
              </w:rPr>
              <w:t xml:space="preserve"> </w:t>
            </w:r>
          </w:p>
          <w:p w:rsidR="004E29C9" w:rsidRPr="007069BF" w:rsidRDefault="004E29C9" w:rsidP="004E29C9">
            <w:pPr>
              <w:jc w:val="both"/>
              <w:rPr>
                <w:sz w:val="24"/>
                <w:szCs w:val="24"/>
              </w:rPr>
            </w:pPr>
            <w:proofErr w:type="spellStart"/>
            <w:r w:rsidRPr="00FF257A">
              <w:rPr>
                <w:sz w:val="24"/>
                <w:szCs w:val="24"/>
              </w:rPr>
              <w:t>Polystertrilaminats</w:t>
            </w:r>
            <w:proofErr w:type="spellEnd"/>
            <w:r w:rsidRPr="00FF257A">
              <w:rPr>
                <w:sz w:val="24"/>
                <w:szCs w:val="24"/>
              </w:rPr>
              <w:t xml:space="preserve"> vai ekvivalents 430g/m² ±10g/m²; Ūdensnecaurlaidīgs, elastīgs, pieguļošs </w:t>
            </w:r>
            <w:proofErr w:type="spellStart"/>
            <w:r w:rsidRPr="00FF257A">
              <w:rPr>
                <w:sz w:val="24"/>
                <w:szCs w:val="24"/>
              </w:rPr>
              <w:t>latekss</w:t>
            </w:r>
            <w:proofErr w:type="spellEnd"/>
            <w:r>
              <w:rPr>
                <w:sz w:val="24"/>
                <w:szCs w:val="24"/>
              </w:rPr>
              <w:t>,</w:t>
            </w:r>
            <w:r w:rsidRPr="00FF257A">
              <w:rPr>
                <w:sz w:val="24"/>
                <w:szCs w:val="24"/>
              </w:rPr>
              <w:t xml:space="preserve"> </w:t>
            </w:r>
            <w:r w:rsidRPr="00167B0B">
              <w:rPr>
                <w:sz w:val="24"/>
                <w:szCs w:val="24"/>
              </w:rPr>
              <w:t xml:space="preserve">kakla un roku manšetēm, </w:t>
            </w:r>
            <w:r w:rsidRPr="007943DE">
              <w:rPr>
                <w:sz w:val="24"/>
                <w:szCs w:val="24"/>
              </w:rPr>
              <w:t xml:space="preserve">vai tā ekvivalents; </w:t>
            </w:r>
            <w:r w:rsidRPr="00FF257A">
              <w:rPr>
                <w:sz w:val="24"/>
                <w:szCs w:val="24"/>
              </w:rPr>
              <w:t xml:space="preserve">Tērpam kā pastiprinoši elementi nepieciešamajās vietās papildus izmantots </w:t>
            </w:r>
            <w:r w:rsidRPr="007069BF">
              <w:rPr>
                <w:sz w:val="24"/>
                <w:szCs w:val="24"/>
              </w:rPr>
              <w:t xml:space="preserve">berzes/nodilumizturīgs materiāls (piem. </w:t>
            </w:r>
            <w:proofErr w:type="spellStart"/>
            <w:r w:rsidRPr="007069BF">
              <w:rPr>
                <w:sz w:val="24"/>
                <w:szCs w:val="24"/>
              </w:rPr>
              <w:t>Kevlar</w:t>
            </w:r>
            <w:proofErr w:type="spellEnd"/>
            <w:r w:rsidRPr="007069BF">
              <w:rPr>
                <w:sz w:val="24"/>
                <w:szCs w:val="24"/>
              </w:rPr>
              <w:t xml:space="preserve">, </w:t>
            </w:r>
            <w:proofErr w:type="spellStart"/>
            <w:r w:rsidRPr="007069BF">
              <w:rPr>
                <w:sz w:val="24"/>
                <w:szCs w:val="24"/>
              </w:rPr>
              <w:t>Cordura</w:t>
            </w:r>
            <w:proofErr w:type="spellEnd"/>
            <w:r w:rsidRPr="007069BF">
              <w:rPr>
                <w:sz w:val="24"/>
                <w:szCs w:val="24"/>
              </w:rPr>
              <w:t xml:space="preserve">, </w:t>
            </w:r>
            <w:proofErr w:type="spellStart"/>
            <w:r w:rsidRPr="007069BF">
              <w:rPr>
                <w:sz w:val="24"/>
                <w:szCs w:val="24"/>
              </w:rPr>
              <w:t>Ballistic</w:t>
            </w:r>
            <w:proofErr w:type="spellEnd"/>
            <w:r w:rsidRPr="007069BF">
              <w:rPr>
                <w:sz w:val="24"/>
                <w:szCs w:val="24"/>
              </w:rPr>
              <w:t xml:space="preserve"> </w:t>
            </w:r>
            <w:proofErr w:type="spellStart"/>
            <w:r w:rsidRPr="007069BF">
              <w:rPr>
                <w:sz w:val="24"/>
                <w:szCs w:val="24"/>
              </w:rPr>
              <w:t>nylon</w:t>
            </w:r>
            <w:proofErr w:type="spellEnd"/>
            <w:r w:rsidRPr="007069BF">
              <w:rPr>
                <w:sz w:val="24"/>
                <w:szCs w:val="24"/>
              </w:rPr>
              <w:t xml:space="preserve"> vai cits, šim mērķim hidrotērpu </w:t>
            </w:r>
            <w:r w:rsidRPr="007943DE">
              <w:rPr>
                <w:sz w:val="24"/>
                <w:szCs w:val="24"/>
              </w:rPr>
              <w:t xml:space="preserve">ražošanā </w:t>
            </w:r>
            <w:proofErr w:type="spellStart"/>
            <w:r w:rsidRPr="007943DE">
              <w:rPr>
                <w:sz w:val="24"/>
                <w:szCs w:val="24"/>
              </w:rPr>
              <w:t>predzēts</w:t>
            </w:r>
            <w:proofErr w:type="spellEnd"/>
            <w:r w:rsidRPr="007943DE">
              <w:rPr>
                <w:sz w:val="24"/>
                <w:szCs w:val="24"/>
              </w:rPr>
              <w:t xml:space="preserve">, materiāls.). </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Rāvējslēdzējs:</w:t>
            </w:r>
            <w:r w:rsidRPr="00FF257A">
              <w:rPr>
                <w:sz w:val="24"/>
                <w:szCs w:val="24"/>
                <w:lang w:eastAsia="lv-LV"/>
              </w:rPr>
              <w:t xml:space="preserve"> </w:t>
            </w:r>
          </w:p>
          <w:p w:rsidR="004E29C9" w:rsidRDefault="004E29C9" w:rsidP="004E29C9">
            <w:pPr>
              <w:jc w:val="both"/>
            </w:pPr>
            <w:r w:rsidRPr="00FF257A">
              <w:rPr>
                <w:sz w:val="24"/>
                <w:szCs w:val="24"/>
              </w:rPr>
              <w:t xml:space="preserve">Metāla ūdensizturīgs rāvējslēdzējs, kuram pāri jābūt iestrādātam plastikāta ūdensizturīgam rāvējslēdzējam. Abi rāvējslēdzēji izvietoti no tērpa gurnu daļas labās puses pa diagonāli līdz tērpa kreisā </w:t>
            </w:r>
            <w:r w:rsidRPr="00807CF6">
              <w:rPr>
                <w:sz w:val="24"/>
                <w:szCs w:val="24"/>
              </w:rPr>
              <w:t xml:space="preserve">pleca daļai vai no tērpa gurnu daļas kreisās puses pa diagonāli līdz tērpa labā pleca daļai, rāvējslēdzēju izvietojums tiek saskaņots katram </w:t>
            </w:r>
            <w:r w:rsidRPr="007069BF">
              <w:rPr>
                <w:sz w:val="24"/>
                <w:szCs w:val="24"/>
              </w:rPr>
              <w:t xml:space="preserve">tērpam </w:t>
            </w:r>
            <w:proofErr w:type="spellStart"/>
            <w:r w:rsidRPr="007069BF">
              <w:rPr>
                <w:sz w:val="24"/>
                <w:szCs w:val="24"/>
              </w:rPr>
              <w:t>atsēvišķi</w:t>
            </w:r>
            <w:proofErr w:type="spellEnd"/>
            <w:r w:rsidRPr="007069BF">
              <w:rPr>
                <w:sz w:val="24"/>
                <w:szCs w:val="24"/>
              </w:rPr>
              <w:t xml:space="preserve"> veicot pasūtījumu.</w:t>
            </w:r>
            <w:r w:rsidRPr="007069BF">
              <w:t xml:space="preserve"> </w:t>
            </w:r>
          </w:p>
          <w:p w:rsidR="004E29C9" w:rsidRPr="00167B0B" w:rsidRDefault="004E29C9" w:rsidP="004E29C9">
            <w:pPr>
              <w:jc w:val="both"/>
              <w:rPr>
                <w:sz w:val="24"/>
                <w:szCs w:val="24"/>
              </w:rPr>
            </w:pPr>
            <w:r w:rsidRPr="00167B0B">
              <w:rPr>
                <w:sz w:val="24"/>
                <w:szCs w:val="24"/>
              </w:rPr>
              <w:t>Informatīvs attēls:</w:t>
            </w:r>
          </w:p>
          <w:p w:rsidR="004E29C9" w:rsidRPr="007069BF" w:rsidRDefault="004E29C9" w:rsidP="004E29C9">
            <w:pPr>
              <w:jc w:val="both"/>
            </w:pPr>
            <w:r>
              <w:rPr>
                <w:noProof/>
              </w:rPr>
              <w:lastRenderedPageBreak/>
              <w:drawing>
                <wp:inline distT="0" distB="0" distL="0" distR="0">
                  <wp:extent cx="1447800" cy="1181100"/>
                  <wp:effectExtent l="0" t="0" r="0" b="0"/>
                  <wp:docPr id="3" name="Picture 3" descr="Sausā tērpa rāvējslēdzē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sā tērpa rāvējslēdzēj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181100"/>
                          </a:xfrm>
                          <a:prstGeom prst="rect">
                            <a:avLst/>
                          </a:prstGeom>
                          <a:noFill/>
                          <a:ln>
                            <a:noFill/>
                          </a:ln>
                        </pic:spPr>
                      </pic:pic>
                    </a:graphicData>
                  </a:graphic>
                </wp:inline>
              </w:drawing>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Šuves:</w:t>
            </w:r>
          </w:p>
          <w:p w:rsidR="004E29C9" w:rsidRPr="00FF257A" w:rsidRDefault="004E29C9" w:rsidP="004E29C9">
            <w:pPr>
              <w:jc w:val="both"/>
              <w:rPr>
                <w:sz w:val="24"/>
                <w:szCs w:val="24"/>
                <w:lang w:eastAsia="lv-LV"/>
              </w:rPr>
            </w:pPr>
            <w:r w:rsidRPr="00FF257A">
              <w:rPr>
                <w:sz w:val="24"/>
                <w:szCs w:val="24"/>
              </w:rPr>
              <w:t>Visas šuves ūdensnecaurlaidīgas, 3 līdz 5 slāņu</w:t>
            </w:r>
            <w:r>
              <w:rPr>
                <w:sz w:val="24"/>
                <w:szCs w:val="24"/>
              </w:rPr>
              <w:t>,</w:t>
            </w:r>
            <w:r w:rsidRPr="00FF257A">
              <w:rPr>
                <w:sz w:val="24"/>
                <w:szCs w:val="24"/>
              </w:rPr>
              <w:t xml:space="preserve"> plakanas bez asām savienojuma malām.</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Ieplūdes vārsts:</w:t>
            </w:r>
            <w:r w:rsidRPr="00FF257A">
              <w:rPr>
                <w:sz w:val="24"/>
                <w:szCs w:val="24"/>
                <w:lang w:eastAsia="lv-LV"/>
              </w:rPr>
              <w:t xml:space="preserve"> </w:t>
            </w:r>
          </w:p>
          <w:p w:rsidR="004E29C9" w:rsidRPr="00167B0B" w:rsidRDefault="004E29C9" w:rsidP="004E29C9">
            <w:pPr>
              <w:jc w:val="both"/>
              <w:rPr>
                <w:color w:val="FF0000"/>
                <w:sz w:val="24"/>
                <w:szCs w:val="24"/>
              </w:rPr>
            </w:pPr>
            <w:r w:rsidRPr="007943DE">
              <w:rPr>
                <w:sz w:val="24"/>
                <w:szCs w:val="24"/>
              </w:rPr>
              <w:t xml:space="preserve">Krūšu daļas ieplūdes vārsts ērti lietojams ar </w:t>
            </w:r>
            <w:r w:rsidRPr="00167B0B">
              <w:rPr>
                <w:sz w:val="24"/>
                <w:szCs w:val="24"/>
              </w:rPr>
              <w:t>ūdenslīdēju cimdiem, izvietots tērpa krūšu daļā netraucējot rāvējslēdzējiem.</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rPr>
            </w:pPr>
            <w:r w:rsidRPr="00FF257A">
              <w:rPr>
                <w:b/>
                <w:sz w:val="24"/>
                <w:szCs w:val="24"/>
              </w:rPr>
              <w:t>Izplūdes vārsts:</w:t>
            </w:r>
          </w:p>
          <w:p w:rsidR="004E29C9" w:rsidRPr="00FF257A" w:rsidRDefault="004E29C9" w:rsidP="004E29C9">
            <w:pPr>
              <w:jc w:val="both"/>
              <w:rPr>
                <w:b/>
                <w:sz w:val="24"/>
                <w:szCs w:val="24"/>
                <w:lang w:eastAsia="lv-LV"/>
              </w:rPr>
            </w:pPr>
            <w:r w:rsidRPr="00FF257A">
              <w:rPr>
                <w:sz w:val="24"/>
                <w:szCs w:val="24"/>
              </w:rPr>
              <w:t xml:space="preserve">Rokas izplūdes vārsts </w:t>
            </w:r>
            <w:r w:rsidRPr="00B50DF5">
              <w:rPr>
                <w:sz w:val="24"/>
                <w:szCs w:val="24"/>
              </w:rPr>
              <w:t>ērti lietojams ar ūdenslīdēju cimdiem</w:t>
            </w:r>
            <w:r w:rsidRPr="00FF257A">
              <w:rPr>
                <w:sz w:val="24"/>
                <w:szCs w:val="24"/>
              </w:rPr>
              <w:t>. Izvietots uz tērpa kreisās rokas augšdelma ārpuses.</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1327"/>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Kakla manšete:</w:t>
            </w:r>
          </w:p>
          <w:p w:rsidR="004E29C9" w:rsidRPr="00FF257A" w:rsidRDefault="004E29C9" w:rsidP="004E29C9">
            <w:pPr>
              <w:jc w:val="both"/>
              <w:rPr>
                <w:b/>
                <w:sz w:val="24"/>
                <w:szCs w:val="24"/>
              </w:rPr>
            </w:pPr>
            <w:proofErr w:type="spellStart"/>
            <w:r w:rsidRPr="00FF257A">
              <w:rPr>
                <w:sz w:val="24"/>
                <w:szCs w:val="24"/>
              </w:rPr>
              <w:t>Lateksa</w:t>
            </w:r>
            <w:proofErr w:type="spellEnd"/>
            <w:r w:rsidRPr="00FF257A">
              <w:rPr>
                <w:sz w:val="24"/>
                <w:szCs w:val="24"/>
              </w:rPr>
              <w:t xml:space="preserve"> </w:t>
            </w:r>
            <w:r w:rsidRPr="00FF257A">
              <w:rPr>
                <w:bCs/>
                <w:sz w:val="24"/>
                <w:szCs w:val="24"/>
              </w:rPr>
              <w:t xml:space="preserve">vai ekvivalenta </w:t>
            </w:r>
            <w:r w:rsidRPr="00FF257A">
              <w:rPr>
                <w:sz w:val="24"/>
                <w:szCs w:val="24"/>
              </w:rPr>
              <w:t xml:space="preserve">materiāla aprīkota ar </w:t>
            </w:r>
            <w:r>
              <w:rPr>
                <w:sz w:val="24"/>
                <w:szCs w:val="24"/>
              </w:rPr>
              <w:t>kakla gredzenu, bloķēšanas gredzenu un kombinēto instrumentu</w:t>
            </w:r>
            <w:r w:rsidRPr="00B50DF5">
              <w:rPr>
                <w:sz w:val="24"/>
                <w:szCs w:val="24"/>
              </w:rPr>
              <w:t xml:space="preserve"> </w:t>
            </w:r>
            <w:r>
              <w:rPr>
                <w:sz w:val="24"/>
                <w:szCs w:val="24"/>
              </w:rPr>
              <w:t>ātrās maiņas sistēmai.</w:t>
            </w:r>
            <w:r w:rsidRPr="00B50DF5" w:rsidDel="00B50DF5">
              <w:rPr>
                <w:sz w:val="24"/>
                <w:szCs w:val="24"/>
              </w:rPr>
              <w:t xml:space="preserve"> </w:t>
            </w:r>
            <w:r w:rsidRPr="00FF257A">
              <w:rPr>
                <w:sz w:val="24"/>
                <w:szCs w:val="24"/>
              </w:rPr>
              <w:t>Komplektā jābūt divām papildus manšetēm.</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Roku manšetes:</w:t>
            </w:r>
          </w:p>
          <w:p w:rsidR="004E29C9" w:rsidRPr="00FF257A" w:rsidRDefault="004E29C9" w:rsidP="004E29C9">
            <w:pPr>
              <w:jc w:val="both"/>
              <w:rPr>
                <w:b/>
                <w:sz w:val="24"/>
                <w:szCs w:val="24"/>
              </w:rPr>
            </w:pPr>
            <w:proofErr w:type="spellStart"/>
            <w:r w:rsidRPr="00FF257A">
              <w:rPr>
                <w:sz w:val="24"/>
                <w:szCs w:val="24"/>
              </w:rPr>
              <w:t>Lateksa</w:t>
            </w:r>
            <w:proofErr w:type="spellEnd"/>
            <w:r w:rsidRPr="00FF257A">
              <w:rPr>
                <w:sz w:val="24"/>
                <w:szCs w:val="24"/>
              </w:rPr>
              <w:t xml:space="preserve"> </w:t>
            </w:r>
            <w:r w:rsidRPr="00FF257A">
              <w:rPr>
                <w:bCs/>
                <w:sz w:val="24"/>
                <w:szCs w:val="24"/>
              </w:rPr>
              <w:t xml:space="preserve">vai ekvivalenta </w:t>
            </w:r>
            <w:r w:rsidRPr="00FF257A">
              <w:rPr>
                <w:sz w:val="24"/>
                <w:szCs w:val="24"/>
              </w:rPr>
              <w:t>materiāla aprīkota ar</w:t>
            </w:r>
            <w:r>
              <w:rPr>
                <w:sz w:val="24"/>
                <w:szCs w:val="24"/>
              </w:rPr>
              <w:t xml:space="preserve"> </w:t>
            </w:r>
            <w:r w:rsidRPr="00B50DF5">
              <w:rPr>
                <w:sz w:val="24"/>
                <w:szCs w:val="24"/>
              </w:rPr>
              <w:t>gredzenu, ātrās maiņas sistēmai.</w:t>
            </w:r>
            <w:r w:rsidRPr="00FF257A">
              <w:rPr>
                <w:sz w:val="24"/>
                <w:szCs w:val="24"/>
              </w:rPr>
              <w:t xml:space="preserve"> Komplektā jābūt divām papildus manšetēm.</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bCs/>
                <w:sz w:val="24"/>
                <w:szCs w:val="24"/>
              </w:rPr>
              <w:t>Kabatas:</w:t>
            </w:r>
            <w:r w:rsidRPr="00FF257A">
              <w:rPr>
                <w:sz w:val="24"/>
                <w:szCs w:val="24"/>
              </w:rPr>
              <w:t xml:space="preserve"> </w:t>
            </w:r>
          </w:p>
          <w:p w:rsidR="004E29C9" w:rsidRPr="007069BF" w:rsidRDefault="004E29C9" w:rsidP="004E29C9">
            <w:pPr>
              <w:jc w:val="both"/>
              <w:rPr>
                <w:color w:val="FF0000"/>
                <w:sz w:val="24"/>
                <w:szCs w:val="24"/>
              </w:rPr>
            </w:pPr>
            <w:r w:rsidRPr="00FF257A">
              <w:rPr>
                <w:sz w:val="24"/>
                <w:szCs w:val="24"/>
              </w:rPr>
              <w:t xml:space="preserve">Uz tērpa kreisās un labās kājas augšstilba ārējās daļas jābūt izvietotai kabatai ūdenslīdēju cimdu vai citu nepieciešamo </w:t>
            </w:r>
            <w:r w:rsidRPr="007069BF">
              <w:rPr>
                <w:sz w:val="24"/>
                <w:szCs w:val="24"/>
              </w:rPr>
              <w:t xml:space="preserve">priekšmetu ievietošanai. Kabatu aizdare ar </w:t>
            </w:r>
            <w:r>
              <w:rPr>
                <w:sz w:val="24"/>
                <w:szCs w:val="24"/>
              </w:rPr>
              <w:t xml:space="preserve">rāvējslēdzēju vai </w:t>
            </w:r>
            <w:r w:rsidRPr="007069BF">
              <w:rPr>
                <w:sz w:val="24"/>
                <w:szCs w:val="24"/>
              </w:rPr>
              <w:t xml:space="preserve">pārloku. </w:t>
            </w:r>
          </w:p>
        </w:tc>
        <w:tc>
          <w:tcPr>
            <w:tcW w:w="4536" w:type="dxa"/>
            <w:shd w:val="clear" w:color="auto" w:fill="auto"/>
            <w:noWrap/>
            <w:vAlign w:val="center"/>
          </w:tcPr>
          <w:p w:rsidR="004E29C9" w:rsidRPr="005104C9" w:rsidRDefault="004E29C9" w:rsidP="004E29C9">
            <w:pPr>
              <w:jc w:val="both"/>
              <w:rPr>
                <w:b/>
                <w:strike/>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 xml:space="preserve">Pēdas daļa (zābaki): </w:t>
            </w:r>
          </w:p>
          <w:p w:rsidR="004E29C9" w:rsidRPr="007069BF" w:rsidRDefault="004E29C9" w:rsidP="004E29C9">
            <w:pPr>
              <w:jc w:val="both"/>
              <w:rPr>
                <w:bCs/>
                <w:sz w:val="24"/>
                <w:szCs w:val="24"/>
              </w:rPr>
            </w:pPr>
            <w:r>
              <w:rPr>
                <w:bCs/>
                <w:sz w:val="24"/>
                <w:szCs w:val="24"/>
              </w:rPr>
              <w:t>G</w:t>
            </w:r>
            <w:r w:rsidRPr="00FF257A">
              <w:rPr>
                <w:bCs/>
                <w:sz w:val="24"/>
                <w:szCs w:val="24"/>
              </w:rPr>
              <w:t xml:space="preserve">umijas </w:t>
            </w:r>
            <w:proofErr w:type="spellStart"/>
            <w:r w:rsidRPr="00FF257A">
              <w:rPr>
                <w:bCs/>
                <w:sz w:val="24"/>
                <w:szCs w:val="24"/>
              </w:rPr>
              <w:t>neoprēna</w:t>
            </w:r>
            <w:proofErr w:type="spellEnd"/>
            <w:r w:rsidRPr="00FF257A">
              <w:rPr>
                <w:bCs/>
                <w:sz w:val="24"/>
                <w:szCs w:val="24"/>
              </w:rPr>
              <w:t xml:space="preserve"> vai ekvivalenta materiāla zāba</w:t>
            </w:r>
            <w:r w:rsidRPr="00D924BE">
              <w:rPr>
                <w:bCs/>
                <w:sz w:val="24"/>
                <w:szCs w:val="24"/>
              </w:rPr>
              <w:t>ki ar</w:t>
            </w:r>
            <w:r w:rsidRPr="00FF257A">
              <w:rPr>
                <w:bCs/>
                <w:sz w:val="24"/>
                <w:szCs w:val="24"/>
              </w:rPr>
              <w:t xml:space="preserve"> iespēju piestiprināt </w:t>
            </w:r>
            <w:r w:rsidRPr="007069BF">
              <w:rPr>
                <w:bCs/>
                <w:sz w:val="24"/>
                <w:szCs w:val="24"/>
              </w:rPr>
              <w:t>pleznas. Zābaki pievienoti pie tērpa ar tehnoloģiju (metodi) kas nodrošina tērpa hermētiskumu.</w:t>
            </w:r>
            <w:r w:rsidRPr="007069BF">
              <w:t xml:space="preserve"> </w:t>
            </w:r>
            <w:r w:rsidRPr="007069BF">
              <w:rPr>
                <w:bCs/>
                <w:sz w:val="24"/>
                <w:szCs w:val="24"/>
              </w:rPr>
              <w:t xml:space="preserve">Zābaku zole izturīga pret caurduršanu un nodrošina </w:t>
            </w:r>
            <w:r w:rsidRPr="00FF257A">
              <w:rPr>
                <w:bCs/>
                <w:sz w:val="24"/>
                <w:szCs w:val="24"/>
              </w:rPr>
              <w:t>labu saķeri pārvietojoties. Zābaku izmērus saskaņot ar pasūtītāju.</w:t>
            </w:r>
          </w:p>
        </w:tc>
        <w:tc>
          <w:tcPr>
            <w:tcW w:w="4536" w:type="dxa"/>
            <w:shd w:val="clear" w:color="auto" w:fill="auto"/>
            <w:noWrap/>
            <w:vAlign w:val="center"/>
          </w:tcPr>
          <w:p w:rsidR="004E29C9" w:rsidRPr="00FF257A" w:rsidRDefault="004E29C9" w:rsidP="004E29C9">
            <w:pPr>
              <w:jc w:val="both"/>
              <w:rPr>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bCs/>
                <w:sz w:val="24"/>
                <w:szCs w:val="24"/>
              </w:rPr>
              <w:t>Tērpa vidusdaļa:</w:t>
            </w:r>
            <w:r w:rsidRPr="00FF257A">
              <w:rPr>
                <w:sz w:val="24"/>
                <w:szCs w:val="24"/>
              </w:rPr>
              <w:t xml:space="preserve"> </w:t>
            </w:r>
          </w:p>
          <w:p w:rsidR="004E29C9" w:rsidRPr="00FF257A" w:rsidRDefault="004E29C9" w:rsidP="004E29C9">
            <w:pPr>
              <w:jc w:val="both"/>
              <w:rPr>
                <w:b/>
                <w:sz w:val="24"/>
                <w:szCs w:val="24"/>
              </w:rPr>
            </w:pPr>
            <w:r w:rsidRPr="00FF257A">
              <w:rPr>
                <w:sz w:val="24"/>
                <w:szCs w:val="24"/>
              </w:rPr>
              <w:t>viduklis ar regulējamu jostu tērpa stakles daļā.</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Darba virsmu pastiprinājumi:</w:t>
            </w:r>
            <w:r w:rsidRPr="00FF257A">
              <w:rPr>
                <w:sz w:val="24"/>
                <w:szCs w:val="24"/>
              </w:rPr>
              <w:t xml:space="preserve"> Tērpa elkoņu, sēžamvietas, ceļu, stakles un apakšstilbu iekšpusei jābūt pastiprinātai ar berzes/nodilumizturīgu materiālu</w:t>
            </w:r>
            <w:r>
              <w:rPr>
                <w:sz w:val="24"/>
                <w:szCs w:val="24"/>
              </w:rPr>
              <w:t xml:space="preserve"> </w:t>
            </w:r>
            <w:r w:rsidRPr="007069BF">
              <w:rPr>
                <w:sz w:val="24"/>
                <w:szCs w:val="24"/>
              </w:rPr>
              <w:t xml:space="preserve">(piem. </w:t>
            </w:r>
            <w:proofErr w:type="spellStart"/>
            <w:r w:rsidRPr="007069BF">
              <w:rPr>
                <w:sz w:val="24"/>
                <w:szCs w:val="24"/>
              </w:rPr>
              <w:t>Kevlar</w:t>
            </w:r>
            <w:proofErr w:type="spellEnd"/>
            <w:r w:rsidRPr="007069BF">
              <w:rPr>
                <w:sz w:val="24"/>
                <w:szCs w:val="24"/>
              </w:rPr>
              <w:t xml:space="preserve">, </w:t>
            </w:r>
            <w:proofErr w:type="spellStart"/>
            <w:r w:rsidRPr="007069BF">
              <w:rPr>
                <w:sz w:val="24"/>
                <w:szCs w:val="24"/>
              </w:rPr>
              <w:t>Cordura</w:t>
            </w:r>
            <w:proofErr w:type="spellEnd"/>
            <w:r w:rsidRPr="007069BF">
              <w:rPr>
                <w:sz w:val="24"/>
                <w:szCs w:val="24"/>
              </w:rPr>
              <w:t xml:space="preserve">, </w:t>
            </w:r>
            <w:proofErr w:type="spellStart"/>
            <w:r w:rsidRPr="007069BF">
              <w:rPr>
                <w:sz w:val="24"/>
                <w:szCs w:val="24"/>
              </w:rPr>
              <w:t>Ballistic</w:t>
            </w:r>
            <w:proofErr w:type="spellEnd"/>
            <w:r w:rsidRPr="007069BF">
              <w:rPr>
                <w:sz w:val="24"/>
                <w:szCs w:val="24"/>
              </w:rPr>
              <w:t xml:space="preserve"> </w:t>
            </w:r>
            <w:proofErr w:type="spellStart"/>
            <w:r w:rsidRPr="007069BF">
              <w:rPr>
                <w:sz w:val="24"/>
                <w:szCs w:val="24"/>
              </w:rPr>
              <w:t>nylon</w:t>
            </w:r>
            <w:proofErr w:type="spellEnd"/>
            <w:r w:rsidRPr="007069BF">
              <w:rPr>
                <w:sz w:val="24"/>
                <w:szCs w:val="24"/>
              </w:rPr>
              <w:t xml:space="preserve"> vai cits, šim mērķim hidrotērpu</w:t>
            </w:r>
            <w:r>
              <w:rPr>
                <w:sz w:val="24"/>
                <w:szCs w:val="24"/>
              </w:rPr>
              <w:t xml:space="preserve"> ražošanā </w:t>
            </w:r>
            <w:proofErr w:type="spellStart"/>
            <w:r>
              <w:rPr>
                <w:sz w:val="24"/>
                <w:szCs w:val="24"/>
              </w:rPr>
              <w:t>predzēts</w:t>
            </w:r>
            <w:proofErr w:type="spellEnd"/>
            <w:r>
              <w:rPr>
                <w:sz w:val="24"/>
                <w:szCs w:val="24"/>
              </w:rPr>
              <w:t>, materiāls.)</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Default="004E29C9" w:rsidP="004E29C9">
            <w:pPr>
              <w:jc w:val="both"/>
              <w:rPr>
                <w:sz w:val="24"/>
                <w:szCs w:val="24"/>
              </w:rPr>
            </w:pPr>
            <w:r w:rsidRPr="00FF257A">
              <w:rPr>
                <w:b/>
                <w:bCs/>
                <w:sz w:val="24"/>
                <w:szCs w:val="24"/>
              </w:rPr>
              <w:t>Bikšturi un cilpas tērpa žāvēšanai:</w:t>
            </w:r>
            <w:r w:rsidRPr="00FF257A">
              <w:rPr>
                <w:sz w:val="24"/>
                <w:szCs w:val="24"/>
              </w:rPr>
              <w:t xml:space="preserve"> </w:t>
            </w:r>
          </w:p>
          <w:p w:rsidR="004E29C9" w:rsidRPr="00FF257A" w:rsidRDefault="004E29C9" w:rsidP="004E29C9">
            <w:pPr>
              <w:jc w:val="both"/>
              <w:rPr>
                <w:b/>
                <w:bCs/>
                <w:sz w:val="24"/>
                <w:szCs w:val="24"/>
              </w:rPr>
            </w:pPr>
            <w:r w:rsidRPr="00FF257A">
              <w:rPr>
                <w:sz w:val="24"/>
                <w:szCs w:val="24"/>
              </w:rPr>
              <w:t>Integrēti tērpa konstrukcijā.</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 xml:space="preserve">Svars: </w:t>
            </w:r>
            <w:r w:rsidRPr="00FF257A">
              <w:rPr>
                <w:color w:val="000000"/>
                <w:sz w:val="24"/>
                <w:szCs w:val="24"/>
              </w:rPr>
              <w:t>Tērpa svars “L” izmēram pilnā komplektācijā ne vairāk, kā 5kg.</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bCs/>
                <w:sz w:val="24"/>
                <w:szCs w:val="24"/>
              </w:rPr>
              <w:t>Papildus prasības tērpa komplektācijai:</w:t>
            </w:r>
            <w:r w:rsidRPr="00FF257A">
              <w:rPr>
                <w:sz w:val="24"/>
                <w:szCs w:val="24"/>
              </w:rPr>
              <w:t xml:space="preserve"> </w:t>
            </w:r>
          </w:p>
          <w:p w:rsidR="004E29C9" w:rsidRPr="00FF257A" w:rsidRDefault="004E29C9" w:rsidP="004E29C9">
            <w:pPr>
              <w:jc w:val="both"/>
              <w:rPr>
                <w:sz w:val="24"/>
                <w:szCs w:val="24"/>
              </w:rPr>
            </w:pPr>
            <w:proofErr w:type="spellStart"/>
            <w:r w:rsidRPr="00FF257A">
              <w:rPr>
                <w:b/>
                <w:sz w:val="24"/>
                <w:szCs w:val="24"/>
              </w:rPr>
              <w:t>Transportsoma</w:t>
            </w:r>
            <w:proofErr w:type="spellEnd"/>
            <w:r w:rsidRPr="00FF257A">
              <w:rPr>
                <w:sz w:val="24"/>
                <w:szCs w:val="24"/>
              </w:rPr>
              <w:t xml:space="preserve"> – </w:t>
            </w:r>
            <w:proofErr w:type="spellStart"/>
            <w:r w:rsidRPr="00FF257A">
              <w:rPr>
                <w:sz w:val="24"/>
                <w:szCs w:val="24"/>
              </w:rPr>
              <w:t>mitrumnoturīga</w:t>
            </w:r>
            <w:proofErr w:type="spellEnd"/>
            <w:r w:rsidRPr="00FF257A">
              <w:rPr>
                <w:sz w:val="24"/>
                <w:szCs w:val="24"/>
              </w:rPr>
              <w:t xml:space="preserve"> materiāla. Paredzēta tērpa transportēšanai un uzglabāšanai pēc lietošanas. </w:t>
            </w:r>
          </w:p>
          <w:p w:rsidR="004E29C9" w:rsidRPr="00FF257A" w:rsidRDefault="004E29C9" w:rsidP="004E29C9">
            <w:pPr>
              <w:jc w:val="both"/>
              <w:rPr>
                <w:sz w:val="24"/>
                <w:szCs w:val="24"/>
              </w:rPr>
            </w:pPr>
            <w:r w:rsidRPr="00FF257A">
              <w:rPr>
                <w:b/>
                <w:sz w:val="24"/>
                <w:szCs w:val="24"/>
              </w:rPr>
              <w:t>Pakaramais</w:t>
            </w:r>
            <w:r w:rsidRPr="00FF257A">
              <w:rPr>
                <w:sz w:val="24"/>
                <w:szCs w:val="24"/>
              </w:rPr>
              <w:t xml:space="preserve"> – speciāli konstruēts ūdenslīdēju tērpu žāvēšanai, izgatavots no plastikāta. </w:t>
            </w:r>
          </w:p>
          <w:p w:rsidR="004E29C9" w:rsidRDefault="004E29C9" w:rsidP="004E29C9">
            <w:pPr>
              <w:jc w:val="both"/>
              <w:rPr>
                <w:sz w:val="24"/>
                <w:szCs w:val="24"/>
              </w:rPr>
            </w:pPr>
            <w:r w:rsidRPr="00FF257A">
              <w:rPr>
                <w:b/>
                <w:sz w:val="24"/>
                <w:szCs w:val="24"/>
              </w:rPr>
              <w:t>Cimdi</w:t>
            </w:r>
            <w:r w:rsidRPr="00FF257A">
              <w:rPr>
                <w:sz w:val="24"/>
                <w:szCs w:val="24"/>
              </w:rPr>
              <w:t xml:space="preserve"> – konstruktīvi paredzēti zemūdens darbu veikšanai. </w:t>
            </w:r>
          </w:p>
          <w:p w:rsidR="004E29C9" w:rsidRDefault="004E29C9" w:rsidP="004E29C9">
            <w:pPr>
              <w:jc w:val="both"/>
              <w:rPr>
                <w:sz w:val="24"/>
                <w:szCs w:val="24"/>
              </w:rPr>
            </w:pPr>
            <w:r w:rsidRPr="00FF257A">
              <w:rPr>
                <w:sz w:val="24"/>
                <w:szCs w:val="24"/>
              </w:rPr>
              <w:t xml:space="preserve">Komplektā: </w:t>
            </w:r>
          </w:p>
          <w:p w:rsidR="004E29C9" w:rsidRDefault="004E29C9" w:rsidP="004E29C9">
            <w:pPr>
              <w:jc w:val="both"/>
              <w:rPr>
                <w:sz w:val="24"/>
                <w:szCs w:val="24"/>
              </w:rPr>
            </w:pPr>
            <w:r w:rsidRPr="00FF257A">
              <w:rPr>
                <w:sz w:val="24"/>
                <w:szCs w:val="24"/>
              </w:rPr>
              <w:t xml:space="preserve">Griezumu izturīgi piecu pirkstu cimdi: </w:t>
            </w:r>
          </w:p>
          <w:p w:rsidR="004E29C9" w:rsidRDefault="004E29C9" w:rsidP="004E29C9">
            <w:pPr>
              <w:jc w:val="both"/>
              <w:rPr>
                <w:sz w:val="24"/>
                <w:szCs w:val="24"/>
              </w:rPr>
            </w:pPr>
            <w:r w:rsidRPr="00FF257A">
              <w:rPr>
                <w:sz w:val="24"/>
                <w:szCs w:val="24"/>
              </w:rPr>
              <w:t xml:space="preserve">1 pāris </w:t>
            </w:r>
            <w:proofErr w:type="spellStart"/>
            <w:r w:rsidRPr="00FF257A">
              <w:rPr>
                <w:sz w:val="24"/>
                <w:szCs w:val="24"/>
              </w:rPr>
              <w:t>neoprēna</w:t>
            </w:r>
            <w:proofErr w:type="spellEnd"/>
            <w:r w:rsidRPr="00FF257A">
              <w:rPr>
                <w:sz w:val="24"/>
                <w:szCs w:val="24"/>
              </w:rPr>
              <w:t xml:space="preserve"> 3mm, </w:t>
            </w:r>
          </w:p>
          <w:p w:rsidR="004E29C9" w:rsidRDefault="004E29C9" w:rsidP="004E29C9">
            <w:pPr>
              <w:jc w:val="both"/>
              <w:rPr>
                <w:sz w:val="24"/>
                <w:szCs w:val="24"/>
              </w:rPr>
            </w:pPr>
            <w:r w:rsidRPr="00FF257A">
              <w:rPr>
                <w:sz w:val="24"/>
                <w:szCs w:val="24"/>
              </w:rPr>
              <w:t>1 p</w:t>
            </w:r>
            <w:r>
              <w:rPr>
                <w:sz w:val="24"/>
                <w:szCs w:val="24"/>
              </w:rPr>
              <w:t>ā</w:t>
            </w:r>
            <w:r w:rsidRPr="00FF257A">
              <w:rPr>
                <w:sz w:val="24"/>
                <w:szCs w:val="24"/>
              </w:rPr>
              <w:t xml:space="preserve">ris </w:t>
            </w:r>
            <w:proofErr w:type="spellStart"/>
            <w:r w:rsidRPr="00FF257A">
              <w:rPr>
                <w:sz w:val="24"/>
                <w:szCs w:val="24"/>
              </w:rPr>
              <w:t>neoprēna</w:t>
            </w:r>
            <w:proofErr w:type="spellEnd"/>
            <w:r w:rsidRPr="00FF257A">
              <w:rPr>
                <w:sz w:val="24"/>
                <w:szCs w:val="24"/>
              </w:rPr>
              <w:t xml:space="preserve"> 5mm; </w:t>
            </w:r>
          </w:p>
          <w:p w:rsidR="004E29C9" w:rsidRDefault="004E29C9" w:rsidP="004E29C9">
            <w:pPr>
              <w:jc w:val="both"/>
              <w:rPr>
                <w:sz w:val="24"/>
                <w:szCs w:val="24"/>
              </w:rPr>
            </w:pPr>
            <w:r w:rsidRPr="00FF257A">
              <w:rPr>
                <w:sz w:val="24"/>
                <w:szCs w:val="24"/>
              </w:rPr>
              <w:t>Griezumu izturīgi trīs pirkstu cimdi</w:t>
            </w:r>
            <w:r>
              <w:rPr>
                <w:sz w:val="24"/>
                <w:szCs w:val="24"/>
              </w:rPr>
              <w:t>:</w:t>
            </w:r>
          </w:p>
          <w:p w:rsidR="004E29C9" w:rsidRPr="00FF257A" w:rsidRDefault="004E29C9" w:rsidP="004E29C9">
            <w:pPr>
              <w:jc w:val="both"/>
              <w:rPr>
                <w:sz w:val="24"/>
                <w:szCs w:val="24"/>
              </w:rPr>
            </w:pPr>
            <w:r w:rsidRPr="00FF257A">
              <w:rPr>
                <w:sz w:val="24"/>
                <w:szCs w:val="24"/>
              </w:rPr>
              <w:t xml:space="preserve">1 pāris 7mm. </w:t>
            </w:r>
          </w:p>
          <w:p w:rsidR="004E29C9" w:rsidRPr="00FF257A" w:rsidRDefault="004E29C9" w:rsidP="004E29C9">
            <w:pPr>
              <w:jc w:val="both"/>
              <w:rPr>
                <w:sz w:val="24"/>
                <w:szCs w:val="24"/>
              </w:rPr>
            </w:pPr>
            <w:r w:rsidRPr="00FF257A">
              <w:rPr>
                <w:sz w:val="24"/>
                <w:szCs w:val="24"/>
              </w:rPr>
              <w:t>Izmēri: S, M, L, XL, XXL. Nepieciešamības gadījumā paredzēt iespēju piegādāt nestandarta izmērus.</w:t>
            </w:r>
          </w:p>
          <w:p w:rsidR="004E29C9" w:rsidRDefault="004E29C9" w:rsidP="004E29C9">
            <w:pPr>
              <w:jc w:val="both"/>
              <w:rPr>
                <w:sz w:val="24"/>
                <w:szCs w:val="24"/>
              </w:rPr>
            </w:pPr>
            <w:r w:rsidRPr="00FF257A">
              <w:rPr>
                <w:b/>
                <w:sz w:val="24"/>
                <w:szCs w:val="24"/>
              </w:rPr>
              <w:t>Cepures</w:t>
            </w:r>
            <w:r w:rsidRPr="00FF257A">
              <w:rPr>
                <w:sz w:val="24"/>
                <w:szCs w:val="24"/>
              </w:rPr>
              <w:t xml:space="preserve"> – jānosedz lietotāja galva un kakls un jābūt vienam izgriezumam sejas daļā. Formai jāatbilst cilvēka galvas anatomiskajai formai. Cepure ir konstruktīvi paredzēta lietot kopā ar tērpu, bet nav pievienota tērpam. </w:t>
            </w:r>
          </w:p>
          <w:p w:rsidR="004E29C9" w:rsidRDefault="004E29C9" w:rsidP="004E29C9">
            <w:pPr>
              <w:jc w:val="both"/>
              <w:rPr>
                <w:sz w:val="24"/>
                <w:szCs w:val="24"/>
              </w:rPr>
            </w:pPr>
            <w:r w:rsidRPr="00FF257A">
              <w:rPr>
                <w:sz w:val="24"/>
                <w:szCs w:val="24"/>
              </w:rPr>
              <w:t xml:space="preserve">Komplektā: </w:t>
            </w:r>
          </w:p>
          <w:p w:rsidR="004E29C9" w:rsidRDefault="004E29C9" w:rsidP="004E29C9">
            <w:pPr>
              <w:jc w:val="both"/>
              <w:rPr>
                <w:sz w:val="24"/>
                <w:szCs w:val="24"/>
              </w:rPr>
            </w:pPr>
            <w:r w:rsidRPr="00FF257A">
              <w:rPr>
                <w:sz w:val="24"/>
                <w:szCs w:val="24"/>
              </w:rPr>
              <w:t xml:space="preserve">3mm cepure 1.gab, </w:t>
            </w:r>
          </w:p>
          <w:p w:rsidR="004E29C9" w:rsidRDefault="004E29C9" w:rsidP="004E29C9">
            <w:pPr>
              <w:jc w:val="both"/>
              <w:rPr>
                <w:sz w:val="24"/>
                <w:szCs w:val="24"/>
              </w:rPr>
            </w:pPr>
            <w:r w:rsidRPr="00FF257A">
              <w:rPr>
                <w:sz w:val="24"/>
                <w:szCs w:val="24"/>
              </w:rPr>
              <w:t xml:space="preserve">5mm cepure 1.gab, </w:t>
            </w:r>
          </w:p>
          <w:p w:rsidR="004E29C9" w:rsidRPr="00FF257A" w:rsidRDefault="004E29C9" w:rsidP="004E29C9">
            <w:pPr>
              <w:jc w:val="both"/>
              <w:rPr>
                <w:sz w:val="24"/>
                <w:szCs w:val="24"/>
              </w:rPr>
            </w:pPr>
            <w:r w:rsidRPr="00FF257A">
              <w:rPr>
                <w:sz w:val="24"/>
                <w:szCs w:val="24"/>
              </w:rPr>
              <w:t>7mm cepure 1.gab.</w:t>
            </w:r>
          </w:p>
          <w:p w:rsidR="004E29C9" w:rsidRPr="00FF257A" w:rsidRDefault="004E29C9" w:rsidP="004E29C9">
            <w:pPr>
              <w:jc w:val="both"/>
              <w:rPr>
                <w:sz w:val="24"/>
                <w:szCs w:val="24"/>
              </w:rPr>
            </w:pPr>
            <w:r w:rsidRPr="00FF257A">
              <w:rPr>
                <w:sz w:val="24"/>
                <w:szCs w:val="24"/>
              </w:rPr>
              <w:t>Izmēri: S, M, L, XL, XXL. Nepieciešamības gadījumā paredzēt iespēju piegādāt nestandarta izmērus.</w:t>
            </w:r>
          </w:p>
          <w:p w:rsidR="004E29C9" w:rsidRPr="00FF257A" w:rsidRDefault="004E29C9" w:rsidP="004E29C9">
            <w:pPr>
              <w:jc w:val="both"/>
              <w:rPr>
                <w:b/>
                <w:bCs/>
                <w:sz w:val="24"/>
                <w:szCs w:val="24"/>
              </w:rPr>
            </w:pPr>
            <w:r w:rsidRPr="00FF257A">
              <w:rPr>
                <w:b/>
                <w:sz w:val="24"/>
                <w:szCs w:val="24"/>
              </w:rPr>
              <w:t>Apkopes materiāli</w:t>
            </w:r>
            <w:r w:rsidRPr="00FF257A">
              <w:rPr>
                <w:sz w:val="24"/>
                <w:szCs w:val="24"/>
              </w:rPr>
              <w:t xml:space="preserve"> – vaska pasta, talks, remonta komplekts.</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Krāsa: </w:t>
            </w:r>
          </w:p>
          <w:p w:rsidR="004E29C9" w:rsidRPr="00FF257A" w:rsidRDefault="004E29C9" w:rsidP="004E29C9">
            <w:pPr>
              <w:jc w:val="both"/>
              <w:rPr>
                <w:sz w:val="24"/>
                <w:szCs w:val="24"/>
                <w:lang w:eastAsia="lv-LV"/>
              </w:rPr>
            </w:pPr>
            <w:r w:rsidRPr="00FF257A">
              <w:rPr>
                <w:sz w:val="24"/>
                <w:szCs w:val="24"/>
                <w:lang w:eastAsia="lv-LV"/>
              </w:rPr>
              <w:t>labi redzama krāsā (piem., sarkans, oranžs), pieļaujami citas krasas tērpa elementi (piem. melns, pelēks) .</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rFonts w:eastAsia="Arial"/>
                <w:sz w:val="24"/>
                <w:szCs w:val="24"/>
              </w:rPr>
            </w:pPr>
            <w:r w:rsidRPr="00FF257A">
              <w:rPr>
                <w:rFonts w:eastAsia="Arial"/>
                <w:b/>
                <w:sz w:val="24"/>
                <w:szCs w:val="24"/>
              </w:rPr>
              <w:t>Izmēri:</w:t>
            </w:r>
            <w:r w:rsidRPr="00FF257A">
              <w:rPr>
                <w:rFonts w:eastAsia="Arial"/>
                <w:sz w:val="24"/>
                <w:szCs w:val="24"/>
              </w:rPr>
              <w:t xml:space="preserve">. </w:t>
            </w:r>
          </w:p>
          <w:p w:rsidR="004E29C9" w:rsidRPr="00FF257A" w:rsidRDefault="004E29C9" w:rsidP="004E29C9">
            <w:pPr>
              <w:jc w:val="both"/>
              <w:rPr>
                <w:b/>
                <w:sz w:val="24"/>
                <w:szCs w:val="24"/>
                <w:lang w:eastAsia="lv-LV"/>
              </w:rPr>
            </w:pPr>
            <w:r w:rsidRPr="00FF257A">
              <w:rPr>
                <w:rFonts w:eastAsia="Arial"/>
                <w:sz w:val="24"/>
                <w:szCs w:val="24"/>
              </w:rPr>
              <w:t>S, M, L, XL, XXL. Nepieciešamības gadījumā paredzēt iespēju piegādāt nestandarta izmērus.</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2493"/>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Papildus zīmes (etiķetes): </w:t>
            </w:r>
          </w:p>
          <w:p w:rsidR="004E29C9" w:rsidRDefault="004E29C9" w:rsidP="004E29C9">
            <w:pPr>
              <w:jc w:val="both"/>
              <w:rPr>
                <w:color w:val="000000"/>
                <w:sz w:val="24"/>
                <w:szCs w:val="24"/>
              </w:rPr>
            </w:pPr>
            <w:r w:rsidRPr="00FF257A">
              <w:rPr>
                <w:color w:val="000000"/>
                <w:sz w:val="24"/>
                <w:szCs w:val="24"/>
              </w:rPr>
              <w:t xml:space="preserve">Jābūt iestrādātam ūdensdrošam marķējumam uz kura norādīts vismaz: </w:t>
            </w:r>
          </w:p>
          <w:p w:rsidR="004E29C9" w:rsidRPr="00A0495A" w:rsidRDefault="004E29C9" w:rsidP="00204E79">
            <w:pPr>
              <w:pStyle w:val="Sarakstarindkopa"/>
              <w:numPr>
                <w:ilvl w:val="0"/>
                <w:numId w:val="33"/>
              </w:numPr>
              <w:spacing w:after="0"/>
              <w:jc w:val="both"/>
              <w:rPr>
                <w:color w:val="000000"/>
                <w:sz w:val="24"/>
                <w:szCs w:val="24"/>
              </w:rPr>
            </w:pPr>
            <w:r w:rsidRPr="00A0495A">
              <w:rPr>
                <w:rFonts w:ascii="Times New Roman" w:hAnsi="Times New Roman"/>
                <w:color w:val="000000"/>
                <w:sz w:val="24"/>
                <w:szCs w:val="24"/>
              </w:rPr>
              <w:t xml:space="preserve">ražotāja nosaukums un valsts kurā tērps ir ražots; </w:t>
            </w:r>
          </w:p>
          <w:p w:rsidR="004E29C9" w:rsidRPr="00A0495A" w:rsidRDefault="004E29C9" w:rsidP="00204E79">
            <w:pPr>
              <w:pStyle w:val="Sarakstarindkopa"/>
              <w:numPr>
                <w:ilvl w:val="0"/>
                <w:numId w:val="33"/>
              </w:numPr>
              <w:spacing w:after="0"/>
              <w:jc w:val="both"/>
              <w:rPr>
                <w:color w:val="000000"/>
                <w:sz w:val="24"/>
                <w:szCs w:val="24"/>
              </w:rPr>
            </w:pPr>
            <w:r w:rsidRPr="00A0495A">
              <w:rPr>
                <w:rFonts w:ascii="Times New Roman" w:hAnsi="Times New Roman"/>
                <w:color w:val="000000"/>
                <w:sz w:val="24"/>
                <w:szCs w:val="24"/>
              </w:rPr>
              <w:t xml:space="preserve">izmantotie materiāli; </w:t>
            </w:r>
          </w:p>
          <w:p w:rsidR="004E29C9" w:rsidRPr="00A0495A" w:rsidRDefault="004E29C9" w:rsidP="00204E79">
            <w:pPr>
              <w:pStyle w:val="Sarakstarindkopa"/>
              <w:numPr>
                <w:ilvl w:val="0"/>
                <w:numId w:val="33"/>
              </w:numPr>
              <w:spacing w:after="0"/>
              <w:jc w:val="both"/>
              <w:rPr>
                <w:color w:val="000000"/>
                <w:sz w:val="24"/>
                <w:szCs w:val="24"/>
              </w:rPr>
            </w:pPr>
            <w:r w:rsidRPr="00A0495A">
              <w:rPr>
                <w:rFonts w:ascii="Times New Roman" w:hAnsi="Times New Roman"/>
                <w:color w:val="000000"/>
                <w:sz w:val="24"/>
                <w:szCs w:val="24"/>
              </w:rPr>
              <w:t xml:space="preserve">izmērs; </w:t>
            </w:r>
          </w:p>
          <w:p w:rsidR="004E29C9" w:rsidRPr="00A0495A" w:rsidRDefault="004E29C9" w:rsidP="00204E79">
            <w:pPr>
              <w:pStyle w:val="Sarakstarindkopa"/>
              <w:numPr>
                <w:ilvl w:val="0"/>
                <w:numId w:val="33"/>
              </w:numPr>
              <w:spacing w:after="0"/>
              <w:jc w:val="both"/>
              <w:rPr>
                <w:color w:val="000000"/>
                <w:sz w:val="24"/>
                <w:szCs w:val="24"/>
              </w:rPr>
            </w:pPr>
            <w:r w:rsidRPr="00A0495A">
              <w:rPr>
                <w:rFonts w:ascii="Times New Roman" w:hAnsi="Times New Roman"/>
                <w:color w:val="000000"/>
                <w:sz w:val="24"/>
                <w:szCs w:val="24"/>
              </w:rPr>
              <w:t xml:space="preserve">kopšanas instrukcija; </w:t>
            </w:r>
          </w:p>
          <w:p w:rsidR="004E29C9" w:rsidRPr="00A0495A" w:rsidRDefault="004E29C9" w:rsidP="00204E79">
            <w:pPr>
              <w:pStyle w:val="Sarakstarindkopa"/>
              <w:numPr>
                <w:ilvl w:val="0"/>
                <w:numId w:val="33"/>
              </w:numPr>
              <w:spacing w:after="0"/>
              <w:jc w:val="both"/>
              <w:rPr>
                <w:sz w:val="24"/>
                <w:szCs w:val="24"/>
                <w:lang w:eastAsia="lv-LV"/>
              </w:rPr>
            </w:pPr>
            <w:r w:rsidRPr="00A0495A">
              <w:rPr>
                <w:rFonts w:ascii="Times New Roman" w:hAnsi="Times New Roman"/>
                <w:color w:val="000000"/>
                <w:sz w:val="24"/>
                <w:szCs w:val="24"/>
              </w:rPr>
              <w:t>CE marķējums.</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sz w:val="24"/>
                <w:szCs w:val="24"/>
              </w:rPr>
            </w:pPr>
          </w:p>
        </w:tc>
        <w:tc>
          <w:tcPr>
            <w:tcW w:w="5103" w:type="dxa"/>
            <w:shd w:val="clear" w:color="auto" w:fill="auto"/>
            <w:noWrap/>
            <w:vAlign w:val="bottom"/>
          </w:tcPr>
          <w:p w:rsidR="004E29C9" w:rsidRPr="00FF257A" w:rsidRDefault="004E29C9" w:rsidP="004E29C9">
            <w:pPr>
              <w:jc w:val="both"/>
              <w:rPr>
                <w:color w:val="000000"/>
                <w:sz w:val="24"/>
                <w:szCs w:val="24"/>
              </w:rPr>
            </w:pPr>
            <w:r w:rsidRPr="00FF257A">
              <w:rPr>
                <w:b/>
                <w:color w:val="000000"/>
                <w:sz w:val="24"/>
                <w:szCs w:val="24"/>
              </w:rPr>
              <w:t>Garantija:</w:t>
            </w:r>
            <w:r w:rsidRPr="00FF257A">
              <w:rPr>
                <w:color w:val="000000"/>
                <w:sz w:val="24"/>
                <w:szCs w:val="24"/>
              </w:rPr>
              <w:t xml:space="preserve"> </w:t>
            </w:r>
          </w:p>
          <w:p w:rsidR="004E29C9" w:rsidRPr="00FF257A" w:rsidRDefault="004E29C9" w:rsidP="004E29C9">
            <w:pPr>
              <w:jc w:val="both"/>
              <w:rPr>
                <w:b/>
                <w:color w:val="000000"/>
                <w:sz w:val="24"/>
                <w:szCs w:val="24"/>
              </w:rPr>
            </w:pPr>
            <w:r w:rsidRPr="00FF257A">
              <w:rPr>
                <w:color w:val="000000"/>
                <w:sz w:val="24"/>
                <w:szCs w:val="24"/>
              </w:rPr>
              <w:lastRenderedPageBreak/>
              <w:t>Ne mazāk kā 24 mēneši no piegādes brīža.</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Papildus prasības:</w:t>
            </w:r>
            <w:r w:rsidRPr="00FF257A">
              <w:rPr>
                <w:sz w:val="24"/>
                <w:szCs w:val="24"/>
                <w:lang w:eastAsia="lv-LV"/>
              </w:rPr>
              <w:t xml:space="preserve"> </w:t>
            </w:r>
          </w:p>
          <w:p w:rsidR="004E29C9" w:rsidRPr="00FF257A" w:rsidRDefault="004E29C9" w:rsidP="004E29C9">
            <w:pPr>
              <w:jc w:val="both"/>
              <w:rPr>
                <w:b/>
                <w:sz w:val="24"/>
                <w:szCs w:val="24"/>
              </w:rPr>
            </w:pPr>
            <w:r w:rsidRPr="00FF257A">
              <w:rPr>
                <w:sz w:val="24"/>
                <w:szCs w:val="24"/>
              </w:rPr>
              <w:t>Pretendentam ir jābūt ražotāja autorizētam pārstāvim ar tiesībām veikt piedāvāto preču izplatīšanu, remontu un servisa apkopi, ko pretendents apstiprina iesniedzot autorizācijas vēstuli no ražotāja, kas apstiprina iepriekš minēto.</w:t>
            </w:r>
            <w:r w:rsidRPr="00FF257A">
              <w:rPr>
                <w:color w:val="000000"/>
                <w:sz w:val="24"/>
                <w:szCs w:val="24"/>
              </w:rPr>
              <w:t xml:space="preserve"> </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sz w:val="24"/>
                <w:szCs w:val="24"/>
              </w:rPr>
              <w:t>Piegādes prasības:</w:t>
            </w:r>
            <w:r w:rsidRPr="00FF257A">
              <w:rPr>
                <w:sz w:val="24"/>
                <w:szCs w:val="24"/>
              </w:rPr>
              <w:t xml:space="preserve"> </w:t>
            </w:r>
          </w:p>
          <w:p w:rsidR="004E29C9" w:rsidRPr="00FF257A" w:rsidRDefault="004E29C9" w:rsidP="004E29C9">
            <w:pPr>
              <w:jc w:val="both"/>
              <w:rPr>
                <w:color w:val="000000"/>
                <w:sz w:val="24"/>
                <w:szCs w:val="24"/>
              </w:rPr>
            </w:pPr>
            <w:r w:rsidRPr="00FF257A">
              <w:rPr>
                <w:sz w:val="24"/>
                <w:szCs w:val="24"/>
              </w:rPr>
              <w:t>Precei jābūt jaunai, nelietotai, pārbaudītai un darba kārtībā, izgatavošanas gads - ne agrāk kā viens gads no pasūtīšanas brīža.</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spacing w:val="1"/>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sz w:val="24"/>
                <w:szCs w:val="24"/>
              </w:rPr>
              <w:t>Piegādes laiks:</w:t>
            </w:r>
            <w:r w:rsidRPr="00FF257A">
              <w:rPr>
                <w:sz w:val="24"/>
                <w:szCs w:val="24"/>
              </w:rPr>
              <w:t xml:space="preserve"> </w:t>
            </w:r>
          </w:p>
          <w:p w:rsidR="004E29C9" w:rsidRPr="00CD1F99" w:rsidRDefault="004E29C9" w:rsidP="004E29C9">
            <w:pPr>
              <w:jc w:val="both"/>
              <w:rPr>
                <w:sz w:val="24"/>
                <w:szCs w:val="24"/>
              </w:rPr>
            </w:pPr>
            <w:r w:rsidRPr="00CD1F99">
              <w:rPr>
                <w:sz w:val="24"/>
                <w:szCs w:val="24"/>
              </w:rPr>
              <w:t xml:space="preserve">Ne vairāk kā </w:t>
            </w:r>
            <w:r>
              <w:rPr>
                <w:sz w:val="24"/>
                <w:szCs w:val="24"/>
              </w:rPr>
              <w:t>3</w:t>
            </w:r>
            <w:r w:rsidRPr="00CD1F99">
              <w:rPr>
                <w:sz w:val="24"/>
                <w:szCs w:val="24"/>
              </w:rPr>
              <w:t xml:space="preserve"> mēneši no pasūtīšanas brīža.</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spacing w:val="1"/>
                <w:sz w:val="24"/>
                <w:szCs w:val="24"/>
              </w:rPr>
            </w:pPr>
          </w:p>
        </w:tc>
        <w:tc>
          <w:tcPr>
            <w:tcW w:w="5103" w:type="dxa"/>
            <w:shd w:val="clear" w:color="auto" w:fill="auto"/>
            <w:noWrap/>
            <w:vAlign w:val="bottom"/>
          </w:tcPr>
          <w:p w:rsidR="004E29C9" w:rsidRPr="00FF257A" w:rsidRDefault="004E29C9" w:rsidP="004E29C9">
            <w:pPr>
              <w:jc w:val="both"/>
              <w:rPr>
                <w:b/>
                <w:sz w:val="24"/>
                <w:szCs w:val="24"/>
              </w:rPr>
            </w:pPr>
            <w:r w:rsidRPr="00FF257A">
              <w:rPr>
                <w:b/>
                <w:sz w:val="24"/>
                <w:szCs w:val="24"/>
              </w:rPr>
              <w:t>Piegādes adrese:</w:t>
            </w:r>
          </w:p>
          <w:p w:rsidR="004E29C9" w:rsidRPr="00FF257A" w:rsidRDefault="004E29C9" w:rsidP="004E29C9">
            <w:pPr>
              <w:jc w:val="both"/>
              <w:rPr>
                <w:sz w:val="24"/>
                <w:szCs w:val="24"/>
              </w:rPr>
            </w:pPr>
            <w:r w:rsidRPr="00FF257A">
              <w:rPr>
                <w:sz w:val="24"/>
                <w:szCs w:val="24"/>
              </w:rPr>
              <w:t>Rīgas teritorijas robežās, konkrētu adresi iepriekš saskaņojot ar Pasūtītāju.</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1"/>
                <w:numId w:val="29"/>
              </w:numPr>
              <w:spacing w:after="160" w:line="259" w:lineRule="auto"/>
              <w:ind w:left="113" w:firstLine="0"/>
              <w:contextualSpacing/>
              <w:jc w:val="center"/>
              <w:rPr>
                <w:spacing w:val="1"/>
                <w:sz w:val="24"/>
                <w:szCs w:val="24"/>
              </w:rPr>
            </w:pPr>
          </w:p>
        </w:tc>
        <w:tc>
          <w:tcPr>
            <w:tcW w:w="5103" w:type="dxa"/>
            <w:shd w:val="clear" w:color="auto" w:fill="auto"/>
            <w:noWrap/>
            <w:vAlign w:val="center"/>
          </w:tcPr>
          <w:p w:rsidR="004E29C9" w:rsidRPr="00FF257A" w:rsidRDefault="004E29C9" w:rsidP="004E29C9">
            <w:pPr>
              <w:jc w:val="both"/>
              <w:rPr>
                <w:sz w:val="24"/>
                <w:szCs w:val="24"/>
              </w:rPr>
            </w:pPr>
            <w:r w:rsidRPr="00FF257A">
              <w:rPr>
                <w:b/>
                <w:sz w:val="24"/>
                <w:szCs w:val="24"/>
              </w:rPr>
              <w:t>Ekspluatācijas instrukcija un lietošanas pamācība:</w:t>
            </w:r>
            <w:r w:rsidRPr="00FF257A">
              <w:rPr>
                <w:sz w:val="24"/>
                <w:szCs w:val="24"/>
              </w:rPr>
              <w:t xml:space="preserve"> </w:t>
            </w:r>
          </w:p>
          <w:p w:rsidR="004E29C9" w:rsidRPr="00FF257A" w:rsidRDefault="004E29C9" w:rsidP="004E29C9">
            <w:pPr>
              <w:jc w:val="both"/>
              <w:rPr>
                <w:b/>
                <w:sz w:val="24"/>
                <w:szCs w:val="24"/>
              </w:rPr>
            </w:pPr>
            <w:r w:rsidRPr="00FF257A">
              <w:rPr>
                <w:sz w:val="24"/>
                <w:szCs w:val="24"/>
              </w:rPr>
              <w:t>Detalizēta, latviešu valodā papīra formā ar vajadzības gadījumā ievietotiem attēliem atbilstoši iekļautam tekstam ar paskaidrojumiem par pielietošanu, to apkopi un drošības prasībām, kas saglabāta zibatmiņā.</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blHeader/>
        </w:trPr>
        <w:tc>
          <w:tcPr>
            <w:tcW w:w="103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E29C9" w:rsidRPr="00FF257A" w:rsidRDefault="004E29C9" w:rsidP="00204E79">
            <w:pPr>
              <w:keepNext/>
              <w:keepLines/>
              <w:numPr>
                <w:ilvl w:val="0"/>
                <w:numId w:val="28"/>
              </w:numPr>
              <w:spacing w:line="259" w:lineRule="auto"/>
              <w:jc w:val="both"/>
              <w:outlineLvl w:val="1"/>
              <w:rPr>
                <w:b/>
                <w:color w:val="000000"/>
                <w:sz w:val="24"/>
                <w:szCs w:val="26"/>
                <w:lang w:eastAsia="lv-LV"/>
              </w:rPr>
            </w:pPr>
            <w:r w:rsidRPr="00FF257A">
              <w:rPr>
                <w:rFonts w:eastAsia="Arial"/>
                <w:b/>
                <w:sz w:val="24"/>
                <w:szCs w:val="26"/>
                <w:lang w:eastAsia="lv-LV"/>
              </w:rPr>
              <w:t>Ūdenslīdēja siltā apakšveļa</w:t>
            </w: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rsidR="004E29C9" w:rsidRPr="00FF257A" w:rsidRDefault="004E29C9" w:rsidP="004E29C9">
            <w:pPr>
              <w:jc w:val="both"/>
              <w:rPr>
                <w:bCs/>
                <w:sz w:val="24"/>
                <w:szCs w:val="24"/>
              </w:rPr>
            </w:pPr>
            <w:r w:rsidRPr="00FF257A">
              <w:rPr>
                <w:bCs/>
                <w:sz w:val="24"/>
                <w:szCs w:val="24"/>
              </w:rPr>
              <w:t xml:space="preserve">Paredzēta lietot kopā ar ūdenslīdēja vai glābēja tērpu auksta laika apstākļos kur </w:t>
            </w:r>
            <w:r w:rsidRPr="00FF257A">
              <w:rPr>
                <w:bCs/>
                <w:iCs/>
                <w:spacing w:val="1"/>
                <w:sz w:val="24"/>
                <w:szCs w:val="24"/>
              </w:rPr>
              <w:t xml:space="preserve">temperatūra ir zem </w:t>
            </w:r>
            <w:r w:rsidRPr="00E3655C">
              <w:rPr>
                <w:bCs/>
                <w:iCs/>
                <w:spacing w:val="1"/>
                <w:sz w:val="24"/>
                <w:szCs w:val="24"/>
              </w:rPr>
              <w:t>– 5</w:t>
            </w:r>
            <w:r w:rsidRPr="00E3655C">
              <w:rPr>
                <w:bCs/>
                <w:iCs/>
                <w:spacing w:val="1"/>
                <w:sz w:val="24"/>
                <w:szCs w:val="24"/>
                <w:vertAlign w:val="superscript"/>
              </w:rPr>
              <w:t>0</w:t>
            </w:r>
            <w:r w:rsidRPr="00E3655C">
              <w:rPr>
                <w:bCs/>
                <w:iCs/>
                <w:spacing w:val="1"/>
                <w:sz w:val="24"/>
                <w:szCs w:val="24"/>
              </w:rPr>
              <w:t xml:space="preserve"> C</w:t>
            </w:r>
            <w:r w:rsidRPr="00E3655C">
              <w:rPr>
                <w:bCs/>
                <w:sz w:val="24"/>
                <w:szCs w:val="24"/>
              </w:rPr>
              <w:t>. Atbilst</w:t>
            </w:r>
            <w:r w:rsidRPr="00FF257A">
              <w:rPr>
                <w:bCs/>
                <w:sz w:val="24"/>
                <w:szCs w:val="24"/>
              </w:rPr>
              <w:t xml:space="preserve"> standartam LVS EN 14058 “</w:t>
            </w:r>
            <w:r w:rsidRPr="00FF257A">
              <w:rPr>
                <w:sz w:val="24"/>
                <w:szCs w:val="24"/>
              </w:rPr>
              <w:t>Aizsargapģērbs. Apģērbs aizsardzībai vēsās vidēs”</w:t>
            </w:r>
            <w:r w:rsidR="006F0ECC">
              <w:t xml:space="preserve"> </w:t>
            </w:r>
            <w:r w:rsidR="006F0ECC" w:rsidRPr="006F0ECC">
              <w:rPr>
                <w:sz w:val="24"/>
                <w:szCs w:val="24"/>
              </w:rPr>
              <w:t>vai ekvivalents</w:t>
            </w:r>
            <w:r w:rsidRPr="00FF257A">
              <w:rPr>
                <w:sz w:val="24"/>
                <w:szCs w:val="24"/>
              </w:rPr>
              <w:t>.</w:t>
            </w: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3"/>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tcPr>
          <w:p w:rsidR="004E29C9" w:rsidRPr="00FF257A" w:rsidRDefault="004E29C9" w:rsidP="004E29C9">
            <w:pPr>
              <w:spacing w:after="160" w:line="256" w:lineRule="auto"/>
              <w:jc w:val="both"/>
              <w:rPr>
                <w:rFonts w:eastAsia="Calibri"/>
                <w:b/>
                <w:bCs/>
                <w:sz w:val="24"/>
                <w:szCs w:val="24"/>
              </w:rPr>
            </w:pPr>
            <w:r w:rsidRPr="00FF257A">
              <w:rPr>
                <w:rFonts w:eastAsia="Calibri"/>
                <w:b/>
                <w:bCs/>
                <w:sz w:val="24"/>
                <w:szCs w:val="24"/>
              </w:rPr>
              <w:t>Informatīva rakstura attēls:</w:t>
            </w:r>
          </w:p>
          <w:p w:rsidR="004E29C9" w:rsidRPr="00FF257A" w:rsidRDefault="004E29C9" w:rsidP="004E29C9">
            <w:pPr>
              <w:jc w:val="both"/>
              <w:rPr>
                <w:sz w:val="24"/>
                <w:szCs w:val="24"/>
                <w:lang w:eastAsia="lv-LV"/>
              </w:rPr>
            </w:pPr>
            <w:r w:rsidRPr="00FF257A">
              <w:rPr>
                <w:sz w:val="24"/>
                <w:szCs w:val="24"/>
              </w:rPr>
              <w:object w:dxaOrig="2385" w:dyaOrig="4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0.75pt;height:110.25pt" o:ole="">
                  <v:imagedata r:id="rId10" o:title=""/>
                </v:shape>
                <o:OLEObject Type="Embed" ProgID="PBrush" ShapeID="_x0000_i1058" DrawAspect="Content" ObjectID="_1831032029" r:id="rId11"/>
              </w:objec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Konstrukcija:</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bCs/>
                <w:sz w:val="24"/>
                <w:szCs w:val="24"/>
              </w:rPr>
              <w:t>Viendaļīga, kombinezona tipa biezā apakšveļa ar dubulto ūdensizturīgu rāvējslēdzēju no kakla daļas līdz staklei. Veļa ir elpojoša.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Materiāls:</w:t>
            </w:r>
            <w:r w:rsidRPr="00FF257A">
              <w:rPr>
                <w:sz w:val="24"/>
                <w:szCs w:val="24"/>
                <w:lang w:eastAsia="lv-LV"/>
              </w:rPr>
              <w:t xml:space="preserve"> </w:t>
            </w:r>
          </w:p>
          <w:p w:rsidR="004E29C9" w:rsidRPr="00FF257A" w:rsidRDefault="004E29C9" w:rsidP="004E29C9">
            <w:pPr>
              <w:jc w:val="both"/>
              <w:rPr>
                <w:sz w:val="24"/>
                <w:szCs w:val="24"/>
                <w:lang w:eastAsia="lv-LV"/>
              </w:rPr>
            </w:pPr>
            <w:r w:rsidRPr="00A0495A">
              <w:rPr>
                <w:rFonts w:eastAsia="Arial"/>
                <w:sz w:val="24"/>
                <w:szCs w:val="26"/>
                <w:lang w:eastAsia="lv-LV"/>
              </w:rPr>
              <w:t>Ūdenslīdēju siltās apakšveļas</w:t>
            </w:r>
            <w:r w:rsidRPr="00064CC8">
              <w:rPr>
                <w:bCs/>
                <w:sz w:val="24"/>
                <w:szCs w:val="24"/>
              </w:rPr>
              <w:t xml:space="preserve"> ražošan</w:t>
            </w:r>
            <w:r>
              <w:rPr>
                <w:bCs/>
                <w:sz w:val="24"/>
                <w:szCs w:val="24"/>
              </w:rPr>
              <w:t xml:space="preserve">ai </w:t>
            </w:r>
            <w:proofErr w:type="spellStart"/>
            <w:r>
              <w:rPr>
                <w:bCs/>
                <w:sz w:val="24"/>
                <w:szCs w:val="24"/>
              </w:rPr>
              <w:t>predzēts</w:t>
            </w:r>
            <w:proofErr w:type="spellEnd"/>
            <w:r w:rsidRPr="00064CC8">
              <w:rPr>
                <w:bCs/>
                <w:sz w:val="24"/>
                <w:szCs w:val="24"/>
              </w:rPr>
              <w:t xml:space="preserve"> materiāls </w:t>
            </w:r>
            <w:r w:rsidRPr="00FF257A">
              <w:rPr>
                <w:bCs/>
                <w:sz w:val="24"/>
                <w:szCs w:val="24"/>
              </w:rPr>
              <w:t>ar “</w:t>
            </w:r>
            <w:proofErr w:type="spellStart"/>
            <w:r w:rsidRPr="00FF257A">
              <w:rPr>
                <w:bCs/>
                <w:sz w:val="24"/>
                <w:szCs w:val="24"/>
              </w:rPr>
              <w:t>clo</w:t>
            </w:r>
            <w:proofErr w:type="spellEnd"/>
            <w:r w:rsidRPr="00FF257A">
              <w:rPr>
                <w:bCs/>
                <w:sz w:val="24"/>
                <w:szCs w:val="24"/>
              </w:rPr>
              <w:t>” (apģērba siltumizolācijas spēja) pakāpi ne mazāk, kā 1,90. Elpojošs, viegls</w:t>
            </w:r>
            <w:r>
              <w:rPr>
                <w:bCs/>
                <w:sz w:val="24"/>
                <w:szCs w:val="24"/>
              </w:rPr>
              <w:t>,</w:t>
            </w:r>
            <w:r w:rsidRPr="00FF257A">
              <w:rPr>
                <w:bCs/>
                <w:sz w:val="24"/>
                <w:szCs w:val="24"/>
              </w:rPr>
              <w:t xml:space="preserve"> </w:t>
            </w:r>
            <w:proofErr w:type="spellStart"/>
            <w:r w:rsidRPr="00FF257A">
              <w:rPr>
                <w:bCs/>
                <w:sz w:val="24"/>
                <w:szCs w:val="24"/>
              </w:rPr>
              <w:t>mitrumizturīgs</w:t>
            </w:r>
            <w:proofErr w:type="spellEnd"/>
            <w:r w:rsidRPr="00FF257A">
              <w:rPr>
                <w:bCs/>
                <w:sz w:val="24"/>
                <w:szCs w:val="24"/>
              </w:rPr>
              <w:t>.</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Rāvējslēdzējs:</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bCs/>
                <w:sz w:val="24"/>
                <w:szCs w:val="24"/>
              </w:rPr>
              <w:t>Ar dubulto slēdzeni.</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Kabatu izvietojums:</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sz w:val="24"/>
                <w:szCs w:val="24"/>
                <w:lang w:eastAsia="lv-LV"/>
              </w:rPr>
              <w:t>Vismaz viena</w:t>
            </w:r>
            <w:r w:rsidRPr="00FF257A">
              <w:rPr>
                <w:bCs/>
                <w:sz w:val="24"/>
                <w:szCs w:val="24"/>
              </w:rPr>
              <w:t xml:space="preserve"> kabata ar </w:t>
            </w:r>
            <w:proofErr w:type="spellStart"/>
            <w:r w:rsidRPr="00FF257A">
              <w:rPr>
                <w:bCs/>
                <w:sz w:val="24"/>
                <w:szCs w:val="24"/>
              </w:rPr>
              <w:t>pašlīpošo</w:t>
            </w:r>
            <w:proofErr w:type="spellEnd"/>
            <w:r w:rsidRPr="00FF257A">
              <w:rPr>
                <w:bCs/>
                <w:sz w:val="24"/>
                <w:szCs w:val="24"/>
              </w:rPr>
              <w:t xml:space="preserve"> aizdari apakšveļas krūšu vidusdaļā </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Elastīgās cilpas:</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sz w:val="24"/>
                <w:szCs w:val="24"/>
                <w:lang w:eastAsia="lv-LV"/>
              </w:rPr>
              <w:t>Izvietotas apakšveļas plaukstas un pēdu daļā, pa vienai cilpai uz katru plaukstu un pēdu. Cilpas paredzētas apakšveļas nostiprināšanai pie ekstremitātēm.</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Krāsa: </w:t>
            </w:r>
          </w:p>
          <w:p w:rsidR="004E29C9" w:rsidRPr="00FF257A" w:rsidRDefault="004E29C9" w:rsidP="004E29C9">
            <w:pPr>
              <w:jc w:val="both"/>
              <w:rPr>
                <w:sz w:val="24"/>
                <w:szCs w:val="24"/>
                <w:lang w:eastAsia="lv-LV"/>
              </w:rPr>
            </w:pPr>
            <w:r w:rsidRPr="00FF257A">
              <w:rPr>
                <w:sz w:val="24"/>
                <w:szCs w:val="24"/>
                <w:lang w:eastAsia="lv-LV"/>
              </w:rPr>
              <w:t>Tumša (piem., melna, zila).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tcPr>
          <w:p w:rsidR="004E29C9" w:rsidRPr="00FF257A" w:rsidRDefault="004E29C9" w:rsidP="004E29C9">
            <w:pPr>
              <w:jc w:val="both"/>
              <w:rPr>
                <w:rFonts w:eastAsia="Arial"/>
                <w:sz w:val="24"/>
                <w:szCs w:val="24"/>
              </w:rPr>
            </w:pPr>
            <w:r w:rsidRPr="00FF257A">
              <w:rPr>
                <w:rFonts w:eastAsia="Arial"/>
                <w:b/>
                <w:sz w:val="24"/>
                <w:szCs w:val="24"/>
              </w:rPr>
              <w:t>Izmēri:</w:t>
            </w:r>
            <w:r w:rsidRPr="00FF257A">
              <w:rPr>
                <w:rFonts w:eastAsia="Arial"/>
                <w:sz w:val="24"/>
                <w:szCs w:val="24"/>
              </w:rPr>
              <w:t xml:space="preserve"> </w:t>
            </w:r>
          </w:p>
          <w:p w:rsidR="004E29C9" w:rsidRPr="00FF257A" w:rsidRDefault="004E29C9" w:rsidP="004E29C9">
            <w:pPr>
              <w:jc w:val="both"/>
              <w:rPr>
                <w:sz w:val="24"/>
                <w:szCs w:val="24"/>
                <w:lang w:eastAsia="lv-LV"/>
              </w:rPr>
            </w:pPr>
            <w:r w:rsidRPr="00FF257A">
              <w:rPr>
                <w:sz w:val="24"/>
                <w:szCs w:val="24"/>
                <w:lang w:eastAsia="lv-LV"/>
              </w:rPr>
              <w:t>S, M, L, XL, XXL. Nepieciešamības gadījumā paredzēt iespēju piegādāt nestandarta izmērus.</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Papildus zīmes (etiķetes): </w:t>
            </w:r>
          </w:p>
          <w:p w:rsidR="004E29C9" w:rsidRDefault="004E29C9" w:rsidP="004E29C9">
            <w:pPr>
              <w:jc w:val="both"/>
              <w:rPr>
                <w:sz w:val="24"/>
                <w:szCs w:val="24"/>
                <w:lang w:eastAsia="lv-LV"/>
              </w:rPr>
            </w:pPr>
            <w:r w:rsidRPr="00FF257A">
              <w:rPr>
                <w:sz w:val="24"/>
                <w:szCs w:val="24"/>
                <w:lang w:eastAsia="lv-LV"/>
              </w:rPr>
              <w:t xml:space="preserve">Jābūt iestrādātam ūdensdrošam marķējumam uz kura norādīts vismaz: </w:t>
            </w:r>
          </w:p>
          <w:p w:rsidR="004E29C9" w:rsidRPr="00A0495A" w:rsidRDefault="004E29C9" w:rsidP="00204E79">
            <w:pPr>
              <w:pStyle w:val="Sarakstarindkopa"/>
              <w:numPr>
                <w:ilvl w:val="0"/>
                <w:numId w:val="34"/>
              </w:numPr>
              <w:jc w:val="both"/>
              <w:rPr>
                <w:sz w:val="24"/>
                <w:szCs w:val="24"/>
                <w:lang w:eastAsia="lv-LV"/>
              </w:rPr>
            </w:pPr>
            <w:r w:rsidRPr="00A0495A">
              <w:rPr>
                <w:rFonts w:ascii="Times New Roman" w:hAnsi="Times New Roman"/>
                <w:sz w:val="24"/>
                <w:szCs w:val="24"/>
                <w:lang w:eastAsia="lv-LV"/>
              </w:rPr>
              <w:t xml:space="preserve">ražotāja nosaukums un valsts kurā prece ir ražota; </w:t>
            </w:r>
          </w:p>
          <w:p w:rsidR="004E29C9" w:rsidRPr="00A0495A" w:rsidRDefault="004E29C9" w:rsidP="00204E79">
            <w:pPr>
              <w:pStyle w:val="Sarakstarindkopa"/>
              <w:numPr>
                <w:ilvl w:val="0"/>
                <w:numId w:val="34"/>
              </w:numPr>
              <w:jc w:val="both"/>
              <w:rPr>
                <w:sz w:val="24"/>
                <w:szCs w:val="24"/>
                <w:lang w:eastAsia="lv-LV"/>
              </w:rPr>
            </w:pPr>
            <w:r w:rsidRPr="00A0495A">
              <w:rPr>
                <w:rFonts w:ascii="Times New Roman" w:hAnsi="Times New Roman"/>
                <w:sz w:val="24"/>
                <w:szCs w:val="24"/>
                <w:lang w:eastAsia="lv-LV"/>
              </w:rPr>
              <w:t xml:space="preserve">izmantotie materiāli; </w:t>
            </w:r>
          </w:p>
          <w:p w:rsidR="004E29C9" w:rsidRPr="00A0495A" w:rsidRDefault="004E29C9" w:rsidP="00204E79">
            <w:pPr>
              <w:pStyle w:val="Sarakstarindkopa"/>
              <w:numPr>
                <w:ilvl w:val="0"/>
                <w:numId w:val="34"/>
              </w:numPr>
              <w:jc w:val="both"/>
              <w:rPr>
                <w:sz w:val="24"/>
                <w:szCs w:val="24"/>
                <w:lang w:eastAsia="lv-LV"/>
              </w:rPr>
            </w:pPr>
            <w:r w:rsidRPr="00A0495A">
              <w:rPr>
                <w:rFonts w:ascii="Times New Roman" w:hAnsi="Times New Roman"/>
                <w:sz w:val="24"/>
                <w:szCs w:val="24"/>
                <w:lang w:eastAsia="lv-LV"/>
              </w:rPr>
              <w:t>izmērs;</w:t>
            </w:r>
          </w:p>
          <w:p w:rsidR="004E29C9" w:rsidRPr="00A0495A" w:rsidRDefault="004E29C9" w:rsidP="00204E79">
            <w:pPr>
              <w:pStyle w:val="Sarakstarindkopa"/>
              <w:numPr>
                <w:ilvl w:val="0"/>
                <w:numId w:val="34"/>
              </w:numPr>
              <w:spacing w:after="0"/>
              <w:jc w:val="both"/>
              <w:rPr>
                <w:sz w:val="24"/>
                <w:szCs w:val="24"/>
                <w:lang w:eastAsia="lv-LV"/>
              </w:rPr>
            </w:pPr>
            <w:r w:rsidRPr="00A0495A">
              <w:rPr>
                <w:rFonts w:ascii="Times New Roman" w:hAnsi="Times New Roman"/>
                <w:sz w:val="24"/>
                <w:szCs w:val="24"/>
                <w:lang w:eastAsia="lv-LV"/>
              </w:rPr>
              <w:t>kopšanas instrukcija.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rPr>
            </w:pPr>
            <w:r w:rsidRPr="00FF257A">
              <w:rPr>
                <w:b/>
                <w:sz w:val="24"/>
                <w:szCs w:val="24"/>
              </w:rPr>
              <w:t>Garantija:</w:t>
            </w:r>
            <w:r w:rsidRPr="00FF257A">
              <w:rPr>
                <w:sz w:val="24"/>
                <w:szCs w:val="24"/>
              </w:rPr>
              <w:t xml:space="preserve"> </w:t>
            </w:r>
          </w:p>
          <w:p w:rsidR="004E29C9" w:rsidRPr="00FF257A" w:rsidRDefault="004E29C9" w:rsidP="004E29C9">
            <w:pPr>
              <w:jc w:val="both"/>
              <w:rPr>
                <w:b/>
                <w:sz w:val="24"/>
                <w:szCs w:val="24"/>
              </w:rPr>
            </w:pPr>
            <w:r w:rsidRPr="00FF257A">
              <w:rPr>
                <w:sz w:val="24"/>
                <w:szCs w:val="24"/>
              </w:rPr>
              <w:t>Ne mazāk kā 24 mēneši no piegādes brīža.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rPr>
            </w:pPr>
            <w:r w:rsidRPr="00FF257A">
              <w:rPr>
                <w:b/>
                <w:sz w:val="24"/>
                <w:szCs w:val="24"/>
                <w:lang w:eastAsia="lv-LV"/>
              </w:rPr>
              <w:t>Remonts:</w:t>
            </w:r>
            <w:r w:rsidRPr="00FF257A">
              <w:rPr>
                <w:b/>
                <w:sz w:val="24"/>
                <w:szCs w:val="24"/>
              </w:rPr>
              <w:t xml:space="preserve"> </w:t>
            </w:r>
          </w:p>
          <w:p w:rsidR="004E29C9" w:rsidRPr="00FF257A" w:rsidRDefault="004E29C9" w:rsidP="004E29C9">
            <w:pPr>
              <w:jc w:val="both"/>
              <w:rPr>
                <w:b/>
                <w:sz w:val="24"/>
                <w:szCs w:val="24"/>
              </w:rPr>
            </w:pPr>
            <w:r w:rsidRPr="00FF257A">
              <w:rPr>
                <w:sz w:val="24"/>
                <w:szCs w:val="24"/>
                <w:lang w:eastAsia="lv-LV"/>
              </w:rPr>
              <w:t>Jānodrošina servisa pakalpojumi garantijas laikā.</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b/>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rPr>
            </w:pPr>
            <w:r w:rsidRPr="00FF257A">
              <w:rPr>
                <w:b/>
                <w:sz w:val="24"/>
                <w:szCs w:val="24"/>
              </w:rPr>
              <w:t>Piegādes prasības:</w:t>
            </w:r>
            <w:r w:rsidRPr="00FF257A">
              <w:rPr>
                <w:sz w:val="24"/>
                <w:szCs w:val="24"/>
              </w:rPr>
              <w:t xml:space="preserve"> </w:t>
            </w:r>
          </w:p>
          <w:p w:rsidR="004E29C9" w:rsidRPr="00FF257A" w:rsidRDefault="004E29C9" w:rsidP="004E29C9">
            <w:pPr>
              <w:jc w:val="both"/>
              <w:rPr>
                <w:sz w:val="24"/>
                <w:szCs w:val="24"/>
              </w:rPr>
            </w:pPr>
            <w:r w:rsidRPr="00FF257A">
              <w:rPr>
                <w:sz w:val="24"/>
                <w:szCs w:val="24"/>
              </w:rPr>
              <w:t>Precei jābūt jaunai, nelietotai, pārbaudītai un darba kārtībā, izgatavošanas gads - ne agrāk kā viens gads no pasūtīšanas brīža.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rPr>
            </w:pPr>
            <w:r w:rsidRPr="00FF257A">
              <w:rPr>
                <w:b/>
                <w:sz w:val="24"/>
                <w:szCs w:val="24"/>
              </w:rPr>
              <w:t>Piegādes laiks:</w:t>
            </w:r>
            <w:r w:rsidRPr="00FF257A">
              <w:rPr>
                <w:sz w:val="24"/>
                <w:szCs w:val="24"/>
              </w:rPr>
              <w:t xml:space="preserve"> </w:t>
            </w:r>
          </w:p>
          <w:p w:rsidR="004E29C9" w:rsidRPr="00BA2A9D" w:rsidRDefault="004E29C9" w:rsidP="004E29C9">
            <w:pPr>
              <w:jc w:val="both"/>
              <w:rPr>
                <w:sz w:val="24"/>
                <w:szCs w:val="24"/>
              </w:rPr>
            </w:pPr>
            <w:r w:rsidRPr="00CD1F99">
              <w:rPr>
                <w:sz w:val="24"/>
                <w:szCs w:val="24"/>
              </w:rPr>
              <w:t xml:space="preserve">Ne vairāk kā </w:t>
            </w:r>
            <w:r>
              <w:rPr>
                <w:sz w:val="24"/>
                <w:szCs w:val="24"/>
              </w:rPr>
              <w:t>3</w:t>
            </w:r>
            <w:r w:rsidRPr="00CD1F99">
              <w:rPr>
                <w:sz w:val="24"/>
                <w:szCs w:val="24"/>
              </w:rPr>
              <w:t xml:space="preserve"> mēneši no pasūtīšanas brīža.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center"/>
              <w:rPr>
                <w:sz w:val="24"/>
                <w:szCs w:val="24"/>
              </w:rPr>
            </w:pPr>
          </w:p>
        </w:tc>
      </w:tr>
      <w:tr w:rsidR="004E29C9" w:rsidRPr="00FF257A" w:rsidTr="00AF5A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204E79">
            <w:pPr>
              <w:keepNext/>
              <w:keepLines/>
              <w:numPr>
                <w:ilvl w:val="1"/>
                <w:numId w:val="27"/>
              </w:numPr>
              <w:spacing w:before="40" w:after="160" w:line="259" w:lineRule="auto"/>
              <w:ind w:left="113" w:firstLine="0"/>
              <w:jc w:val="both"/>
              <w:outlineLvl w:val="1"/>
              <w:rPr>
                <w:b/>
                <w:sz w:val="24"/>
                <w:szCs w:val="26"/>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rPr>
            </w:pPr>
            <w:r w:rsidRPr="00FF257A">
              <w:rPr>
                <w:b/>
                <w:sz w:val="24"/>
                <w:szCs w:val="24"/>
              </w:rPr>
              <w:t>Piegādes adrese:</w:t>
            </w:r>
          </w:p>
          <w:p w:rsidR="004E29C9" w:rsidRPr="00FF257A" w:rsidRDefault="004E29C9" w:rsidP="004E29C9">
            <w:pPr>
              <w:jc w:val="both"/>
              <w:rPr>
                <w:b/>
                <w:sz w:val="24"/>
                <w:szCs w:val="24"/>
              </w:rPr>
            </w:pPr>
            <w:r w:rsidRPr="00FF257A">
              <w:rPr>
                <w:sz w:val="24"/>
                <w:szCs w:val="24"/>
              </w:rPr>
              <w:t>Rīgas teritorijas robežās, konkrētu adresi iepriekš saskaņojot ar Pasūtītāju.</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FF257A" w:rsidRDefault="004E29C9" w:rsidP="004E29C9">
            <w:pPr>
              <w:jc w:val="center"/>
              <w:rPr>
                <w:sz w:val="24"/>
                <w:szCs w:val="24"/>
              </w:rPr>
            </w:pPr>
          </w:p>
        </w:tc>
      </w:tr>
      <w:tr w:rsidR="004E29C9" w:rsidRPr="00FF257A" w:rsidTr="00AF5A01">
        <w:trPr>
          <w:trHeight w:val="281"/>
        </w:trPr>
        <w:tc>
          <w:tcPr>
            <w:tcW w:w="10348" w:type="dxa"/>
            <w:gridSpan w:val="3"/>
            <w:shd w:val="clear" w:color="auto" w:fill="E2EFD9" w:themeFill="accent6" w:themeFillTint="33"/>
            <w:vAlign w:val="center"/>
          </w:tcPr>
          <w:p w:rsidR="004E29C9" w:rsidRPr="00FF257A" w:rsidRDefault="004E29C9" w:rsidP="00204E79">
            <w:pPr>
              <w:keepNext/>
              <w:keepLines/>
              <w:numPr>
                <w:ilvl w:val="0"/>
                <w:numId w:val="28"/>
              </w:numPr>
              <w:spacing w:line="259" w:lineRule="auto"/>
              <w:jc w:val="both"/>
              <w:outlineLvl w:val="1"/>
              <w:rPr>
                <w:b/>
                <w:color w:val="000000"/>
                <w:sz w:val="24"/>
                <w:szCs w:val="26"/>
                <w:lang w:eastAsia="lv-LV"/>
              </w:rPr>
            </w:pPr>
            <w:r w:rsidRPr="00FF257A">
              <w:rPr>
                <w:rFonts w:eastAsia="Arial"/>
                <w:b/>
                <w:sz w:val="24"/>
                <w:szCs w:val="26"/>
                <w:lang w:eastAsia="lv-LV"/>
              </w:rPr>
              <w:t>Glābēja sausais tērps</w:t>
            </w:r>
          </w:p>
        </w:tc>
      </w:tr>
      <w:tr w:rsidR="004E29C9" w:rsidRPr="00FF257A" w:rsidTr="00AF5A01">
        <w:trPr>
          <w:trHeight w:val="593"/>
        </w:trPr>
        <w:tc>
          <w:tcPr>
            <w:tcW w:w="10348" w:type="dxa"/>
            <w:gridSpan w:val="3"/>
            <w:shd w:val="clear" w:color="auto" w:fill="auto"/>
          </w:tcPr>
          <w:p w:rsidR="004E29C9" w:rsidRPr="00FF257A" w:rsidRDefault="004E29C9" w:rsidP="004E29C9">
            <w:pPr>
              <w:jc w:val="both"/>
              <w:rPr>
                <w:bCs/>
                <w:sz w:val="24"/>
                <w:szCs w:val="24"/>
              </w:rPr>
            </w:pPr>
            <w:r w:rsidRPr="00FF257A">
              <w:rPr>
                <w:bCs/>
                <w:iCs/>
                <w:spacing w:val="1"/>
                <w:sz w:val="24"/>
                <w:szCs w:val="24"/>
              </w:rPr>
              <w:t>Glābēja sausais tērps – paredzēts ugunsdzēsējam glābējam veicot glābšanas darbus slēgtās vai atklātās ūdens tilpnēs. Tērps pasargā lietotāju no vēja un ūdens. Atrodoties tieši ūdenī, tērps palīdz saglabāt pozitīvu peldspēju ar vai bez glābšanas vestes. Neļauj cilvēkam atdzist atrodoties aukstajos ūdeņos. Tērpu paredzēts lietot saldūdens un sālsūdens, kā arī piesārņotās ūdens tilpnēs. Ekipējums lietojams</w:t>
            </w:r>
            <w:r w:rsidRPr="00FF257A">
              <w:rPr>
                <w:sz w:val="24"/>
                <w:szCs w:val="24"/>
              </w:rPr>
              <w:t xml:space="preserve"> siltos ūdeņos un siltā vasaras laikā , kā arī aukstā ziemā uz ledus virsmas, aukstos ūdeņos, </w:t>
            </w:r>
            <w:r w:rsidRPr="00FF257A">
              <w:rPr>
                <w:bCs/>
                <w:iCs/>
                <w:spacing w:val="1"/>
                <w:sz w:val="24"/>
                <w:szCs w:val="24"/>
              </w:rPr>
              <w:t xml:space="preserve">kura temperatūra ir </w:t>
            </w:r>
            <w:r w:rsidRPr="00E3655C">
              <w:rPr>
                <w:bCs/>
                <w:iCs/>
                <w:spacing w:val="1"/>
                <w:sz w:val="24"/>
                <w:szCs w:val="24"/>
              </w:rPr>
              <w:t>zem – 5</w:t>
            </w:r>
            <w:r w:rsidRPr="00E3655C">
              <w:rPr>
                <w:bCs/>
                <w:iCs/>
                <w:spacing w:val="1"/>
                <w:sz w:val="24"/>
                <w:szCs w:val="24"/>
                <w:vertAlign w:val="superscript"/>
              </w:rPr>
              <w:t>0</w:t>
            </w:r>
            <w:r w:rsidRPr="00E3655C">
              <w:rPr>
                <w:bCs/>
                <w:iCs/>
                <w:spacing w:val="1"/>
                <w:sz w:val="24"/>
                <w:szCs w:val="24"/>
              </w:rPr>
              <w:t xml:space="preserve"> C.</w:t>
            </w:r>
            <w:r w:rsidRPr="00FF257A">
              <w:rPr>
                <w:sz w:val="24"/>
                <w:szCs w:val="24"/>
              </w:rPr>
              <w:t xml:space="preserve"> </w:t>
            </w:r>
          </w:p>
        </w:tc>
      </w:tr>
      <w:tr w:rsidR="004E29C9" w:rsidRPr="00FF257A" w:rsidTr="00AF5A01">
        <w:trPr>
          <w:trHeight w:val="2965"/>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tcPr>
          <w:p w:rsidR="004E29C9" w:rsidRPr="007069BF" w:rsidRDefault="004E29C9" w:rsidP="004E29C9">
            <w:pPr>
              <w:spacing w:after="160" w:line="256" w:lineRule="auto"/>
              <w:jc w:val="both"/>
              <w:rPr>
                <w:rFonts w:eastAsia="Calibri"/>
                <w:b/>
                <w:bCs/>
                <w:sz w:val="24"/>
                <w:szCs w:val="24"/>
              </w:rPr>
            </w:pPr>
            <w:r w:rsidRPr="00597D2D">
              <w:rPr>
                <w:noProof/>
                <w:sz w:val="24"/>
                <w:szCs w:val="24"/>
                <w:highlight w:val="yellow"/>
                <w:lang w:eastAsia="lv-LV"/>
              </w:rPr>
              <w:drawing>
                <wp:anchor distT="0" distB="0" distL="114300" distR="114300" simplePos="0" relativeHeight="251660288" behindDoc="0" locked="0" layoutInCell="1" allowOverlap="1" wp14:anchorId="1E116C1D" wp14:editId="1D6D532D">
                  <wp:simplePos x="0" y="0"/>
                  <wp:positionH relativeFrom="column">
                    <wp:posOffset>-5080</wp:posOffset>
                  </wp:positionH>
                  <wp:positionV relativeFrom="paragraph">
                    <wp:posOffset>146050</wp:posOffset>
                  </wp:positionV>
                  <wp:extent cx="1046226" cy="1727661"/>
                  <wp:effectExtent l="0" t="0" r="1905" b="635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13.png"/>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46226" cy="1727661"/>
                          </a:xfrm>
                          <a:prstGeom prst="rect">
                            <a:avLst/>
                          </a:prstGeom>
                        </pic:spPr>
                      </pic:pic>
                    </a:graphicData>
                  </a:graphic>
                </wp:anchor>
              </w:drawing>
            </w:r>
            <w:r w:rsidRPr="007069BF">
              <w:rPr>
                <w:rFonts w:eastAsia="Calibri"/>
                <w:b/>
                <w:bCs/>
                <w:sz w:val="24"/>
                <w:szCs w:val="24"/>
              </w:rPr>
              <w:t>Informatīva rakstura attēls:</w:t>
            </w:r>
          </w:p>
          <w:p w:rsidR="004E29C9" w:rsidRPr="00FF257A" w:rsidRDefault="004E29C9" w:rsidP="004E29C9">
            <w:pPr>
              <w:jc w:val="center"/>
              <w:rPr>
                <w:sz w:val="24"/>
                <w:szCs w:val="24"/>
                <w:lang w:eastAsia="lv-LV"/>
              </w:rPr>
            </w:pPr>
          </w:p>
        </w:tc>
        <w:tc>
          <w:tcPr>
            <w:tcW w:w="4536" w:type="dxa"/>
            <w:shd w:val="clear" w:color="auto" w:fill="auto"/>
            <w:noWrap/>
          </w:tcPr>
          <w:p w:rsidR="004E29C9" w:rsidRPr="00FF257A" w:rsidRDefault="004E29C9" w:rsidP="004E29C9">
            <w:pPr>
              <w:shd w:val="clear" w:color="auto" w:fill="FFFFFF"/>
              <w:spacing w:line="240" w:lineRule="atLeast"/>
              <w:ind w:left="360"/>
              <w:jc w:val="center"/>
              <w:textAlignment w:val="baseline"/>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Konstrukcija:</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sz w:val="24"/>
                <w:szCs w:val="24"/>
              </w:rPr>
              <w:t>Kombinezona tipa. Teleskopiskas konstrukcijas. Iekļūšana no priekšpuses. Ir papildus aizsardzība tērpa darba virsmām (piem., ceļgaliem). Paredzēts darbam ar glābšanas instrumentiem un aprīkojumu uz ūdens. Tērpa hermētiskums jānodrošina vismaz 24 stundas.</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7069BF"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7069BF" w:rsidRDefault="004E29C9" w:rsidP="004E29C9">
            <w:pPr>
              <w:jc w:val="both"/>
              <w:rPr>
                <w:sz w:val="24"/>
                <w:szCs w:val="24"/>
                <w:lang w:eastAsia="lv-LV"/>
              </w:rPr>
            </w:pPr>
            <w:r w:rsidRPr="007069BF">
              <w:rPr>
                <w:b/>
                <w:sz w:val="24"/>
                <w:szCs w:val="24"/>
                <w:lang w:eastAsia="lv-LV"/>
              </w:rPr>
              <w:t>Materiāli:</w:t>
            </w:r>
            <w:r w:rsidRPr="007069BF">
              <w:rPr>
                <w:sz w:val="24"/>
                <w:szCs w:val="24"/>
                <w:lang w:eastAsia="lv-LV"/>
              </w:rPr>
              <w:t xml:space="preserve"> </w:t>
            </w:r>
          </w:p>
          <w:p w:rsidR="004E29C9" w:rsidRPr="007069BF" w:rsidRDefault="004E29C9" w:rsidP="004E29C9">
            <w:pPr>
              <w:jc w:val="both"/>
              <w:rPr>
                <w:sz w:val="24"/>
                <w:szCs w:val="24"/>
              </w:rPr>
            </w:pPr>
            <w:r w:rsidRPr="007069BF">
              <w:rPr>
                <w:sz w:val="24"/>
                <w:szCs w:val="24"/>
              </w:rPr>
              <w:t xml:space="preserve">Elpojošs un </w:t>
            </w:r>
            <w:proofErr w:type="spellStart"/>
            <w:r w:rsidRPr="007069BF">
              <w:rPr>
                <w:sz w:val="24"/>
                <w:szCs w:val="24"/>
              </w:rPr>
              <w:t>ūdensnecaurlaidīgs</w:t>
            </w:r>
            <w:r>
              <w:rPr>
                <w:sz w:val="24"/>
                <w:szCs w:val="24"/>
              </w:rPr>
              <w:t>.</w:t>
            </w:r>
            <w:r w:rsidRPr="007069BF">
              <w:rPr>
                <w:sz w:val="24"/>
                <w:szCs w:val="24"/>
              </w:rPr>
              <w:t>Tērpam</w:t>
            </w:r>
            <w:proofErr w:type="spellEnd"/>
            <w:r w:rsidRPr="007069BF">
              <w:rPr>
                <w:sz w:val="24"/>
                <w:szCs w:val="24"/>
              </w:rPr>
              <w:t xml:space="preserve"> kā pastiprinoši elementi nepieciešamajās vietās papildus izmantots berzes/nodilumizturīgs materiāls (piem. </w:t>
            </w:r>
            <w:proofErr w:type="spellStart"/>
            <w:r w:rsidRPr="007069BF">
              <w:rPr>
                <w:sz w:val="24"/>
                <w:szCs w:val="24"/>
              </w:rPr>
              <w:t>Kevlar</w:t>
            </w:r>
            <w:proofErr w:type="spellEnd"/>
            <w:r w:rsidRPr="007069BF">
              <w:rPr>
                <w:sz w:val="24"/>
                <w:szCs w:val="24"/>
              </w:rPr>
              <w:t xml:space="preserve">, </w:t>
            </w:r>
            <w:proofErr w:type="spellStart"/>
            <w:r w:rsidRPr="007069BF">
              <w:rPr>
                <w:sz w:val="24"/>
                <w:szCs w:val="24"/>
              </w:rPr>
              <w:t>Cordura</w:t>
            </w:r>
            <w:proofErr w:type="spellEnd"/>
            <w:r w:rsidRPr="007069BF">
              <w:rPr>
                <w:sz w:val="24"/>
                <w:szCs w:val="24"/>
              </w:rPr>
              <w:t xml:space="preserve">, </w:t>
            </w:r>
            <w:proofErr w:type="spellStart"/>
            <w:r w:rsidRPr="007069BF">
              <w:rPr>
                <w:sz w:val="24"/>
                <w:szCs w:val="24"/>
              </w:rPr>
              <w:t>Ballistic</w:t>
            </w:r>
            <w:proofErr w:type="spellEnd"/>
            <w:r w:rsidRPr="007069BF">
              <w:rPr>
                <w:sz w:val="24"/>
                <w:szCs w:val="24"/>
              </w:rPr>
              <w:t xml:space="preserve"> </w:t>
            </w:r>
            <w:proofErr w:type="spellStart"/>
            <w:r w:rsidRPr="007069BF">
              <w:rPr>
                <w:sz w:val="24"/>
                <w:szCs w:val="24"/>
              </w:rPr>
              <w:t>nylon</w:t>
            </w:r>
            <w:proofErr w:type="spellEnd"/>
            <w:r w:rsidRPr="007069BF">
              <w:rPr>
                <w:sz w:val="24"/>
                <w:szCs w:val="24"/>
              </w:rPr>
              <w:t xml:space="preserve"> vai cits, šim mērķim hidrotērpu ražošanā </w:t>
            </w:r>
            <w:proofErr w:type="spellStart"/>
            <w:r w:rsidRPr="007069BF">
              <w:rPr>
                <w:sz w:val="24"/>
                <w:szCs w:val="24"/>
              </w:rPr>
              <w:t>predzēts</w:t>
            </w:r>
            <w:proofErr w:type="spellEnd"/>
            <w:r w:rsidRPr="007069BF">
              <w:rPr>
                <w:sz w:val="24"/>
                <w:szCs w:val="24"/>
              </w:rPr>
              <w:t xml:space="preserve">, materiāls.)   </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Rāvējslēdzējs:</w:t>
            </w:r>
            <w:r w:rsidRPr="00FF257A">
              <w:rPr>
                <w:sz w:val="24"/>
                <w:szCs w:val="24"/>
                <w:lang w:eastAsia="lv-LV"/>
              </w:rPr>
              <w:t xml:space="preserve"> </w:t>
            </w:r>
          </w:p>
          <w:p w:rsidR="004E29C9" w:rsidRPr="00FF257A" w:rsidRDefault="004E29C9" w:rsidP="004E29C9">
            <w:pPr>
              <w:jc w:val="both"/>
              <w:rPr>
                <w:sz w:val="24"/>
                <w:szCs w:val="24"/>
                <w:lang w:eastAsia="lv-LV"/>
              </w:rPr>
            </w:pPr>
            <w:r w:rsidRPr="007356D9">
              <w:rPr>
                <w:sz w:val="24"/>
                <w:szCs w:val="24"/>
              </w:rPr>
              <w:t xml:space="preserve">Metāla ūdensizturīgs rāvējslēdzējs. Izvietots </w:t>
            </w:r>
            <w:r w:rsidRPr="00FF257A">
              <w:rPr>
                <w:sz w:val="24"/>
                <w:szCs w:val="24"/>
              </w:rPr>
              <w:t xml:space="preserve">no tērpa gurnu daļas labās puses pa diagonāli līdz tērpa kreisā pleca </w:t>
            </w:r>
            <w:r w:rsidRPr="007069BF">
              <w:rPr>
                <w:sz w:val="24"/>
                <w:szCs w:val="24"/>
              </w:rPr>
              <w:t xml:space="preserve">daļai vai no tērpa gurnu daļas kreisās puses pa diagonāli līdz tērpa labā pleca daļai, rāvējslēdzēju izvietojums tiek saskaņots katram tērpam </w:t>
            </w:r>
            <w:proofErr w:type="spellStart"/>
            <w:r w:rsidRPr="007069BF">
              <w:rPr>
                <w:sz w:val="24"/>
                <w:szCs w:val="24"/>
              </w:rPr>
              <w:t>atsēvišķi</w:t>
            </w:r>
            <w:proofErr w:type="spellEnd"/>
            <w:r w:rsidRPr="007069BF">
              <w:rPr>
                <w:sz w:val="24"/>
                <w:szCs w:val="24"/>
              </w:rPr>
              <w:t xml:space="preserve"> veicot pasūtījumu.</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841"/>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Šuves:</w:t>
            </w:r>
            <w:r w:rsidRPr="00FF257A">
              <w:rPr>
                <w:sz w:val="24"/>
                <w:szCs w:val="24"/>
                <w:lang w:eastAsia="lv-LV"/>
              </w:rPr>
              <w:t xml:space="preserve"> </w:t>
            </w:r>
          </w:p>
          <w:p w:rsidR="004E29C9" w:rsidRPr="00FF257A" w:rsidRDefault="004E29C9" w:rsidP="004E29C9">
            <w:pPr>
              <w:jc w:val="both"/>
              <w:rPr>
                <w:sz w:val="24"/>
                <w:szCs w:val="24"/>
                <w:lang w:eastAsia="lv-LV"/>
              </w:rPr>
            </w:pPr>
            <w:r w:rsidRPr="00DD51BB">
              <w:rPr>
                <w:sz w:val="24"/>
                <w:szCs w:val="24"/>
              </w:rPr>
              <w:t xml:space="preserve">jābūt </w:t>
            </w:r>
            <w:proofErr w:type="spellStart"/>
            <w:r w:rsidRPr="00DD51BB">
              <w:rPr>
                <w:sz w:val="24"/>
                <w:szCs w:val="24"/>
              </w:rPr>
              <w:t>dubultšūtām</w:t>
            </w:r>
            <w:proofErr w:type="spellEnd"/>
            <w:r w:rsidRPr="00DD51BB">
              <w:rPr>
                <w:sz w:val="24"/>
                <w:szCs w:val="24"/>
              </w:rPr>
              <w:t xml:space="preserve"> un no iekšpuses hermetizētām (apdarinātām), lai nodrošinātu pilnīgu </w:t>
            </w:r>
            <w:proofErr w:type="spellStart"/>
            <w:r w:rsidRPr="00DD51BB">
              <w:rPr>
                <w:sz w:val="24"/>
                <w:szCs w:val="24"/>
              </w:rPr>
              <w:t>mitrumizturību</w:t>
            </w:r>
            <w:proofErr w:type="spellEnd"/>
            <w:r w:rsidRPr="00DD51BB">
              <w:rPr>
                <w:sz w:val="24"/>
                <w:szCs w:val="24"/>
              </w:rPr>
              <w:t>.</w:t>
            </w:r>
          </w:p>
        </w:tc>
        <w:tc>
          <w:tcPr>
            <w:tcW w:w="4536" w:type="dxa"/>
            <w:shd w:val="clear" w:color="auto" w:fill="auto"/>
            <w:noWrap/>
            <w:vAlign w:val="center"/>
          </w:tcPr>
          <w:p w:rsidR="004E29C9" w:rsidRPr="00DD51BB" w:rsidRDefault="004E29C9" w:rsidP="004E29C9">
            <w:pPr>
              <w:jc w:val="both"/>
              <w:rPr>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Kakla un rokas manšetes:</w:t>
            </w:r>
          </w:p>
          <w:p w:rsidR="004E29C9" w:rsidRPr="00FF257A" w:rsidRDefault="004E29C9" w:rsidP="004E29C9">
            <w:pPr>
              <w:jc w:val="both"/>
              <w:rPr>
                <w:b/>
                <w:sz w:val="24"/>
                <w:szCs w:val="24"/>
              </w:rPr>
            </w:pPr>
            <w:r w:rsidRPr="00FF257A">
              <w:rPr>
                <w:sz w:val="24"/>
                <w:szCs w:val="24"/>
              </w:rPr>
              <w:t xml:space="preserve">Kakla un rokas manšetes no </w:t>
            </w:r>
            <w:proofErr w:type="spellStart"/>
            <w:r w:rsidRPr="00FF257A">
              <w:rPr>
                <w:sz w:val="24"/>
                <w:szCs w:val="24"/>
              </w:rPr>
              <w:t>neoprēna</w:t>
            </w:r>
            <w:proofErr w:type="spellEnd"/>
            <w:r w:rsidRPr="00FF257A">
              <w:rPr>
                <w:sz w:val="24"/>
                <w:szCs w:val="24"/>
              </w:rPr>
              <w:t xml:space="preserve"> vai ekvivalenta materiāla.</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7069BF" w:rsidRDefault="004E29C9" w:rsidP="004E29C9">
            <w:pPr>
              <w:jc w:val="both"/>
              <w:rPr>
                <w:bCs/>
                <w:sz w:val="24"/>
                <w:szCs w:val="24"/>
              </w:rPr>
            </w:pPr>
            <w:r w:rsidRPr="00FF257A">
              <w:rPr>
                <w:b/>
                <w:bCs/>
                <w:sz w:val="24"/>
                <w:szCs w:val="24"/>
              </w:rPr>
              <w:t>Gaismas atstarojoši elementi</w:t>
            </w:r>
            <w:r w:rsidRPr="00FF257A">
              <w:rPr>
                <w:bCs/>
                <w:sz w:val="24"/>
                <w:szCs w:val="24"/>
              </w:rPr>
              <w:t xml:space="preserve">: Izvietoti </w:t>
            </w:r>
            <w:r w:rsidRPr="007069BF">
              <w:rPr>
                <w:bCs/>
                <w:sz w:val="24"/>
                <w:szCs w:val="24"/>
              </w:rPr>
              <w:t xml:space="preserve">vismaz </w:t>
            </w:r>
            <w:r w:rsidRPr="00FF257A">
              <w:rPr>
                <w:bCs/>
                <w:sz w:val="24"/>
                <w:szCs w:val="24"/>
              </w:rPr>
              <w:t xml:space="preserve">uz </w:t>
            </w:r>
            <w:r>
              <w:rPr>
                <w:bCs/>
                <w:sz w:val="24"/>
                <w:szCs w:val="24"/>
              </w:rPr>
              <w:t xml:space="preserve">tērpa </w:t>
            </w:r>
            <w:r w:rsidRPr="00FF257A">
              <w:rPr>
                <w:bCs/>
                <w:sz w:val="24"/>
                <w:szCs w:val="24"/>
              </w:rPr>
              <w:t>abu plecu priekšējās daļas, rokām un augšstilbiem.</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 xml:space="preserve">Temperatūras diapazons: </w:t>
            </w:r>
            <w:r w:rsidRPr="00FF257A">
              <w:rPr>
                <w:bCs/>
                <w:sz w:val="24"/>
                <w:szCs w:val="24"/>
              </w:rPr>
              <w:t>Temperatūras robežas, pie kurām tērps nodrošina lietotāja drošību vismaz no – 30°C līdz +40°C.</w:t>
            </w:r>
            <w:r w:rsidRPr="00FF257A">
              <w:rPr>
                <w:b/>
                <w:bCs/>
                <w:sz w:val="24"/>
                <w:szCs w:val="24"/>
              </w:rPr>
              <w:t xml:space="preserve"> </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b/>
                <w:sz w:val="24"/>
                <w:szCs w:val="24"/>
              </w:rPr>
            </w:pPr>
            <w:r w:rsidRPr="00FF257A">
              <w:rPr>
                <w:b/>
                <w:bCs/>
                <w:sz w:val="24"/>
                <w:szCs w:val="24"/>
              </w:rPr>
              <w:t>Vārsti:</w:t>
            </w:r>
            <w:r w:rsidRPr="00FF257A">
              <w:rPr>
                <w:sz w:val="24"/>
                <w:szCs w:val="24"/>
              </w:rPr>
              <w:t xml:space="preserve"> Nav paredzēti.</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7069BF" w:rsidRDefault="004E29C9" w:rsidP="004E29C9">
            <w:pPr>
              <w:jc w:val="both"/>
              <w:rPr>
                <w:sz w:val="24"/>
                <w:szCs w:val="24"/>
              </w:rPr>
            </w:pPr>
            <w:r w:rsidRPr="007069BF">
              <w:rPr>
                <w:b/>
                <w:bCs/>
                <w:sz w:val="24"/>
                <w:szCs w:val="24"/>
              </w:rPr>
              <w:t>Pēdas daļa (zābaki):</w:t>
            </w:r>
            <w:r w:rsidRPr="007069BF">
              <w:rPr>
                <w:sz w:val="24"/>
                <w:szCs w:val="24"/>
              </w:rPr>
              <w:t xml:space="preserve"> </w:t>
            </w:r>
          </w:p>
          <w:p w:rsidR="004E29C9" w:rsidRPr="007069BF" w:rsidRDefault="004E29C9" w:rsidP="004E29C9">
            <w:pPr>
              <w:jc w:val="both"/>
              <w:rPr>
                <w:color w:val="FF0000"/>
                <w:sz w:val="24"/>
                <w:szCs w:val="24"/>
              </w:rPr>
            </w:pPr>
            <w:r w:rsidRPr="007069BF">
              <w:rPr>
                <w:sz w:val="24"/>
                <w:szCs w:val="24"/>
              </w:rPr>
              <w:t xml:space="preserve">gumijas (Poliuretāna) vai ekvivalenta materiāla, pievienoti pie tērpa ar tehnoloģiju (metodi) kas nodrošinās tērpa hermētiskumu, drošības zābaki ar izturīgu zoli. Melnā (tumšā) krāsā. Izmērus saskaņot ar pasūtītāju. </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b/>
                <w:bCs/>
                <w:sz w:val="24"/>
                <w:szCs w:val="24"/>
              </w:rPr>
            </w:pPr>
            <w:r w:rsidRPr="00FF257A">
              <w:rPr>
                <w:b/>
                <w:bCs/>
                <w:sz w:val="24"/>
                <w:szCs w:val="24"/>
              </w:rPr>
              <w:t xml:space="preserve">Kabatas: </w:t>
            </w:r>
          </w:p>
          <w:p w:rsidR="004E29C9" w:rsidRPr="00FF257A" w:rsidRDefault="004E29C9" w:rsidP="004E29C9">
            <w:pPr>
              <w:jc w:val="both"/>
              <w:rPr>
                <w:b/>
                <w:bCs/>
                <w:sz w:val="24"/>
                <w:szCs w:val="24"/>
              </w:rPr>
            </w:pPr>
            <w:r w:rsidRPr="00FF257A">
              <w:rPr>
                <w:bCs/>
                <w:sz w:val="24"/>
                <w:szCs w:val="24"/>
              </w:rPr>
              <w:t xml:space="preserve">Brīvi stāvošas virsējās kabatas izvietotas uz tērpa biksēm un uz tērpa jakas krūšu daļas (komunikācijas iekārtas ievietošanai). </w:t>
            </w:r>
            <w:r w:rsidRPr="00EB7A88">
              <w:rPr>
                <w:bCs/>
                <w:sz w:val="24"/>
                <w:szCs w:val="24"/>
              </w:rPr>
              <w:t xml:space="preserve">Hermētiska aizdare. </w:t>
            </w:r>
            <w:r w:rsidRPr="00FF257A">
              <w:rPr>
                <w:bCs/>
                <w:sz w:val="24"/>
                <w:szCs w:val="24"/>
              </w:rPr>
              <w:t>Krūšu kabatā papildus iespējams ievietot signālsvilpi</w:t>
            </w:r>
            <w:r>
              <w:rPr>
                <w:bCs/>
                <w:sz w:val="24"/>
                <w:szCs w:val="24"/>
              </w:rPr>
              <w:t>.</w:t>
            </w:r>
          </w:p>
        </w:tc>
        <w:tc>
          <w:tcPr>
            <w:tcW w:w="4536" w:type="dxa"/>
            <w:shd w:val="clear" w:color="auto" w:fill="auto"/>
            <w:noWrap/>
            <w:vAlign w:val="center"/>
          </w:tcPr>
          <w:p w:rsidR="004E29C9" w:rsidRPr="00FF257A" w:rsidRDefault="004E29C9" w:rsidP="004E29C9">
            <w:pPr>
              <w:spacing w:before="100" w:beforeAutospacing="1" w:after="100" w:afterAutospacing="1"/>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tcPr>
          <w:p w:rsidR="004E29C9" w:rsidRPr="00FF257A" w:rsidRDefault="004E29C9" w:rsidP="004E29C9">
            <w:pPr>
              <w:jc w:val="both"/>
              <w:rPr>
                <w:b/>
                <w:sz w:val="24"/>
                <w:szCs w:val="24"/>
              </w:rPr>
            </w:pPr>
            <w:r w:rsidRPr="00FF257A">
              <w:rPr>
                <w:b/>
                <w:sz w:val="24"/>
                <w:szCs w:val="24"/>
              </w:rPr>
              <w:t xml:space="preserve">Bikšturi un citi elementi: </w:t>
            </w:r>
          </w:p>
          <w:p w:rsidR="004E29C9" w:rsidRPr="00FF257A" w:rsidRDefault="004E29C9" w:rsidP="004E29C9">
            <w:pPr>
              <w:jc w:val="both"/>
              <w:rPr>
                <w:sz w:val="24"/>
                <w:szCs w:val="24"/>
              </w:rPr>
            </w:pPr>
            <w:r w:rsidRPr="00FF257A">
              <w:rPr>
                <w:sz w:val="24"/>
                <w:szCs w:val="24"/>
              </w:rPr>
              <w:t>Iestrādāti tērpa konstrukcijā tā ergonomikas nodrošināšanai veicot dažādas kustības glābšanas darbu laikā.</w:t>
            </w:r>
          </w:p>
        </w:tc>
        <w:tc>
          <w:tcPr>
            <w:tcW w:w="4536" w:type="dxa"/>
            <w:shd w:val="clear" w:color="auto" w:fill="auto"/>
            <w:noWrap/>
          </w:tcPr>
          <w:p w:rsidR="004E29C9" w:rsidRPr="00FF257A" w:rsidRDefault="004E29C9" w:rsidP="004E29C9">
            <w:pPr>
              <w:jc w:val="both"/>
              <w:rPr>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bCs/>
                <w:sz w:val="24"/>
                <w:szCs w:val="24"/>
              </w:rPr>
              <w:t>Papildus prasības tērpa komplektācijai:</w:t>
            </w:r>
            <w:r w:rsidRPr="00FF257A">
              <w:rPr>
                <w:sz w:val="24"/>
                <w:szCs w:val="24"/>
              </w:rPr>
              <w:t xml:space="preserve"> </w:t>
            </w:r>
          </w:p>
          <w:p w:rsidR="004E29C9" w:rsidRPr="00FF257A" w:rsidRDefault="004E29C9" w:rsidP="004E29C9">
            <w:pPr>
              <w:jc w:val="both"/>
              <w:rPr>
                <w:sz w:val="24"/>
                <w:szCs w:val="24"/>
              </w:rPr>
            </w:pPr>
            <w:proofErr w:type="spellStart"/>
            <w:r w:rsidRPr="00FF257A">
              <w:rPr>
                <w:b/>
                <w:sz w:val="24"/>
                <w:szCs w:val="24"/>
              </w:rPr>
              <w:t>Transportsoma</w:t>
            </w:r>
            <w:proofErr w:type="spellEnd"/>
            <w:r w:rsidRPr="00FF257A">
              <w:rPr>
                <w:sz w:val="24"/>
                <w:szCs w:val="24"/>
              </w:rPr>
              <w:t xml:space="preserve"> – </w:t>
            </w:r>
            <w:proofErr w:type="spellStart"/>
            <w:r w:rsidRPr="00FF257A">
              <w:rPr>
                <w:sz w:val="24"/>
                <w:szCs w:val="24"/>
              </w:rPr>
              <w:t>mitrumnoturīga</w:t>
            </w:r>
            <w:proofErr w:type="spellEnd"/>
            <w:r w:rsidRPr="00FF257A">
              <w:rPr>
                <w:sz w:val="24"/>
                <w:szCs w:val="24"/>
              </w:rPr>
              <w:t xml:space="preserve"> materiāla. Paredzēta tērpa transportēšanai un uzglabāšanai pēc lietošanas. </w:t>
            </w:r>
          </w:p>
          <w:p w:rsidR="004E29C9" w:rsidRPr="00FF257A" w:rsidRDefault="004E29C9" w:rsidP="004E29C9">
            <w:pPr>
              <w:jc w:val="both"/>
              <w:rPr>
                <w:sz w:val="24"/>
                <w:szCs w:val="24"/>
              </w:rPr>
            </w:pPr>
            <w:r w:rsidRPr="00FF257A">
              <w:rPr>
                <w:b/>
                <w:sz w:val="24"/>
                <w:szCs w:val="24"/>
              </w:rPr>
              <w:t>Pakaramais</w:t>
            </w:r>
            <w:r w:rsidRPr="00FF257A">
              <w:rPr>
                <w:sz w:val="24"/>
                <w:szCs w:val="24"/>
              </w:rPr>
              <w:t xml:space="preserve"> – speciāli konstruēts ūdenslīdēju tērpu žāvēšanai, izgatavots no plastikāta. </w:t>
            </w:r>
          </w:p>
          <w:p w:rsidR="004E29C9" w:rsidRDefault="004E29C9" w:rsidP="004E29C9">
            <w:pPr>
              <w:jc w:val="both"/>
              <w:rPr>
                <w:sz w:val="24"/>
                <w:szCs w:val="24"/>
              </w:rPr>
            </w:pPr>
            <w:r w:rsidRPr="00FF257A">
              <w:rPr>
                <w:b/>
                <w:sz w:val="24"/>
                <w:szCs w:val="24"/>
              </w:rPr>
              <w:t>Cimdi</w:t>
            </w:r>
            <w:r w:rsidRPr="00FF257A">
              <w:rPr>
                <w:sz w:val="24"/>
                <w:szCs w:val="24"/>
              </w:rPr>
              <w:t xml:space="preserve"> – konstruktīvi paredzēti zemūdens darbu veikšanai. </w:t>
            </w:r>
          </w:p>
          <w:p w:rsidR="004E29C9" w:rsidRDefault="004E29C9" w:rsidP="004E29C9">
            <w:pPr>
              <w:jc w:val="both"/>
              <w:rPr>
                <w:sz w:val="24"/>
                <w:szCs w:val="24"/>
              </w:rPr>
            </w:pPr>
            <w:r>
              <w:rPr>
                <w:sz w:val="24"/>
                <w:szCs w:val="24"/>
              </w:rPr>
              <w:t xml:space="preserve">Komplektā: </w:t>
            </w:r>
          </w:p>
          <w:p w:rsidR="004E29C9" w:rsidRDefault="004E29C9" w:rsidP="004E29C9">
            <w:pPr>
              <w:jc w:val="both"/>
              <w:rPr>
                <w:sz w:val="24"/>
                <w:szCs w:val="24"/>
              </w:rPr>
            </w:pPr>
            <w:r w:rsidRPr="00FF257A">
              <w:rPr>
                <w:sz w:val="24"/>
                <w:szCs w:val="24"/>
              </w:rPr>
              <w:t xml:space="preserve">Griezumu izturīgi piecu pirkstu cimdi: </w:t>
            </w:r>
          </w:p>
          <w:p w:rsidR="004E29C9" w:rsidRDefault="004E29C9" w:rsidP="004E29C9">
            <w:pPr>
              <w:jc w:val="both"/>
              <w:rPr>
                <w:sz w:val="24"/>
                <w:szCs w:val="24"/>
              </w:rPr>
            </w:pPr>
            <w:r w:rsidRPr="00FF257A">
              <w:rPr>
                <w:sz w:val="24"/>
                <w:szCs w:val="24"/>
              </w:rPr>
              <w:t xml:space="preserve">1 pāris </w:t>
            </w:r>
            <w:proofErr w:type="spellStart"/>
            <w:r w:rsidRPr="00FF257A">
              <w:rPr>
                <w:sz w:val="24"/>
                <w:szCs w:val="24"/>
              </w:rPr>
              <w:t>neoprēna</w:t>
            </w:r>
            <w:proofErr w:type="spellEnd"/>
            <w:r w:rsidRPr="00FF257A">
              <w:rPr>
                <w:sz w:val="24"/>
                <w:szCs w:val="24"/>
              </w:rPr>
              <w:t xml:space="preserve"> 3mm, </w:t>
            </w:r>
          </w:p>
          <w:p w:rsidR="004E29C9" w:rsidRDefault="004E29C9" w:rsidP="004E29C9">
            <w:pPr>
              <w:jc w:val="both"/>
              <w:rPr>
                <w:sz w:val="24"/>
                <w:szCs w:val="24"/>
              </w:rPr>
            </w:pPr>
            <w:r w:rsidRPr="00FF257A">
              <w:rPr>
                <w:sz w:val="24"/>
                <w:szCs w:val="24"/>
              </w:rPr>
              <w:t xml:space="preserve">1 paris </w:t>
            </w:r>
            <w:proofErr w:type="spellStart"/>
            <w:r w:rsidRPr="00FF257A">
              <w:rPr>
                <w:sz w:val="24"/>
                <w:szCs w:val="24"/>
              </w:rPr>
              <w:t>neoprēna</w:t>
            </w:r>
            <w:proofErr w:type="spellEnd"/>
            <w:r w:rsidRPr="00FF257A">
              <w:rPr>
                <w:sz w:val="24"/>
                <w:szCs w:val="24"/>
              </w:rPr>
              <w:t xml:space="preserve"> 5mm; </w:t>
            </w:r>
          </w:p>
          <w:p w:rsidR="004E29C9" w:rsidRDefault="004E29C9" w:rsidP="004E29C9">
            <w:pPr>
              <w:jc w:val="both"/>
              <w:rPr>
                <w:sz w:val="24"/>
                <w:szCs w:val="24"/>
              </w:rPr>
            </w:pPr>
            <w:r w:rsidRPr="00FF257A">
              <w:rPr>
                <w:sz w:val="24"/>
                <w:szCs w:val="24"/>
              </w:rPr>
              <w:t>Griezumu izturīgi trīs pirkstu cimdi</w:t>
            </w:r>
            <w:r>
              <w:rPr>
                <w:sz w:val="24"/>
                <w:szCs w:val="24"/>
              </w:rPr>
              <w:t>:</w:t>
            </w:r>
            <w:r w:rsidRPr="00FF257A">
              <w:rPr>
                <w:sz w:val="24"/>
                <w:szCs w:val="24"/>
              </w:rPr>
              <w:t xml:space="preserve"> </w:t>
            </w:r>
          </w:p>
          <w:p w:rsidR="004E29C9" w:rsidRPr="00FF257A" w:rsidRDefault="004E29C9" w:rsidP="004E29C9">
            <w:pPr>
              <w:jc w:val="both"/>
              <w:rPr>
                <w:sz w:val="24"/>
                <w:szCs w:val="24"/>
              </w:rPr>
            </w:pPr>
            <w:r w:rsidRPr="00FF257A">
              <w:rPr>
                <w:sz w:val="24"/>
                <w:szCs w:val="24"/>
              </w:rPr>
              <w:t xml:space="preserve">1 pāris 7mm. </w:t>
            </w:r>
          </w:p>
          <w:p w:rsidR="004E29C9" w:rsidRDefault="004E29C9" w:rsidP="004E29C9">
            <w:pPr>
              <w:jc w:val="both"/>
              <w:rPr>
                <w:sz w:val="24"/>
                <w:szCs w:val="24"/>
              </w:rPr>
            </w:pPr>
            <w:r w:rsidRPr="00FF257A">
              <w:rPr>
                <w:sz w:val="24"/>
                <w:szCs w:val="24"/>
              </w:rPr>
              <w:t xml:space="preserve">Izmēri: S, M, L, XL, XXL. Nepieciešamības gadījumā paredzēt iespēju piegādāt nestandarta izmērus. </w:t>
            </w:r>
            <w:r w:rsidRPr="00FF257A">
              <w:rPr>
                <w:b/>
                <w:sz w:val="24"/>
                <w:szCs w:val="24"/>
              </w:rPr>
              <w:t>Cepures</w:t>
            </w:r>
            <w:r w:rsidRPr="00FF257A">
              <w:rPr>
                <w:sz w:val="24"/>
                <w:szCs w:val="24"/>
              </w:rPr>
              <w:t xml:space="preserve"> – jānosedz lietotāja galva un kakls un jābūt vienam izgriezumam sejas daļā. Formai jāatbilst cilvēka galvas anatomiskajai formai. Cepure ir konstruktīvi paredzēta lietot kopā ar tērpu, bet nav pievienota tērpam. </w:t>
            </w:r>
          </w:p>
          <w:p w:rsidR="004E29C9" w:rsidRDefault="004E29C9" w:rsidP="004E29C9">
            <w:pPr>
              <w:jc w:val="both"/>
              <w:rPr>
                <w:sz w:val="24"/>
                <w:szCs w:val="24"/>
              </w:rPr>
            </w:pPr>
            <w:r w:rsidRPr="00FF257A">
              <w:rPr>
                <w:sz w:val="24"/>
                <w:szCs w:val="24"/>
              </w:rPr>
              <w:t xml:space="preserve">Komplektā: </w:t>
            </w:r>
          </w:p>
          <w:p w:rsidR="004E29C9" w:rsidRDefault="004E29C9" w:rsidP="004E29C9">
            <w:pPr>
              <w:jc w:val="both"/>
              <w:rPr>
                <w:sz w:val="24"/>
                <w:szCs w:val="24"/>
              </w:rPr>
            </w:pPr>
            <w:r w:rsidRPr="00FF257A">
              <w:rPr>
                <w:sz w:val="24"/>
                <w:szCs w:val="24"/>
              </w:rPr>
              <w:t xml:space="preserve">3mm cepure 1.gab, </w:t>
            </w:r>
          </w:p>
          <w:p w:rsidR="004E29C9" w:rsidRDefault="004E29C9" w:rsidP="004E29C9">
            <w:pPr>
              <w:jc w:val="both"/>
              <w:rPr>
                <w:sz w:val="24"/>
                <w:szCs w:val="24"/>
              </w:rPr>
            </w:pPr>
            <w:r w:rsidRPr="00FF257A">
              <w:rPr>
                <w:sz w:val="24"/>
                <w:szCs w:val="24"/>
              </w:rPr>
              <w:t xml:space="preserve">5mm cepure 1.gab, </w:t>
            </w:r>
          </w:p>
          <w:p w:rsidR="004E29C9" w:rsidRDefault="004E29C9" w:rsidP="004E29C9">
            <w:pPr>
              <w:jc w:val="both"/>
              <w:rPr>
                <w:sz w:val="24"/>
                <w:szCs w:val="24"/>
              </w:rPr>
            </w:pPr>
            <w:r w:rsidRPr="00FF257A">
              <w:rPr>
                <w:sz w:val="24"/>
                <w:szCs w:val="24"/>
              </w:rPr>
              <w:t xml:space="preserve">7mm cepure 1.gab. </w:t>
            </w:r>
          </w:p>
          <w:p w:rsidR="004E29C9" w:rsidRPr="00FF257A" w:rsidRDefault="004E29C9" w:rsidP="004E29C9">
            <w:pPr>
              <w:jc w:val="both"/>
              <w:rPr>
                <w:b/>
                <w:bCs/>
                <w:sz w:val="24"/>
                <w:szCs w:val="24"/>
              </w:rPr>
            </w:pPr>
            <w:r w:rsidRPr="00FF257A">
              <w:rPr>
                <w:sz w:val="24"/>
                <w:szCs w:val="24"/>
              </w:rPr>
              <w:t xml:space="preserve">Izmēri: S, M, L, XL, XXL. Nepieciešamības gadījumā paredzēt iespēju piegādāt nestandarta </w:t>
            </w:r>
            <w:r w:rsidRPr="00FF257A">
              <w:rPr>
                <w:sz w:val="24"/>
                <w:szCs w:val="24"/>
              </w:rPr>
              <w:lastRenderedPageBreak/>
              <w:t>izmērus.</w:t>
            </w:r>
            <w:r w:rsidRPr="00FF257A">
              <w:rPr>
                <w:b/>
                <w:sz w:val="24"/>
                <w:szCs w:val="24"/>
              </w:rPr>
              <w:t xml:space="preserve"> Apkopes materiāli</w:t>
            </w:r>
            <w:r w:rsidRPr="00FF257A">
              <w:rPr>
                <w:sz w:val="24"/>
                <w:szCs w:val="24"/>
              </w:rPr>
              <w:t xml:space="preserve"> – remonta komplekts rāvējslēdzējam un tērpa materiālam.</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Krāsa: </w:t>
            </w:r>
          </w:p>
          <w:p w:rsidR="004E29C9" w:rsidRPr="00FF257A" w:rsidRDefault="004E29C9" w:rsidP="004E29C9">
            <w:pPr>
              <w:jc w:val="both"/>
              <w:rPr>
                <w:sz w:val="24"/>
                <w:szCs w:val="24"/>
                <w:lang w:eastAsia="lv-LV"/>
              </w:rPr>
            </w:pPr>
            <w:r w:rsidRPr="00FF257A">
              <w:rPr>
                <w:sz w:val="24"/>
                <w:szCs w:val="24"/>
              </w:rPr>
              <w:t>labi redzama krāsā (piem., sarkans, oranžs), pieļaujami citas krasas tērpa elementi (piem. melns, pelēks).</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rFonts w:eastAsia="Arial"/>
                <w:color w:val="000000"/>
                <w:sz w:val="24"/>
                <w:szCs w:val="24"/>
              </w:rPr>
            </w:pPr>
            <w:r w:rsidRPr="00FF257A">
              <w:rPr>
                <w:rFonts w:eastAsia="Arial"/>
                <w:b/>
                <w:color w:val="000000"/>
                <w:sz w:val="24"/>
                <w:szCs w:val="24"/>
              </w:rPr>
              <w:t>Izmēri:</w:t>
            </w:r>
            <w:r w:rsidRPr="00FF257A">
              <w:rPr>
                <w:rFonts w:eastAsia="Arial"/>
                <w:color w:val="000000"/>
                <w:sz w:val="24"/>
                <w:szCs w:val="24"/>
              </w:rPr>
              <w:t xml:space="preserve"> </w:t>
            </w:r>
          </w:p>
          <w:p w:rsidR="004E29C9" w:rsidRPr="00FF257A" w:rsidRDefault="004E29C9" w:rsidP="004E29C9">
            <w:pPr>
              <w:jc w:val="both"/>
              <w:rPr>
                <w:sz w:val="24"/>
                <w:szCs w:val="24"/>
                <w:lang w:eastAsia="lv-LV"/>
              </w:rPr>
            </w:pPr>
            <w:r w:rsidRPr="00FF257A">
              <w:rPr>
                <w:rFonts w:eastAsia="Arial"/>
                <w:color w:val="000000"/>
                <w:sz w:val="24"/>
                <w:szCs w:val="24"/>
              </w:rPr>
              <w:t xml:space="preserve">S, M, L, XL, XXL. Nepieciešamības gadījumā paredzēt iespēju piegādāt nestandarta izmērus. </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Papildus zīmes (etiķetes): </w:t>
            </w:r>
          </w:p>
          <w:p w:rsidR="004E29C9" w:rsidRDefault="004E29C9" w:rsidP="004E29C9">
            <w:pPr>
              <w:jc w:val="both"/>
              <w:rPr>
                <w:color w:val="000000"/>
                <w:sz w:val="24"/>
                <w:szCs w:val="24"/>
              </w:rPr>
            </w:pPr>
            <w:r w:rsidRPr="00FF257A">
              <w:rPr>
                <w:color w:val="000000"/>
                <w:sz w:val="24"/>
                <w:szCs w:val="24"/>
              </w:rPr>
              <w:t>Jābūt iestrādātam ūdensdrošam marķējumam, uz kura norādīts vismaz:</w:t>
            </w:r>
          </w:p>
          <w:p w:rsidR="004E29C9" w:rsidRPr="00A0495A" w:rsidRDefault="004E29C9" w:rsidP="00204E79">
            <w:pPr>
              <w:pStyle w:val="Sarakstarindkopa"/>
              <w:numPr>
                <w:ilvl w:val="0"/>
                <w:numId w:val="35"/>
              </w:numPr>
              <w:jc w:val="both"/>
              <w:rPr>
                <w:color w:val="000000"/>
                <w:sz w:val="24"/>
                <w:szCs w:val="24"/>
              </w:rPr>
            </w:pPr>
            <w:r w:rsidRPr="00A0495A">
              <w:rPr>
                <w:rFonts w:ascii="Times New Roman" w:hAnsi="Times New Roman"/>
                <w:color w:val="000000"/>
                <w:sz w:val="24"/>
                <w:szCs w:val="24"/>
              </w:rPr>
              <w:t xml:space="preserve">ražotāja nosaukums un valsts kurā prece ir ražota; </w:t>
            </w:r>
          </w:p>
          <w:p w:rsidR="004E29C9" w:rsidRPr="00A0495A" w:rsidRDefault="004E29C9" w:rsidP="00204E79">
            <w:pPr>
              <w:pStyle w:val="Sarakstarindkopa"/>
              <w:numPr>
                <w:ilvl w:val="0"/>
                <w:numId w:val="35"/>
              </w:numPr>
              <w:jc w:val="both"/>
              <w:rPr>
                <w:color w:val="000000"/>
                <w:sz w:val="24"/>
                <w:szCs w:val="24"/>
              </w:rPr>
            </w:pPr>
            <w:r w:rsidRPr="00A0495A">
              <w:rPr>
                <w:rFonts w:ascii="Times New Roman" w:hAnsi="Times New Roman"/>
                <w:color w:val="000000"/>
                <w:sz w:val="24"/>
                <w:szCs w:val="24"/>
              </w:rPr>
              <w:t>izmantotie materiāli;</w:t>
            </w:r>
          </w:p>
          <w:p w:rsidR="004E29C9" w:rsidRPr="00A0495A" w:rsidRDefault="004E29C9" w:rsidP="00204E79">
            <w:pPr>
              <w:pStyle w:val="Sarakstarindkopa"/>
              <w:numPr>
                <w:ilvl w:val="0"/>
                <w:numId w:val="35"/>
              </w:numPr>
              <w:jc w:val="both"/>
              <w:rPr>
                <w:color w:val="000000"/>
                <w:sz w:val="24"/>
                <w:szCs w:val="24"/>
              </w:rPr>
            </w:pPr>
            <w:r w:rsidRPr="00A0495A">
              <w:rPr>
                <w:rFonts w:ascii="Times New Roman" w:hAnsi="Times New Roman"/>
                <w:color w:val="000000"/>
                <w:sz w:val="24"/>
                <w:szCs w:val="24"/>
              </w:rPr>
              <w:t>izmērs;</w:t>
            </w:r>
          </w:p>
          <w:p w:rsidR="004E29C9" w:rsidRPr="00A0495A" w:rsidRDefault="004E29C9" w:rsidP="00204E79">
            <w:pPr>
              <w:pStyle w:val="Sarakstarindkopa"/>
              <w:numPr>
                <w:ilvl w:val="0"/>
                <w:numId w:val="35"/>
              </w:numPr>
              <w:jc w:val="both"/>
              <w:rPr>
                <w:color w:val="000000"/>
                <w:sz w:val="24"/>
                <w:szCs w:val="24"/>
              </w:rPr>
            </w:pPr>
            <w:r w:rsidRPr="00A0495A">
              <w:rPr>
                <w:rFonts w:ascii="Times New Roman" w:hAnsi="Times New Roman"/>
                <w:color w:val="000000"/>
                <w:sz w:val="24"/>
                <w:szCs w:val="24"/>
              </w:rPr>
              <w:t xml:space="preserve">kopšanas instrukcija; </w:t>
            </w:r>
          </w:p>
          <w:p w:rsidR="004E29C9" w:rsidRPr="00A0495A" w:rsidRDefault="004E29C9" w:rsidP="00204E79">
            <w:pPr>
              <w:pStyle w:val="Sarakstarindkopa"/>
              <w:numPr>
                <w:ilvl w:val="0"/>
                <w:numId w:val="35"/>
              </w:numPr>
              <w:spacing w:after="0"/>
              <w:jc w:val="both"/>
              <w:rPr>
                <w:sz w:val="24"/>
                <w:szCs w:val="24"/>
                <w:lang w:eastAsia="lv-LV"/>
              </w:rPr>
            </w:pPr>
            <w:r w:rsidRPr="00A0495A">
              <w:rPr>
                <w:rFonts w:ascii="Times New Roman" w:hAnsi="Times New Roman"/>
                <w:color w:val="000000"/>
                <w:sz w:val="24"/>
                <w:szCs w:val="24"/>
              </w:rPr>
              <w:t>CE marķējums.</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color w:val="000000"/>
                <w:sz w:val="24"/>
                <w:szCs w:val="24"/>
              </w:rPr>
            </w:pPr>
            <w:r w:rsidRPr="00FF257A">
              <w:rPr>
                <w:b/>
                <w:color w:val="000000"/>
                <w:sz w:val="24"/>
                <w:szCs w:val="24"/>
              </w:rPr>
              <w:t>Garantija:</w:t>
            </w:r>
            <w:r w:rsidRPr="00FF257A">
              <w:rPr>
                <w:color w:val="000000"/>
                <w:sz w:val="24"/>
                <w:szCs w:val="24"/>
              </w:rPr>
              <w:t xml:space="preserve"> </w:t>
            </w:r>
          </w:p>
          <w:p w:rsidR="004E29C9" w:rsidRPr="00FF257A" w:rsidRDefault="004E29C9" w:rsidP="004E29C9">
            <w:pPr>
              <w:jc w:val="both"/>
              <w:rPr>
                <w:b/>
                <w:color w:val="000000"/>
                <w:sz w:val="24"/>
                <w:szCs w:val="24"/>
              </w:rPr>
            </w:pPr>
            <w:r w:rsidRPr="00FF257A">
              <w:rPr>
                <w:color w:val="000000"/>
                <w:sz w:val="24"/>
                <w:szCs w:val="24"/>
              </w:rPr>
              <w:t>Ne mazāk kā 24 mēneši no piegādes brīža.</w:t>
            </w:r>
          </w:p>
        </w:tc>
        <w:tc>
          <w:tcPr>
            <w:tcW w:w="4536" w:type="dxa"/>
            <w:shd w:val="clear" w:color="auto" w:fill="auto"/>
            <w:noWrap/>
            <w:vAlign w:val="center"/>
          </w:tcPr>
          <w:p w:rsidR="004E29C9" w:rsidRPr="00FF257A" w:rsidRDefault="004E29C9" w:rsidP="004E29C9">
            <w:pPr>
              <w:jc w:val="both"/>
              <w:rPr>
                <w:b/>
                <w:color w:val="000000"/>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z w:val="24"/>
                <w:szCs w:val="24"/>
              </w:rPr>
            </w:pPr>
          </w:p>
        </w:tc>
        <w:tc>
          <w:tcPr>
            <w:tcW w:w="5103" w:type="dxa"/>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Papildus prasības:</w:t>
            </w:r>
            <w:r w:rsidRPr="00FF257A">
              <w:rPr>
                <w:sz w:val="24"/>
                <w:szCs w:val="24"/>
                <w:lang w:eastAsia="lv-LV"/>
              </w:rPr>
              <w:t xml:space="preserve"> </w:t>
            </w:r>
          </w:p>
          <w:p w:rsidR="004E29C9" w:rsidRPr="00FF257A" w:rsidRDefault="004E29C9" w:rsidP="004E29C9">
            <w:pPr>
              <w:jc w:val="both"/>
              <w:rPr>
                <w:b/>
                <w:sz w:val="24"/>
                <w:szCs w:val="24"/>
              </w:rPr>
            </w:pPr>
            <w:r w:rsidRPr="00FF257A">
              <w:rPr>
                <w:sz w:val="24"/>
                <w:szCs w:val="24"/>
              </w:rPr>
              <w:t xml:space="preserve">Pretendentam ir jābūt ražotāja autorizētam pārstāvim ar tiesībām veikt piedāvāto preču izplatīšanu, remontu un servisa apkopi, ko pretendents apstiprina iesniedzot autorizācijas vēstuli no ražotāja, kas apstiprina iepriekš minēto. </w:t>
            </w:r>
          </w:p>
        </w:tc>
        <w:tc>
          <w:tcPr>
            <w:tcW w:w="4536" w:type="dxa"/>
            <w:shd w:val="clear" w:color="auto" w:fill="auto"/>
            <w:noWrap/>
            <w:vAlign w:val="center"/>
          </w:tcPr>
          <w:p w:rsidR="004E29C9" w:rsidRPr="00FF257A" w:rsidRDefault="004E29C9" w:rsidP="004E29C9">
            <w:pPr>
              <w:jc w:val="both"/>
              <w:rPr>
                <w:b/>
                <w:sz w:val="24"/>
                <w:szCs w:val="24"/>
              </w:rPr>
            </w:pPr>
          </w:p>
        </w:tc>
      </w:tr>
      <w:tr w:rsidR="004E29C9" w:rsidRPr="00FF257A" w:rsidTr="00AF5A01">
        <w:trPr>
          <w:trHeight w:val="300"/>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sz w:val="24"/>
                <w:szCs w:val="24"/>
              </w:rPr>
            </w:pPr>
            <w:r w:rsidRPr="00FF257A">
              <w:rPr>
                <w:b/>
                <w:sz w:val="24"/>
                <w:szCs w:val="24"/>
              </w:rPr>
              <w:t>Piegādes prasības:</w:t>
            </w:r>
            <w:r w:rsidRPr="00FF257A">
              <w:rPr>
                <w:sz w:val="24"/>
                <w:szCs w:val="24"/>
              </w:rPr>
              <w:t xml:space="preserve"> </w:t>
            </w:r>
          </w:p>
          <w:p w:rsidR="004E29C9" w:rsidRPr="00FF257A" w:rsidRDefault="004E29C9" w:rsidP="004E29C9">
            <w:pPr>
              <w:jc w:val="both"/>
              <w:rPr>
                <w:color w:val="000000"/>
                <w:sz w:val="24"/>
                <w:szCs w:val="24"/>
              </w:rPr>
            </w:pPr>
            <w:r w:rsidRPr="00FF257A">
              <w:rPr>
                <w:sz w:val="24"/>
                <w:szCs w:val="24"/>
              </w:rPr>
              <w:t>Precei jābūt jaunai, nelietotai, pārbaudītai un darba kārtībā, izgatavošanas gads - ne agrāk kā viens gads no pasūtīšanas brīža.</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225"/>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color w:val="000000"/>
                <w:sz w:val="24"/>
                <w:szCs w:val="24"/>
              </w:rPr>
            </w:pPr>
          </w:p>
        </w:tc>
        <w:tc>
          <w:tcPr>
            <w:tcW w:w="5103" w:type="dxa"/>
            <w:shd w:val="clear" w:color="auto" w:fill="auto"/>
            <w:noWrap/>
            <w:vAlign w:val="bottom"/>
          </w:tcPr>
          <w:p w:rsidR="004E29C9" w:rsidRPr="00FF257A" w:rsidRDefault="004E29C9" w:rsidP="004E29C9">
            <w:pPr>
              <w:jc w:val="both"/>
              <w:rPr>
                <w:b/>
                <w:sz w:val="24"/>
                <w:szCs w:val="24"/>
              </w:rPr>
            </w:pPr>
            <w:r w:rsidRPr="00FF257A">
              <w:rPr>
                <w:b/>
                <w:sz w:val="24"/>
                <w:szCs w:val="24"/>
              </w:rPr>
              <w:t>Piegādes laiks:</w:t>
            </w:r>
          </w:p>
          <w:p w:rsidR="004E29C9" w:rsidRPr="00CD1F99" w:rsidRDefault="004E29C9" w:rsidP="004E29C9">
            <w:pPr>
              <w:jc w:val="both"/>
              <w:rPr>
                <w:sz w:val="24"/>
                <w:szCs w:val="24"/>
              </w:rPr>
            </w:pPr>
            <w:r w:rsidRPr="00CD1F99">
              <w:rPr>
                <w:sz w:val="24"/>
                <w:szCs w:val="24"/>
              </w:rPr>
              <w:t xml:space="preserve">Ne vairāk kā </w:t>
            </w:r>
            <w:r>
              <w:rPr>
                <w:sz w:val="24"/>
                <w:szCs w:val="24"/>
              </w:rPr>
              <w:t>3</w:t>
            </w:r>
            <w:r w:rsidRPr="00CD1F99">
              <w:rPr>
                <w:sz w:val="24"/>
                <w:szCs w:val="24"/>
              </w:rPr>
              <w:t xml:space="preserve"> mēneši no pasūtīšanas brīža.</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522"/>
        </w:trPr>
        <w:tc>
          <w:tcPr>
            <w:tcW w:w="709" w:type="dxa"/>
            <w:shd w:val="clear" w:color="auto" w:fill="auto"/>
            <w:noWrap/>
            <w:vAlign w:val="center"/>
          </w:tcPr>
          <w:p w:rsidR="004E29C9" w:rsidRPr="00FF257A" w:rsidRDefault="004E29C9" w:rsidP="00204E79">
            <w:pPr>
              <w:numPr>
                <w:ilvl w:val="0"/>
                <w:numId w:val="30"/>
              </w:numPr>
              <w:spacing w:after="160" w:line="259" w:lineRule="auto"/>
              <w:contextualSpacing/>
              <w:jc w:val="center"/>
              <w:rPr>
                <w:spacing w:val="1"/>
                <w:sz w:val="24"/>
                <w:szCs w:val="24"/>
              </w:rPr>
            </w:pPr>
          </w:p>
        </w:tc>
        <w:tc>
          <w:tcPr>
            <w:tcW w:w="5103" w:type="dxa"/>
            <w:shd w:val="clear" w:color="auto" w:fill="auto"/>
            <w:noWrap/>
            <w:vAlign w:val="bottom"/>
          </w:tcPr>
          <w:p w:rsidR="004E29C9" w:rsidRPr="00FF257A" w:rsidRDefault="004E29C9" w:rsidP="004E29C9">
            <w:pPr>
              <w:jc w:val="both"/>
              <w:rPr>
                <w:b/>
                <w:sz w:val="24"/>
                <w:szCs w:val="24"/>
              </w:rPr>
            </w:pPr>
            <w:r w:rsidRPr="00FF257A">
              <w:rPr>
                <w:b/>
                <w:sz w:val="24"/>
                <w:szCs w:val="24"/>
              </w:rPr>
              <w:t>Piegādes adrese:</w:t>
            </w:r>
          </w:p>
          <w:p w:rsidR="004E29C9" w:rsidRPr="00FF257A" w:rsidRDefault="004E29C9" w:rsidP="004E29C9">
            <w:pPr>
              <w:jc w:val="both"/>
              <w:rPr>
                <w:sz w:val="24"/>
                <w:szCs w:val="24"/>
              </w:rPr>
            </w:pPr>
            <w:r w:rsidRPr="00FF257A">
              <w:rPr>
                <w:sz w:val="24"/>
                <w:szCs w:val="24"/>
              </w:rPr>
              <w:t>Rīgas teritorijas robežās, konkrētu adresi iepriekš saskaņojot ar Pasūtītāju.</w:t>
            </w:r>
          </w:p>
        </w:tc>
        <w:tc>
          <w:tcPr>
            <w:tcW w:w="4536" w:type="dxa"/>
            <w:shd w:val="clear" w:color="auto" w:fill="auto"/>
            <w:noWrap/>
            <w:vAlign w:val="center"/>
          </w:tcPr>
          <w:p w:rsidR="004E29C9" w:rsidRPr="00FF257A" w:rsidRDefault="004E29C9" w:rsidP="004E29C9">
            <w:pPr>
              <w:jc w:val="both"/>
              <w:rPr>
                <w:color w:val="000000"/>
                <w:sz w:val="24"/>
                <w:szCs w:val="24"/>
              </w:rPr>
            </w:pPr>
          </w:p>
        </w:tc>
      </w:tr>
      <w:tr w:rsidR="004E29C9" w:rsidRPr="00FF257A" w:rsidTr="00AF5A01">
        <w:trPr>
          <w:trHeight w:val="273"/>
        </w:trPr>
        <w:tc>
          <w:tcPr>
            <w:tcW w:w="709" w:type="dxa"/>
            <w:shd w:val="clear" w:color="auto" w:fill="auto"/>
            <w:vAlign w:val="center"/>
          </w:tcPr>
          <w:p w:rsidR="004E29C9" w:rsidRPr="00FF257A" w:rsidRDefault="004E29C9" w:rsidP="00204E79">
            <w:pPr>
              <w:numPr>
                <w:ilvl w:val="0"/>
                <w:numId w:val="30"/>
              </w:numPr>
              <w:spacing w:after="160" w:line="259" w:lineRule="auto"/>
              <w:contextualSpacing/>
              <w:jc w:val="center"/>
              <w:rPr>
                <w:spacing w:val="1"/>
                <w:sz w:val="24"/>
                <w:szCs w:val="24"/>
              </w:rPr>
            </w:pPr>
          </w:p>
        </w:tc>
        <w:tc>
          <w:tcPr>
            <w:tcW w:w="5103" w:type="dxa"/>
            <w:shd w:val="clear" w:color="auto" w:fill="auto"/>
            <w:vAlign w:val="center"/>
          </w:tcPr>
          <w:p w:rsidR="004E29C9" w:rsidRPr="00FF257A" w:rsidRDefault="004E29C9" w:rsidP="004E29C9">
            <w:pPr>
              <w:jc w:val="both"/>
              <w:rPr>
                <w:sz w:val="24"/>
                <w:szCs w:val="24"/>
              </w:rPr>
            </w:pPr>
            <w:r w:rsidRPr="00FF257A">
              <w:rPr>
                <w:b/>
                <w:sz w:val="24"/>
                <w:szCs w:val="24"/>
              </w:rPr>
              <w:t>Ekspluatācijas instrukcija un lietošanas pamācība:</w:t>
            </w:r>
            <w:r w:rsidRPr="00FF257A">
              <w:rPr>
                <w:sz w:val="24"/>
                <w:szCs w:val="24"/>
              </w:rPr>
              <w:t xml:space="preserve"> </w:t>
            </w:r>
          </w:p>
          <w:p w:rsidR="004E29C9" w:rsidRPr="00FF257A" w:rsidRDefault="004E29C9" w:rsidP="004E29C9">
            <w:pPr>
              <w:jc w:val="both"/>
              <w:rPr>
                <w:b/>
                <w:sz w:val="24"/>
                <w:szCs w:val="24"/>
              </w:rPr>
            </w:pPr>
            <w:r w:rsidRPr="00FF257A">
              <w:rPr>
                <w:sz w:val="24"/>
                <w:szCs w:val="24"/>
              </w:rPr>
              <w:t xml:space="preserve">Detalizēta, latviešu valodā papīra formā ar vajadzības gadījumā ievietotiem attēliem atbilstoši iekļautam tekstam ar paskaidrojumiem par pielietošanu, to apkopi un drošības prasībām un elektronisks to formāts doc. vai </w:t>
            </w:r>
            <w:proofErr w:type="spellStart"/>
            <w:r w:rsidRPr="00FF257A">
              <w:rPr>
                <w:sz w:val="24"/>
                <w:szCs w:val="24"/>
              </w:rPr>
              <w:t>pdf</w:t>
            </w:r>
            <w:proofErr w:type="spellEnd"/>
            <w:r w:rsidRPr="00FF257A">
              <w:rPr>
                <w:sz w:val="24"/>
                <w:szCs w:val="24"/>
              </w:rPr>
              <w:t>. formātā, kas saglabāta zibatmiņā.</w:t>
            </w:r>
          </w:p>
        </w:tc>
        <w:tc>
          <w:tcPr>
            <w:tcW w:w="4536" w:type="dxa"/>
            <w:shd w:val="clear" w:color="auto" w:fill="auto"/>
            <w:vAlign w:val="center"/>
          </w:tcPr>
          <w:p w:rsidR="004E29C9" w:rsidRPr="00FF257A" w:rsidRDefault="004E29C9" w:rsidP="004E29C9">
            <w:pPr>
              <w:jc w:val="both"/>
              <w:rPr>
                <w:spacing w:val="1"/>
                <w:sz w:val="24"/>
                <w:szCs w:val="24"/>
              </w:rPr>
            </w:pPr>
          </w:p>
        </w:tc>
      </w:tr>
    </w:tbl>
    <w:p w:rsidR="004E29C9" w:rsidRPr="004E29C9" w:rsidRDefault="004E29C9" w:rsidP="00204E79">
      <w:pPr>
        <w:keepNext/>
        <w:keepLines/>
        <w:numPr>
          <w:ilvl w:val="0"/>
          <w:numId w:val="26"/>
        </w:numPr>
        <w:spacing w:before="240" w:line="259" w:lineRule="auto"/>
        <w:ind w:left="-284" w:hanging="283"/>
        <w:outlineLvl w:val="0"/>
        <w:rPr>
          <w:b/>
          <w:sz w:val="24"/>
          <w:szCs w:val="24"/>
          <w:lang w:eastAsia="lv-LV"/>
        </w:rPr>
      </w:pPr>
      <w:bookmarkStart w:id="2" w:name="_Toc129602930"/>
      <w:r w:rsidRPr="004E29C9">
        <w:rPr>
          <w:b/>
          <w:sz w:val="24"/>
          <w:szCs w:val="24"/>
        </w:rPr>
        <w:t>iepirkuma daļa: “</w:t>
      </w:r>
      <w:proofErr w:type="spellStart"/>
      <w:r w:rsidRPr="004E29C9">
        <w:rPr>
          <w:b/>
          <w:sz w:val="24"/>
          <w:szCs w:val="24"/>
          <w:lang w:eastAsia="lv-LV"/>
        </w:rPr>
        <w:t>Pilnsejas</w:t>
      </w:r>
      <w:proofErr w:type="spellEnd"/>
      <w:r w:rsidRPr="004E29C9">
        <w:rPr>
          <w:b/>
          <w:sz w:val="24"/>
          <w:szCs w:val="24"/>
          <w:lang w:eastAsia="lv-LV"/>
        </w:rPr>
        <w:t xml:space="preserve"> maska ar otrās pakāpes reduktoru”</w:t>
      </w:r>
      <w:bookmarkEnd w:id="2"/>
    </w:p>
    <w:tbl>
      <w:tblPr>
        <w:tblW w:w="10490" w:type="dxa"/>
        <w:tblInd w:w="-714" w:type="dxa"/>
        <w:tblLayout w:type="fixed"/>
        <w:tblLook w:val="04A0" w:firstRow="1" w:lastRow="0" w:firstColumn="1" w:lastColumn="0" w:noHBand="0" w:noVBand="1"/>
      </w:tblPr>
      <w:tblGrid>
        <w:gridCol w:w="851"/>
        <w:gridCol w:w="5103"/>
        <w:gridCol w:w="4536"/>
      </w:tblGrid>
      <w:tr w:rsidR="004E29C9" w:rsidRPr="00FF257A" w:rsidTr="00D82B1F">
        <w:trPr>
          <w:trHeight w:val="534"/>
          <w:tblHeader/>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FF257A" w:rsidRDefault="004E29C9" w:rsidP="004E29C9">
            <w:pPr>
              <w:jc w:val="center"/>
              <w:rPr>
                <w:b/>
                <w:bCs/>
                <w:sz w:val="24"/>
                <w:szCs w:val="24"/>
              </w:rPr>
            </w:pPr>
            <w:r w:rsidRPr="00FF257A">
              <w:rPr>
                <w:b/>
                <w:bCs/>
                <w:sz w:val="24"/>
                <w:szCs w:val="24"/>
              </w:rPr>
              <w:t>Nr.</w:t>
            </w:r>
          </w:p>
          <w:p w:rsidR="004E29C9" w:rsidRPr="00FF257A" w:rsidRDefault="004E29C9" w:rsidP="004E29C9">
            <w:pPr>
              <w:jc w:val="center"/>
              <w:rPr>
                <w:b/>
                <w:bCs/>
                <w:color w:val="000000"/>
                <w:sz w:val="24"/>
                <w:szCs w:val="24"/>
              </w:rPr>
            </w:pPr>
            <w:r w:rsidRPr="00FF257A">
              <w:rPr>
                <w:b/>
                <w:bCs/>
                <w:sz w:val="24"/>
                <w:szCs w:val="24"/>
              </w:rPr>
              <w:t>p.k.</w:t>
            </w:r>
          </w:p>
        </w:tc>
        <w:tc>
          <w:tcPr>
            <w:tcW w:w="51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FF257A" w:rsidRDefault="004E29C9" w:rsidP="004E29C9">
            <w:pPr>
              <w:jc w:val="center"/>
              <w:rPr>
                <w:b/>
                <w:bCs/>
                <w:color w:val="000000"/>
                <w:sz w:val="24"/>
                <w:szCs w:val="24"/>
              </w:rPr>
            </w:pPr>
            <w:r w:rsidRPr="00FF257A">
              <w:rPr>
                <w:rFonts w:eastAsia="Calibri"/>
                <w:b/>
                <w:color w:val="000000"/>
                <w:sz w:val="24"/>
                <w:szCs w:val="24"/>
              </w:rPr>
              <w:t xml:space="preserve">Pasūtītāja prasības pretendentam </w:t>
            </w:r>
            <w:r w:rsidRPr="00FF257A">
              <w:rPr>
                <w:rFonts w:eastAsia="Calibri"/>
                <w:i/>
                <w:color w:val="000000"/>
                <w:sz w:val="24"/>
                <w:szCs w:val="24"/>
              </w:rPr>
              <w:t>(specifikācija)</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FF257A" w:rsidRDefault="004E29C9" w:rsidP="004E29C9">
            <w:pPr>
              <w:jc w:val="center"/>
              <w:rPr>
                <w:b/>
                <w:bCs/>
                <w:color w:val="000000"/>
                <w:sz w:val="24"/>
                <w:szCs w:val="24"/>
              </w:rPr>
            </w:pPr>
            <w:r w:rsidRPr="00FF257A">
              <w:rPr>
                <w:rFonts w:eastAsia="Calibri"/>
                <w:b/>
                <w:color w:val="000000"/>
                <w:sz w:val="24"/>
                <w:szCs w:val="24"/>
              </w:rPr>
              <w:t xml:space="preserve">Pretendenta tehniskais piedāvājums </w:t>
            </w:r>
            <w:r w:rsidRPr="00FF257A">
              <w:rPr>
                <w:rFonts w:eastAsia="Calibri"/>
                <w:i/>
                <w:color w:val="000000"/>
                <w:sz w:val="24"/>
                <w:szCs w:val="24"/>
              </w:rPr>
              <w:t>(detalizēts apraksts, aizpilda pretendents)</w:t>
            </w:r>
          </w:p>
        </w:tc>
      </w:tr>
      <w:tr w:rsidR="004E29C9" w:rsidRPr="00FF257A" w:rsidTr="00D82B1F">
        <w:trPr>
          <w:trHeight w:val="593"/>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9C9" w:rsidRPr="007069BF" w:rsidRDefault="004E29C9" w:rsidP="004E29C9">
            <w:pPr>
              <w:jc w:val="both"/>
              <w:rPr>
                <w:bCs/>
                <w:iCs/>
                <w:color w:val="FF0000"/>
                <w:spacing w:val="1"/>
                <w:sz w:val="24"/>
                <w:szCs w:val="24"/>
                <w:lang w:eastAsia="lv-LV"/>
              </w:rPr>
            </w:pPr>
            <w:proofErr w:type="spellStart"/>
            <w:r w:rsidRPr="007069BF">
              <w:rPr>
                <w:bCs/>
                <w:iCs/>
                <w:spacing w:val="1"/>
                <w:sz w:val="24"/>
                <w:szCs w:val="24"/>
                <w:lang w:eastAsia="lv-LV"/>
              </w:rPr>
              <w:t>Pilnsejas</w:t>
            </w:r>
            <w:proofErr w:type="spellEnd"/>
            <w:r w:rsidRPr="007069BF">
              <w:rPr>
                <w:bCs/>
                <w:iCs/>
                <w:spacing w:val="1"/>
                <w:sz w:val="24"/>
                <w:szCs w:val="24"/>
                <w:lang w:eastAsia="lv-LV"/>
              </w:rPr>
              <w:t xml:space="preserve"> maska ar otrās pakāpes reduktoru un gaisa </w:t>
            </w:r>
            <w:proofErr w:type="spellStart"/>
            <w:r w:rsidRPr="007069BF">
              <w:rPr>
                <w:bCs/>
                <w:iCs/>
                <w:spacing w:val="1"/>
                <w:sz w:val="24"/>
                <w:szCs w:val="24"/>
                <w:lang w:eastAsia="lv-LV"/>
              </w:rPr>
              <w:t>pievadcauruli</w:t>
            </w:r>
            <w:proofErr w:type="spellEnd"/>
            <w:r>
              <w:rPr>
                <w:bCs/>
                <w:iCs/>
                <w:spacing w:val="1"/>
                <w:sz w:val="24"/>
                <w:szCs w:val="24"/>
                <w:lang w:eastAsia="lv-LV"/>
              </w:rPr>
              <w:t>,</w:t>
            </w:r>
            <w:r w:rsidRPr="007069BF">
              <w:rPr>
                <w:bCs/>
                <w:iCs/>
                <w:spacing w:val="1"/>
                <w:sz w:val="24"/>
                <w:szCs w:val="24"/>
                <w:lang w:eastAsia="lv-LV"/>
              </w:rPr>
              <w:t xml:space="preserve"> paredzēta ūdenslīdējam veicot zemūdens pārmeklēšanas darbus slēgtās vai atklātās ūdens tilpnēs. Lietojama gan </w:t>
            </w:r>
            <w:proofErr w:type="spellStart"/>
            <w:r w:rsidRPr="007069BF">
              <w:rPr>
                <w:bCs/>
                <w:iCs/>
                <w:spacing w:val="1"/>
                <w:sz w:val="24"/>
                <w:szCs w:val="24"/>
                <w:lang w:eastAsia="lv-LV"/>
              </w:rPr>
              <w:t>sald</w:t>
            </w:r>
            <w:proofErr w:type="spellEnd"/>
            <w:r w:rsidRPr="007069BF">
              <w:rPr>
                <w:bCs/>
                <w:iCs/>
                <w:spacing w:val="1"/>
                <w:sz w:val="24"/>
                <w:szCs w:val="24"/>
                <w:lang w:eastAsia="lv-LV"/>
              </w:rPr>
              <w:t xml:space="preserve">/sāls ūdens tilpnēs, siltos un aukstos </w:t>
            </w:r>
            <w:r w:rsidRPr="00E3655C">
              <w:rPr>
                <w:bCs/>
                <w:iCs/>
                <w:spacing w:val="1"/>
                <w:sz w:val="24"/>
                <w:szCs w:val="24"/>
                <w:lang w:eastAsia="lv-LV"/>
              </w:rPr>
              <w:t>ūdeņos, kura temperatūra ir zem – 5</w:t>
            </w:r>
            <w:r w:rsidRPr="00E3655C">
              <w:rPr>
                <w:bCs/>
                <w:iCs/>
                <w:spacing w:val="1"/>
                <w:sz w:val="24"/>
                <w:szCs w:val="24"/>
                <w:vertAlign w:val="superscript"/>
                <w:lang w:eastAsia="lv-LV"/>
              </w:rPr>
              <w:t>0</w:t>
            </w:r>
            <w:r w:rsidRPr="00E3655C">
              <w:rPr>
                <w:bCs/>
                <w:iCs/>
                <w:spacing w:val="1"/>
                <w:sz w:val="24"/>
                <w:szCs w:val="24"/>
                <w:lang w:eastAsia="lv-LV"/>
              </w:rPr>
              <w:t xml:space="preserve"> C.</w:t>
            </w:r>
            <w:r w:rsidRPr="007069BF">
              <w:rPr>
                <w:bCs/>
                <w:iCs/>
                <w:spacing w:val="1"/>
                <w:sz w:val="24"/>
                <w:szCs w:val="24"/>
                <w:lang w:eastAsia="lv-LV"/>
              </w:rPr>
              <w:t xml:space="preserve"> Jābūt sertificētai un jāatbilst standartam LVS EN </w:t>
            </w:r>
            <w:r w:rsidRPr="007069BF">
              <w:rPr>
                <w:bCs/>
                <w:iCs/>
                <w:spacing w:val="1"/>
                <w:sz w:val="24"/>
                <w:szCs w:val="24"/>
                <w:lang w:eastAsia="lv-LV"/>
              </w:rPr>
              <w:lastRenderedPageBreak/>
              <w:t xml:space="preserve">250 “Elpošanas aprīkojums. Autonomās atklātās cirkulācijas saspiestā gaisa niršanas ierīces. Prasības, testēšana un marķēšana” </w:t>
            </w:r>
            <w:r w:rsidRPr="007069BF">
              <w:rPr>
                <w:sz w:val="24"/>
                <w:szCs w:val="24"/>
                <w:lang w:eastAsia="lv-LV"/>
              </w:rPr>
              <w:t>vai ekvivalent</w:t>
            </w:r>
            <w:r w:rsidR="006F0ECC">
              <w:rPr>
                <w:sz w:val="24"/>
                <w:szCs w:val="24"/>
                <w:lang w:eastAsia="lv-LV"/>
              </w:rPr>
              <w:t>s</w:t>
            </w:r>
            <w:r w:rsidRPr="007069BF">
              <w:rPr>
                <w:bCs/>
                <w:iCs/>
                <w:spacing w:val="1"/>
                <w:sz w:val="24"/>
                <w:szCs w:val="24"/>
                <w:lang w:eastAsia="lv-LV"/>
              </w:rPr>
              <w:t>.</w:t>
            </w: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sidRPr="00FF257A">
              <w:rPr>
                <w:color w:val="000000"/>
                <w:sz w:val="24"/>
                <w:szCs w:val="24"/>
              </w:rPr>
              <w:lastRenderedPageBreak/>
              <w:t>1.</w:t>
            </w: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color w:val="000000"/>
                <w:sz w:val="24"/>
                <w:szCs w:val="24"/>
              </w:rPr>
              <w:t>Pielietojums:</w:t>
            </w:r>
            <w:r w:rsidRPr="00FF257A">
              <w:rPr>
                <w:sz w:val="24"/>
                <w:szCs w:val="24"/>
                <w:lang w:eastAsia="lv-LV"/>
              </w:rPr>
              <w:t xml:space="preserve"> </w:t>
            </w:r>
          </w:p>
          <w:p w:rsidR="004E29C9" w:rsidRPr="00FF257A" w:rsidRDefault="004E29C9" w:rsidP="004E29C9">
            <w:pPr>
              <w:jc w:val="both"/>
              <w:rPr>
                <w:b/>
                <w:color w:val="000000"/>
                <w:sz w:val="24"/>
                <w:szCs w:val="24"/>
              </w:rPr>
            </w:pPr>
            <w:r w:rsidRPr="00FF257A">
              <w:rPr>
                <w:sz w:val="24"/>
                <w:szCs w:val="24"/>
                <w:lang w:eastAsia="lv-LV"/>
              </w:rPr>
              <w:t xml:space="preserve">Paredzēta lai pasargātu ūdenslīdēja seju, acis, muti un degunu no piesārņotiem ūdeņiem, kā arī pasargātu ūdenslīdēju no potenciālām toksiskām gāzēm pirms un pēc zemūdens iegremdēšanās. </w:t>
            </w:r>
            <w:r w:rsidRPr="00FF257A">
              <w:rPr>
                <w:color w:val="000000"/>
                <w:sz w:val="24"/>
                <w:szCs w:val="24"/>
                <w:lang w:eastAsia="lv-LV"/>
              </w:rPr>
              <w:t xml:space="preserve">Maskai jānodrošina iespēju sarunāties (izmantojot  </w:t>
            </w:r>
            <w:proofErr w:type="spellStart"/>
            <w:r w:rsidRPr="00FF257A">
              <w:rPr>
                <w:bCs/>
                <w:color w:val="000000"/>
                <w:sz w:val="24"/>
                <w:szCs w:val="24"/>
                <w:shd w:val="clear" w:color="auto" w:fill="FFFFFF"/>
              </w:rPr>
              <w:t>Buddy</w:t>
            </w:r>
            <w:proofErr w:type="spellEnd"/>
            <w:r w:rsidRPr="00FF257A">
              <w:rPr>
                <w:bCs/>
                <w:color w:val="000000"/>
                <w:sz w:val="24"/>
                <w:szCs w:val="24"/>
                <w:shd w:val="clear" w:color="auto" w:fill="FFFFFF"/>
              </w:rPr>
              <w:t xml:space="preserve"> </w:t>
            </w:r>
            <w:proofErr w:type="spellStart"/>
            <w:r w:rsidRPr="00FF257A">
              <w:rPr>
                <w:bCs/>
                <w:color w:val="000000"/>
                <w:sz w:val="24"/>
                <w:szCs w:val="24"/>
                <w:shd w:val="clear" w:color="auto" w:fill="FFFFFF"/>
              </w:rPr>
              <w:t>Phone</w:t>
            </w:r>
            <w:proofErr w:type="spellEnd"/>
            <w:r w:rsidRPr="00FF257A">
              <w:rPr>
                <w:bCs/>
                <w:color w:val="000000"/>
                <w:sz w:val="24"/>
                <w:szCs w:val="24"/>
                <w:shd w:val="clear" w:color="auto" w:fill="FFFFFF"/>
              </w:rPr>
              <w:t>  D2</w:t>
            </w:r>
            <w:r w:rsidRPr="00FF257A">
              <w:rPr>
                <w:color w:val="000000"/>
                <w:sz w:val="24"/>
                <w:szCs w:val="24"/>
                <w:shd w:val="clear" w:color="auto" w:fill="FFFFFF"/>
              </w:rPr>
              <w:t>  vai ekvivalentu tehnoloģiju)</w:t>
            </w:r>
            <w:r w:rsidRPr="00FF257A">
              <w:rPr>
                <w:color w:val="000000"/>
                <w:sz w:val="24"/>
                <w:szCs w:val="24"/>
                <w:lang w:eastAsia="lv-LV"/>
              </w:rPr>
              <w:t xml:space="preserve"> zem ūdens ar citu ūdenslīdēju vai ar glābšanas darbu vadītāju krastā caur iebūvētu mikrofonu.</w:t>
            </w:r>
            <w:r w:rsidRPr="00FF257A">
              <w:rPr>
                <w:sz w:val="24"/>
                <w:szCs w:val="24"/>
                <w:lang w:eastAsia="lv-LV"/>
              </w:rPr>
              <w:t xml:space="preserve"> Jābūt iespējai strādāt kopa ar </w:t>
            </w:r>
            <w:hyperlink r:id="rId14" w:history="1">
              <w:r w:rsidRPr="00FF257A">
                <w:rPr>
                  <w:bCs/>
                  <w:sz w:val="24"/>
                  <w:szCs w:val="24"/>
                  <w:shd w:val="clear" w:color="auto" w:fill="FFFFFF"/>
                </w:rPr>
                <w:t>OTS SP-100D</w:t>
              </w:r>
            </w:hyperlink>
            <w:r w:rsidRPr="00FF257A">
              <w:rPr>
                <w:bCs/>
                <w:sz w:val="24"/>
                <w:szCs w:val="24"/>
                <w:shd w:val="clear" w:color="auto" w:fill="FFFFFF"/>
              </w:rPr>
              <w:t xml:space="preserve"> vai </w:t>
            </w:r>
            <w:hyperlink r:id="rId15" w:history="1">
              <w:r w:rsidRPr="00FF257A">
                <w:rPr>
                  <w:bCs/>
                  <w:sz w:val="24"/>
                  <w:szCs w:val="24"/>
                  <w:shd w:val="clear" w:color="auto" w:fill="FFFFFF"/>
                </w:rPr>
                <w:t xml:space="preserve">OTS </w:t>
              </w:r>
              <w:proofErr w:type="spellStart"/>
              <w:r w:rsidRPr="00FF257A">
                <w:rPr>
                  <w:bCs/>
                  <w:sz w:val="24"/>
                  <w:szCs w:val="24"/>
                  <w:shd w:val="clear" w:color="auto" w:fill="FFFFFF"/>
                </w:rPr>
                <w:t>Aquacom</w:t>
              </w:r>
              <w:proofErr w:type="spellEnd"/>
              <w:r w:rsidRPr="00FF257A">
                <w:rPr>
                  <w:bCs/>
                  <w:sz w:val="24"/>
                  <w:szCs w:val="24"/>
                  <w:shd w:val="clear" w:color="auto" w:fill="FFFFFF"/>
                </w:rPr>
                <w:t>® STX-101</w:t>
              </w:r>
            </w:hyperlink>
            <w:r w:rsidRPr="00FF257A">
              <w:rPr>
                <w:sz w:val="24"/>
                <w:szCs w:val="24"/>
              </w:rPr>
              <w:t xml:space="preserve"> vai ekvivalentam sarunu iekārtām.</w:t>
            </w:r>
            <w:r w:rsidRPr="00FF257A">
              <w:rPr>
                <w:sz w:val="24"/>
                <w:szCs w:val="24"/>
                <w:lang w:eastAsia="lv-LV"/>
              </w:rPr>
              <w:t xml:space="preserve"> </w:t>
            </w:r>
            <w:r w:rsidRPr="00FF257A">
              <w:rPr>
                <w:color w:val="000000"/>
                <w:sz w:val="24"/>
                <w:szCs w:val="24"/>
                <w:lang w:eastAsia="lv-LV"/>
              </w:rPr>
              <w:t>Maskā jābūt paredzētai konstruktīvai iespējai izlīdzināt gaisa spiedienu caur deguna aizspiešanu.</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b/>
                <w:color w:val="000000"/>
                <w:sz w:val="24"/>
                <w:szCs w:val="24"/>
              </w:rPr>
            </w:pPr>
          </w:p>
        </w:tc>
      </w:tr>
      <w:tr w:rsidR="004E29C9" w:rsidRPr="00FF257A"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2</w:t>
            </w:r>
            <w:r w:rsidRPr="00FF257A">
              <w:rPr>
                <w:color w:val="000000"/>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color w:val="000000"/>
                <w:sz w:val="24"/>
                <w:szCs w:val="24"/>
              </w:rPr>
              <w:t>Gaisa ražība:</w:t>
            </w:r>
            <w:r w:rsidRPr="00FF257A">
              <w:rPr>
                <w:sz w:val="24"/>
                <w:szCs w:val="24"/>
                <w:lang w:eastAsia="lv-LV"/>
              </w:rPr>
              <w:t xml:space="preserve"> </w:t>
            </w:r>
          </w:p>
          <w:p w:rsidR="004E29C9" w:rsidRPr="00FF257A" w:rsidRDefault="004E29C9" w:rsidP="004E29C9">
            <w:pPr>
              <w:jc w:val="both"/>
              <w:rPr>
                <w:b/>
                <w:color w:val="000000"/>
                <w:sz w:val="24"/>
                <w:szCs w:val="24"/>
              </w:rPr>
            </w:pPr>
            <w:proofErr w:type="spellStart"/>
            <w:r w:rsidRPr="00FF257A">
              <w:rPr>
                <w:color w:val="000000"/>
                <w:sz w:val="24"/>
                <w:szCs w:val="24"/>
                <w:lang w:eastAsia="lv-LV"/>
              </w:rPr>
              <w:t>Pilnsejas</w:t>
            </w:r>
            <w:proofErr w:type="spellEnd"/>
            <w:r w:rsidRPr="00FF257A">
              <w:rPr>
                <w:color w:val="000000"/>
                <w:sz w:val="24"/>
                <w:szCs w:val="24"/>
                <w:lang w:eastAsia="lv-LV"/>
              </w:rPr>
              <w:t xml:space="preserve"> maskai ar otrās pakāpes reduktoru, kurš ir pneimatiski balansēts, ar </w:t>
            </w:r>
            <w:r>
              <w:rPr>
                <w:color w:val="000000"/>
                <w:sz w:val="24"/>
                <w:szCs w:val="24"/>
                <w:lang w:eastAsia="lv-LV"/>
              </w:rPr>
              <w:t xml:space="preserve"> </w:t>
            </w:r>
            <w:r w:rsidRPr="00A0495A">
              <w:rPr>
                <w:sz w:val="24"/>
                <w:szCs w:val="24"/>
                <w:lang w:eastAsia="lv-LV"/>
              </w:rPr>
              <w:t xml:space="preserve">automātisku gaisa padeves </w:t>
            </w:r>
            <w:r w:rsidRPr="00E3655C">
              <w:rPr>
                <w:sz w:val="24"/>
                <w:szCs w:val="24"/>
                <w:lang w:eastAsia="lv-LV"/>
              </w:rPr>
              <w:t>pašregulāciju</w:t>
            </w:r>
            <w:r w:rsidRPr="00E3655C">
              <w:rPr>
                <w:color w:val="000000"/>
                <w:sz w:val="24"/>
                <w:szCs w:val="24"/>
                <w:lang w:eastAsia="lv-LV"/>
              </w:rPr>
              <w:t>.</w:t>
            </w:r>
            <w:r w:rsidRPr="00FF257A">
              <w:rPr>
                <w:color w:val="000000"/>
                <w:sz w:val="24"/>
                <w:szCs w:val="24"/>
                <w:lang w:eastAsia="lv-LV"/>
              </w:rPr>
              <w:t xml:space="preserve"> Reduktoram jābūt siltumapmaiņas kamerai un jānodrošina gaisa ražības patēriņu līdz pat 300 litriem minūtē pīķa plūsmā un vismaz 62,5 litri minūtē pie 50 metru ūdens dziļuma.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both"/>
              <w:rPr>
                <w:b/>
                <w:color w:val="000000"/>
                <w:sz w:val="24"/>
                <w:szCs w:val="24"/>
              </w:rPr>
            </w:pPr>
          </w:p>
        </w:tc>
      </w:tr>
      <w:tr w:rsidR="004E29C9" w:rsidRPr="00FF257A"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3</w:t>
            </w:r>
            <w:r w:rsidRPr="00FF257A">
              <w:rPr>
                <w:color w:val="000000"/>
                <w:sz w:val="24"/>
                <w:szCs w:val="24"/>
              </w:rPr>
              <w:t>.</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FF257A" w:rsidRDefault="004E29C9" w:rsidP="004E29C9">
            <w:pPr>
              <w:jc w:val="both"/>
              <w:rPr>
                <w:b/>
                <w:color w:val="000000"/>
                <w:sz w:val="24"/>
                <w:szCs w:val="24"/>
              </w:rPr>
            </w:pPr>
            <w:r w:rsidRPr="00FF257A">
              <w:rPr>
                <w:b/>
                <w:color w:val="000000"/>
                <w:sz w:val="24"/>
                <w:szCs w:val="24"/>
              </w:rPr>
              <w:t xml:space="preserve">Pozitīvais spiediens: </w:t>
            </w:r>
          </w:p>
          <w:p w:rsidR="004E29C9" w:rsidRPr="00FF257A" w:rsidRDefault="004E29C9" w:rsidP="004E29C9">
            <w:pPr>
              <w:jc w:val="both"/>
              <w:rPr>
                <w:b/>
                <w:color w:val="000000"/>
                <w:sz w:val="24"/>
                <w:szCs w:val="24"/>
              </w:rPr>
            </w:pPr>
            <w:proofErr w:type="spellStart"/>
            <w:r w:rsidRPr="00FF257A">
              <w:rPr>
                <w:sz w:val="24"/>
                <w:szCs w:val="24"/>
                <w:lang w:eastAsia="lv-LV"/>
              </w:rPr>
              <w:t>Pilnsejas</w:t>
            </w:r>
            <w:proofErr w:type="spellEnd"/>
            <w:r w:rsidRPr="00FF257A">
              <w:rPr>
                <w:sz w:val="24"/>
                <w:szCs w:val="24"/>
                <w:lang w:eastAsia="lv-LV"/>
              </w:rPr>
              <w:t xml:space="preserve"> maskai ar 2. pakāpes reduktoru ir jānodrošina pozitīvs elpojamā gaisa spiediens iegremdējoties līdz 50 metriem zem ūdens.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4</w:t>
            </w:r>
            <w:r w:rsidRPr="00FF257A">
              <w:rPr>
                <w:color w:val="000000"/>
                <w:sz w:val="24"/>
                <w:szCs w:val="24"/>
              </w:rPr>
              <w:t>.</w:t>
            </w: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sz w:val="24"/>
                <w:szCs w:val="24"/>
                <w:lang w:eastAsia="lv-LV"/>
              </w:rPr>
            </w:pPr>
            <w:r w:rsidRPr="00FF257A">
              <w:rPr>
                <w:b/>
                <w:sz w:val="24"/>
                <w:szCs w:val="24"/>
                <w:lang w:eastAsia="lv-LV"/>
              </w:rPr>
              <w:t>2. pakāpes reduktors:</w:t>
            </w:r>
            <w:r w:rsidRPr="00FF257A">
              <w:rPr>
                <w:sz w:val="24"/>
                <w:szCs w:val="24"/>
                <w:lang w:eastAsia="lv-LV"/>
              </w:rPr>
              <w:t xml:space="preserve"> </w:t>
            </w:r>
          </w:p>
          <w:p w:rsidR="004E29C9" w:rsidRPr="00FF257A" w:rsidRDefault="004E29C9" w:rsidP="004E29C9">
            <w:pPr>
              <w:jc w:val="both"/>
              <w:rPr>
                <w:sz w:val="24"/>
                <w:szCs w:val="24"/>
                <w:lang w:eastAsia="lv-LV"/>
              </w:rPr>
            </w:pPr>
            <w:r w:rsidRPr="00FF257A">
              <w:rPr>
                <w:sz w:val="24"/>
                <w:szCs w:val="24"/>
                <w:lang w:eastAsia="lv-LV"/>
              </w:rPr>
              <w:t xml:space="preserve">2. pakāpes reduktoram ir jābūt viegli integrējamam un izņemamam no </w:t>
            </w:r>
            <w:proofErr w:type="spellStart"/>
            <w:r w:rsidRPr="00FF257A">
              <w:rPr>
                <w:sz w:val="24"/>
                <w:szCs w:val="24"/>
                <w:lang w:eastAsia="lv-LV"/>
              </w:rPr>
              <w:t>pilnsejas</w:t>
            </w:r>
            <w:proofErr w:type="spellEnd"/>
            <w:r w:rsidRPr="00FF257A">
              <w:rPr>
                <w:sz w:val="24"/>
                <w:szCs w:val="24"/>
                <w:lang w:eastAsia="lv-LV"/>
              </w:rPr>
              <w:t xml:space="preserve"> maskas, lai notikuma vietā ūdenslīdējs varētu strādāt ar iemuti kopā ar niršanas masku. Reduktoram ir jābūt līdzsvarotam elpošanas vārstam. 2 pakāpes reduktoram ir jābūt atsevišķai </w:t>
            </w:r>
            <w:proofErr w:type="spellStart"/>
            <w:r w:rsidRPr="00FF257A">
              <w:rPr>
                <w:sz w:val="24"/>
                <w:szCs w:val="24"/>
                <w:lang w:eastAsia="lv-LV"/>
              </w:rPr>
              <w:t>ieelpas</w:t>
            </w:r>
            <w:proofErr w:type="spellEnd"/>
            <w:r w:rsidRPr="00FF257A">
              <w:rPr>
                <w:sz w:val="24"/>
                <w:szCs w:val="24"/>
                <w:lang w:eastAsia="lv-LV"/>
              </w:rPr>
              <w:t xml:space="preserve"> un izelpas kamerai, kurās ir pretvārsti, lai novērstu ūdens iekļūšanu veicot </w:t>
            </w:r>
            <w:proofErr w:type="spellStart"/>
            <w:r w:rsidRPr="00FF257A">
              <w:rPr>
                <w:sz w:val="24"/>
                <w:szCs w:val="24"/>
                <w:lang w:eastAsia="lv-LV"/>
              </w:rPr>
              <w:t>ieelpas</w:t>
            </w:r>
            <w:proofErr w:type="spellEnd"/>
            <w:r w:rsidRPr="00FF257A">
              <w:rPr>
                <w:sz w:val="24"/>
                <w:szCs w:val="24"/>
                <w:lang w:eastAsia="lv-LV"/>
              </w:rPr>
              <w:t xml:space="preserve">, kas novērš 2 pakāpes reduktora sasalšanu aukstos ūdeņos. 2 pakāpes reduktora izelpas vārsta daļai ir jābūt izveidotam ar vairākām blīvēšanas funkcijām, kas novērš piesārņota ūdens iekļūšanu maskā, veicot </w:t>
            </w:r>
            <w:proofErr w:type="spellStart"/>
            <w:r w:rsidRPr="00FF257A">
              <w:rPr>
                <w:sz w:val="24"/>
                <w:szCs w:val="24"/>
                <w:lang w:eastAsia="lv-LV"/>
              </w:rPr>
              <w:t>ieelpas</w:t>
            </w:r>
            <w:proofErr w:type="spellEnd"/>
            <w:r w:rsidRPr="00FF257A">
              <w:rPr>
                <w:sz w:val="24"/>
                <w:szCs w:val="24"/>
                <w:lang w:eastAsia="lv-LV"/>
              </w:rPr>
              <w:t xml:space="preserve"> un izelpas. Reduktoram jābūt izvietotam maskas sānos nevis pretī mutei, kas apgrūtina vizuālo meklēšanu. Gaisa </w:t>
            </w:r>
            <w:proofErr w:type="spellStart"/>
            <w:r w:rsidRPr="00FF257A">
              <w:rPr>
                <w:sz w:val="24"/>
                <w:szCs w:val="24"/>
                <w:lang w:eastAsia="lv-LV"/>
              </w:rPr>
              <w:t>pievadcaurule</w:t>
            </w:r>
            <w:proofErr w:type="spellEnd"/>
            <w:r w:rsidRPr="00FF257A">
              <w:rPr>
                <w:sz w:val="24"/>
                <w:szCs w:val="24"/>
                <w:lang w:eastAsia="lv-LV"/>
              </w:rPr>
              <w:t xml:space="preserve"> pievienota no labās puses.</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5</w:t>
            </w:r>
            <w:r w:rsidRPr="00FF257A">
              <w:rPr>
                <w:color w:val="000000"/>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lang w:eastAsia="lv-LV"/>
              </w:rPr>
            </w:pPr>
            <w:r w:rsidRPr="00FF257A">
              <w:rPr>
                <w:b/>
                <w:sz w:val="24"/>
                <w:szCs w:val="24"/>
                <w:lang w:eastAsia="lv-LV"/>
              </w:rPr>
              <w:t xml:space="preserve">2. pakāpes reduktora lietošana: </w:t>
            </w:r>
          </w:p>
          <w:p w:rsidR="004E29C9" w:rsidRPr="00FF257A" w:rsidRDefault="004E29C9" w:rsidP="004E29C9">
            <w:pPr>
              <w:jc w:val="both"/>
              <w:rPr>
                <w:b/>
                <w:color w:val="000000"/>
                <w:sz w:val="24"/>
                <w:szCs w:val="24"/>
              </w:rPr>
            </w:pPr>
            <w:r w:rsidRPr="00FF257A">
              <w:rPr>
                <w:sz w:val="24"/>
                <w:szCs w:val="24"/>
                <w:lang w:eastAsia="lv-LV"/>
              </w:rPr>
              <w:t>Ērts lietošanā, nav pārāzētas papilddarbības veicot iegremdēšanos ūdenī (</w:t>
            </w:r>
            <w:proofErr w:type="spellStart"/>
            <w:r w:rsidRPr="00FF257A">
              <w:rPr>
                <w:sz w:val="24"/>
                <w:szCs w:val="24"/>
                <w:lang w:eastAsia="lv-LV"/>
              </w:rPr>
              <w:t>piem</w:t>
            </w:r>
            <w:proofErr w:type="spellEnd"/>
            <w:r w:rsidRPr="00FF257A">
              <w:rPr>
                <w:sz w:val="24"/>
                <w:szCs w:val="24"/>
                <w:lang w:eastAsia="lv-LV"/>
              </w:rPr>
              <w:t xml:space="preserve"> elpošanas vārsta pielāgošana). Pozitīvais spiediens aktivizējas automātiski veicot pirmo </w:t>
            </w:r>
            <w:proofErr w:type="spellStart"/>
            <w:r w:rsidRPr="00FF257A">
              <w:rPr>
                <w:sz w:val="24"/>
                <w:szCs w:val="24"/>
                <w:lang w:eastAsia="lv-LV"/>
              </w:rPr>
              <w:t>ieelpu</w:t>
            </w:r>
            <w:proofErr w:type="spellEnd"/>
            <w:r w:rsidRPr="00FF257A">
              <w:rPr>
                <w:sz w:val="24"/>
                <w:szCs w:val="24"/>
                <w:lang w:eastAsia="lv-LV"/>
              </w:rPr>
              <w:t xml:space="preserve">. 2 pakāpes reduktoram ir jābūt viegli noņemamam bez </w:t>
            </w:r>
            <w:r w:rsidRPr="00FF257A">
              <w:rPr>
                <w:sz w:val="24"/>
                <w:szCs w:val="24"/>
                <w:lang w:eastAsia="lv-LV"/>
              </w:rPr>
              <w:lastRenderedPageBreak/>
              <w:t>papildus instrumentiem un jābūt viegli tīrāmam  (veicot sanāciju vai apkopes).</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6</w:t>
            </w:r>
            <w:r w:rsidRPr="00FF257A">
              <w:rPr>
                <w:color w:val="000000"/>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FF257A" w:rsidRDefault="004E29C9" w:rsidP="004E29C9">
            <w:pPr>
              <w:jc w:val="both"/>
              <w:rPr>
                <w:b/>
                <w:color w:val="000000"/>
                <w:sz w:val="24"/>
                <w:szCs w:val="24"/>
                <w:lang w:eastAsia="lv-LV"/>
              </w:rPr>
            </w:pPr>
            <w:proofErr w:type="spellStart"/>
            <w:r w:rsidRPr="00FF257A">
              <w:rPr>
                <w:b/>
                <w:color w:val="000000"/>
                <w:sz w:val="24"/>
                <w:szCs w:val="24"/>
                <w:lang w:eastAsia="lv-LV"/>
              </w:rPr>
              <w:t>Pilnsejas</w:t>
            </w:r>
            <w:proofErr w:type="spellEnd"/>
            <w:r w:rsidRPr="00FF257A">
              <w:rPr>
                <w:b/>
                <w:color w:val="000000"/>
                <w:sz w:val="24"/>
                <w:szCs w:val="24"/>
                <w:lang w:eastAsia="lv-LV"/>
              </w:rPr>
              <w:t xml:space="preserve"> maska:</w:t>
            </w:r>
          </w:p>
          <w:p w:rsidR="004E29C9" w:rsidRPr="00FF257A" w:rsidRDefault="004E29C9" w:rsidP="004E29C9">
            <w:pPr>
              <w:jc w:val="both"/>
              <w:rPr>
                <w:b/>
                <w:color w:val="000000"/>
                <w:sz w:val="24"/>
                <w:szCs w:val="24"/>
              </w:rPr>
            </w:pPr>
            <w:proofErr w:type="spellStart"/>
            <w:r w:rsidRPr="00FF257A">
              <w:rPr>
                <w:color w:val="000000"/>
                <w:sz w:val="24"/>
                <w:szCs w:val="24"/>
                <w:lang w:eastAsia="lv-LV"/>
              </w:rPr>
              <w:t>Pilnsejas</w:t>
            </w:r>
            <w:proofErr w:type="spellEnd"/>
            <w:r w:rsidRPr="00FF257A">
              <w:rPr>
                <w:color w:val="000000"/>
                <w:sz w:val="24"/>
                <w:szCs w:val="24"/>
                <w:lang w:eastAsia="lv-LV"/>
              </w:rPr>
              <w:t xml:space="preserve"> maskā ir jābūt iebūvētai </w:t>
            </w:r>
            <w:proofErr w:type="spellStart"/>
            <w:r w:rsidRPr="00FF257A">
              <w:rPr>
                <w:color w:val="000000"/>
                <w:sz w:val="24"/>
                <w:szCs w:val="24"/>
                <w:lang w:eastAsia="lv-LV"/>
              </w:rPr>
              <w:t>pretsvīšanas</w:t>
            </w:r>
            <w:proofErr w:type="spellEnd"/>
            <w:r w:rsidRPr="00FF257A">
              <w:rPr>
                <w:color w:val="000000"/>
                <w:sz w:val="24"/>
                <w:szCs w:val="24"/>
                <w:lang w:eastAsia="lv-LV"/>
              </w:rPr>
              <w:t xml:space="preserve"> gaisa plūsmas sistēmai visa viziera perimetrā, Jābūt plašam, nedalītam redzes laukam. Jābūt iespējai viegli ievietot optiskās brilles. Jābūt iespējai pievienot gaismas avotu, maskas svarus, zemūdens kameru.</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7</w:t>
            </w:r>
            <w:r w:rsidRPr="00FF257A">
              <w:rPr>
                <w:color w:val="000000"/>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FF257A" w:rsidRDefault="004E29C9" w:rsidP="004E29C9">
            <w:pPr>
              <w:jc w:val="both"/>
              <w:rPr>
                <w:color w:val="000000"/>
                <w:sz w:val="24"/>
                <w:szCs w:val="24"/>
                <w:lang w:eastAsia="lv-LV"/>
              </w:rPr>
            </w:pPr>
            <w:proofErr w:type="spellStart"/>
            <w:r w:rsidRPr="00FF257A">
              <w:rPr>
                <w:b/>
                <w:color w:val="000000"/>
                <w:sz w:val="24"/>
                <w:szCs w:val="24"/>
                <w:lang w:eastAsia="lv-LV"/>
              </w:rPr>
              <w:t>Pilnsejas</w:t>
            </w:r>
            <w:proofErr w:type="spellEnd"/>
            <w:r w:rsidRPr="00FF257A">
              <w:rPr>
                <w:b/>
                <w:color w:val="000000"/>
                <w:sz w:val="24"/>
                <w:szCs w:val="24"/>
                <w:lang w:eastAsia="lv-LV"/>
              </w:rPr>
              <w:t xml:space="preserve"> maskas materiāls:</w:t>
            </w:r>
            <w:r w:rsidRPr="00FF257A">
              <w:rPr>
                <w:color w:val="000000"/>
                <w:sz w:val="24"/>
                <w:szCs w:val="24"/>
                <w:lang w:eastAsia="lv-LV"/>
              </w:rPr>
              <w:t xml:space="preserve"> </w:t>
            </w:r>
          </w:p>
          <w:p w:rsidR="004E29C9" w:rsidRPr="00FF257A" w:rsidRDefault="004E29C9" w:rsidP="004E29C9">
            <w:pPr>
              <w:jc w:val="both"/>
              <w:rPr>
                <w:b/>
                <w:color w:val="000000"/>
                <w:sz w:val="24"/>
                <w:szCs w:val="24"/>
              </w:rPr>
            </w:pPr>
            <w:r w:rsidRPr="00FF257A">
              <w:rPr>
                <w:color w:val="000000"/>
                <w:sz w:val="24"/>
                <w:szCs w:val="24"/>
                <w:lang w:eastAsia="lv-LV"/>
              </w:rPr>
              <w:t>Maskai ir jābūt izgatavotai no dabīgā kaučuka vai ekvivalenta materiāla, lai nodrošinātu aizsardzību zemās temperatūrās, piesārņotos ūdeņos.</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color w:val="000000"/>
                <w:sz w:val="24"/>
                <w:szCs w:val="24"/>
              </w:rPr>
              <w:t>8</w:t>
            </w:r>
            <w:r w:rsidRPr="00FF257A">
              <w:rPr>
                <w:color w:val="000000"/>
                <w:sz w:val="24"/>
                <w:szCs w:val="24"/>
              </w:rPr>
              <w:t>.</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7069BF" w:rsidRDefault="004E29C9" w:rsidP="004E29C9">
            <w:pPr>
              <w:jc w:val="both"/>
              <w:rPr>
                <w:b/>
                <w:sz w:val="24"/>
                <w:szCs w:val="24"/>
                <w:lang w:eastAsia="lv-LV"/>
              </w:rPr>
            </w:pPr>
            <w:r w:rsidRPr="007069BF">
              <w:rPr>
                <w:b/>
                <w:sz w:val="24"/>
                <w:szCs w:val="24"/>
                <w:lang w:eastAsia="lv-LV"/>
              </w:rPr>
              <w:t xml:space="preserve">Komplektācija: </w:t>
            </w:r>
          </w:p>
          <w:p w:rsidR="004E29C9" w:rsidRPr="007069BF" w:rsidRDefault="004E29C9" w:rsidP="004E29C9">
            <w:pPr>
              <w:jc w:val="both"/>
              <w:rPr>
                <w:color w:val="FF0000"/>
                <w:sz w:val="24"/>
                <w:szCs w:val="24"/>
                <w:lang w:eastAsia="lv-LV"/>
              </w:rPr>
            </w:pPr>
            <w:proofErr w:type="spellStart"/>
            <w:r w:rsidRPr="007069BF">
              <w:rPr>
                <w:sz w:val="24"/>
                <w:szCs w:val="24"/>
                <w:lang w:eastAsia="lv-LV"/>
              </w:rPr>
              <w:t>Pilnsejas</w:t>
            </w:r>
            <w:proofErr w:type="spellEnd"/>
            <w:r w:rsidRPr="007069BF">
              <w:rPr>
                <w:sz w:val="24"/>
                <w:szCs w:val="24"/>
                <w:lang w:eastAsia="lv-LV"/>
              </w:rPr>
              <w:t xml:space="preserve"> maska, otrās pakāpes reduktors, gaisa </w:t>
            </w:r>
            <w:proofErr w:type="spellStart"/>
            <w:r w:rsidRPr="007069BF">
              <w:rPr>
                <w:sz w:val="24"/>
                <w:szCs w:val="24"/>
                <w:lang w:eastAsia="lv-LV"/>
              </w:rPr>
              <w:t>pievadcaurule</w:t>
            </w:r>
            <w:proofErr w:type="spellEnd"/>
            <w:r w:rsidRPr="007069BF">
              <w:rPr>
                <w:sz w:val="24"/>
                <w:szCs w:val="24"/>
                <w:lang w:eastAsia="lv-LV"/>
              </w:rPr>
              <w:t xml:space="preserve"> (jābūt ražotāja sertificētam kā vienam veselam; garums tiks saskaņots ar pasūtītāju),</w:t>
            </w:r>
            <w:r w:rsidRPr="007069BF">
              <w:rPr>
                <w:b/>
                <w:sz w:val="24"/>
                <w:szCs w:val="24"/>
                <w:lang w:eastAsia="lv-LV"/>
              </w:rPr>
              <w:t xml:space="preserve"> </w:t>
            </w:r>
            <w:proofErr w:type="spellStart"/>
            <w:r w:rsidRPr="007069BF">
              <w:rPr>
                <w:sz w:val="24"/>
                <w:szCs w:val="24"/>
                <w:lang w:eastAsia="lv-LV"/>
              </w:rPr>
              <w:t>pilnsejas</w:t>
            </w:r>
            <w:proofErr w:type="spellEnd"/>
            <w:r w:rsidRPr="007069BF">
              <w:rPr>
                <w:sz w:val="24"/>
                <w:szCs w:val="24"/>
                <w:lang w:eastAsia="lv-LV"/>
              </w:rPr>
              <w:t xml:space="preserve"> maskas soma.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Pr>
                <w:sz w:val="24"/>
                <w:szCs w:val="24"/>
              </w:rPr>
              <w:t>9</w:t>
            </w:r>
            <w:r w:rsidRPr="00FF257A">
              <w:rPr>
                <w:sz w:val="24"/>
                <w:szCs w:val="24"/>
              </w:rPr>
              <w:t>.</w:t>
            </w: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b/>
                <w:color w:val="000000"/>
                <w:sz w:val="24"/>
                <w:szCs w:val="24"/>
              </w:rPr>
            </w:pPr>
            <w:r w:rsidRPr="00FF257A">
              <w:rPr>
                <w:b/>
                <w:color w:val="000000"/>
                <w:sz w:val="24"/>
                <w:szCs w:val="24"/>
              </w:rPr>
              <w:t>Garantija:</w:t>
            </w:r>
            <w:r w:rsidRPr="00FF257A">
              <w:rPr>
                <w:color w:val="000000"/>
                <w:sz w:val="24"/>
                <w:szCs w:val="24"/>
              </w:rPr>
              <w:t xml:space="preserve"> Ne mazāk kā 24 mēneši no piegādes brīža.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b/>
                <w:color w:val="000000"/>
                <w:sz w:val="24"/>
                <w:szCs w:val="24"/>
              </w:rPr>
            </w:pP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sz w:val="24"/>
                <w:szCs w:val="24"/>
              </w:rPr>
            </w:pPr>
            <w:r w:rsidRPr="00FF257A">
              <w:rPr>
                <w:color w:val="000000"/>
                <w:sz w:val="24"/>
                <w:szCs w:val="24"/>
              </w:rPr>
              <w:t>1</w:t>
            </w:r>
            <w:r>
              <w:rPr>
                <w:color w:val="000000"/>
                <w:sz w:val="24"/>
                <w:szCs w:val="24"/>
              </w:rPr>
              <w:t>0</w:t>
            </w:r>
            <w:r w:rsidRPr="00FF257A">
              <w:rPr>
                <w:color w:val="000000"/>
                <w:sz w:val="24"/>
                <w:szCs w:val="24"/>
              </w:rPr>
              <w:t>.</w:t>
            </w: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rPr>
            </w:pPr>
            <w:r w:rsidRPr="00FF257A">
              <w:rPr>
                <w:b/>
                <w:sz w:val="24"/>
                <w:szCs w:val="24"/>
                <w:lang w:eastAsia="lv-LV"/>
              </w:rPr>
              <w:t>Papildus prasības:</w:t>
            </w:r>
            <w:r w:rsidRPr="00FF257A">
              <w:rPr>
                <w:sz w:val="24"/>
                <w:szCs w:val="24"/>
                <w:lang w:eastAsia="lv-LV"/>
              </w:rPr>
              <w:t xml:space="preserve"> </w:t>
            </w:r>
            <w:r w:rsidRPr="00FF257A">
              <w:rPr>
                <w:sz w:val="24"/>
                <w:szCs w:val="24"/>
              </w:rPr>
              <w:t xml:space="preserve">Pretendentam ir jābūt ražotāja autorizētam pārstāvim ar tiesībām veikt piedāvāto preču izplatīšanu, remontu un servisa apkopi, ko pretendents apstiprina iesniedzot autorizācijas vēstuli no ražotāja, kas apstiprina iepriekš minēto. </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sz w:val="24"/>
                <w:szCs w:val="24"/>
              </w:rPr>
            </w:pP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sidRPr="00FF257A">
              <w:rPr>
                <w:color w:val="000000"/>
                <w:sz w:val="24"/>
                <w:szCs w:val="24"/>
              </w:rPr>
              <w:t>1</w:t>
            </w:r>
            <w:r>
              <w:rPr>
                <w:color w:val="000000"/>
                <w:sz w:val="24"/>
                <w:szCs w:val="24"/>
              </w:rPr>
              <w:t>1</w:t>
            </w:r>
            <w:r w:rsidRPr="00FF257A">
              <w:rPr>
                <w:color w:val="000000"/>
                <w:sz w:val="24"/>
                <w:szCs w:val="24"/>
              </w:rPr>
              <w:t>.</w:t>
            </w: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color w:val="000000"/>
                <w:sz w:val="24"/>
                <w:szCs w:val="24"/>
              </w:rPr>
            </w:pPr>
            <w:r w:rsidRPr="00FF257A">
              <w:rPr>
                <w:b/>
                <w:sz w:val="24"/>
                <w:szCs w:val="24"/>
              </w:rPr>
              <w:t>Piegādes prasības:</w:t>
            </w:r>
            <w:r w:rsidRPr="00FF257A">
              <w:rPr>
                <w:sz w:val="24"/>
                <w:szCs w:val="24"/>
              </w:rPr>
              <w:t xml:space="preserve"> Precei jābūt jaunai, nelietotai, pārbaudītai un darba kārtībā, izgatavošanas gads - ne agrāk kā viens gads no pasūtīšanas brīža.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color w:val="000000"/>
                <w:sz w:val="24"/>
                <w:szCs w:val="24"/>
              </w:rPr>
            </w:pPr>
            <w:r w:rsidRPr="00FF257A">
              <w:rPr>
                <w:spacing w:val="1"/>
                <w:sz w:val="24"/>
                <w:szCs w:val="24"/>
              </w:rPr>
              <w:t>1</w:t>
            </w:r>
            <w:r>
              <w:rPr>
                <w:spacing w:val="1"/>
                <w:sz w:val="24"/>
                <w:szCs w:val="24"/>
              </w:rPr>
              <w:t>2</w:t>
            </w:r>
            <w:r w:rsidRPr="00FF257A">
              <w:rPr>
                <w:spacing w:val="1"/>
                <w:sz w:val="24"/>
                <w:szCs w:val="24"/>
              </w:rPr>
              <w:t>.</w:t>
            </w:r>
          </w:p>
        </w:tc>
        <w:tc>
          <w:tcPr>
            <w:tcW w:w="5103" w:type="dxa"/>
            <w:tcBorders>
              <w:top w:val="nil"/>
              <w:left w:val="nil"/>
              <w:bottom w:val="single" w:sz="4" w:space="0" w:color="auto"/>
              <w:right w:val="single" w:sz="4" w:space="0" w:color="auto"/>
            </w:tcBorders>
            <w:shd w:val="clear" w:color="auto" w:fill="auto"/>
            <w:noWrap/>
            <w:vAlign w:val="bottom"/>
          </w:tcPr>
          <w:p w:rsidR="004E29C9" w:rsidRDefault="004E29C9" w:rsidP="004E29C9">
            <w:pPr>
              <w:jc w:val="both"/>
              <w:rPr>
                <w:sz w:val="24"/>
                <w:szCs w:val="24"/>
              </w:rPr>
            </w:pPr>
            <w:r w:rsidRPr="00FF257A">
              <w:rPr>
                <w:b/>
                <w:sz w:val="24"/>
                <w:szCs w:val="24"/>
              </w:rPr>
              <w:t>Piegādes laiks:</w:t>
            </w:r>
            <w:r w:rsidRPr="00FF257A">
              <w:rPr>
                <w:sz w:val="24"/>
                <w:szCs w:val="24"/>
              </w:rPr>
              <w:t xml:space="preserve"> </w:t>
            </w:r>
          </w:p>
          <w:p w:rsidR="004E29C9" w:rsidRPr="00CD1F99" w:rsidRDefault="004E29C9" w:rsidP="004E29C9">
            <w:pPr>
              <w:jc w:val="both"/>
              <w:rPr>
                <w:sz w:val="24"/>
                <w:szCs w:val="24"/>
              </w:rPr>
            </w:pPr>
            <w:r w:rsidRPr="00CD1F99">
              <w:rPr>
                <w:sz w:val="24"/>
                <w:szCs w:val="24"/>
              </w:rPr>
              <w:t xml:space="preserve">Ne vairāk kā </w:t>
            </w:r>
            <w:r>
              <w:rPr>
                <w:sz w:val="24"/>
                <w:szCs w:val="24"/>
              </w:rPr>
              <w:t>3</w:t>
            </w:r>
            <w:r w:rsidRPr="00CD1F99">
              <w:rPr>
                <w:sz w:val="24"/>
                <w:szCs w:val="24"/>
              </w:rPr>
              <w:t xml:space="preserve"> mēneši no pasūtīšanas brīža.</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FF257A" w:rsidRDefault="004E29C9" w:rsidP="004E29C9">
            <w:pPr>
              <w:jc w:val="center"/>
              <w:rPr>
                <w:spacing w:val="1"/>
                <w:sz w:val="24"/>
                <w:szCs w:val="24"/>
              </w:rPr>
            </w:pPr>
            <w:r w:rsidRPr="00FF257A">
              <w:rPr>
                <w:spacing w:val="1"/>
                <w:sz w:val="24"/>
                <w:szCs w:val="24"/>
              </w:rPr>
              <w:t>1</w:t>
            </w:r>
            <w:r>
              <w:rPr>
                <w:spacing w:val="1"/>
                <w:sz w:val="24"/>
                <w:szCs w:val="24"/>
              </w:rPr>
              <w:t>3</w:t>
            </w:r>
            <w:r w:rsidRPr="00FF257A">
              <w:rPr>
                <w:spacing w:val="1"/>
                <w:sz w:val="24"/>
                <w:szCs w:val="24"/>
              </w:rPr>
              <w:t>.</w:t>
            </w:r>
          </w:p>
        </w:tc>
        <w:tc>
          <w:tcPr>
            <w:tcW w:w="5103" w:type="dxa"/>
            <w:tcBorders>
              <w:top w:val="nil"/>
              <w:left w:val="nil"/>
              <w:bottom w:val="single" w:sz="4" w:space="0" w:color="auto"/>
              <w:right w:val="single" w:sz="4" w:space="0" w:color="auto"/>
            </w:tcBorders>
            <w:shd w:val="clear" w:color="auto" w:fill="auto"/>
            <w:noWrap/>
            <w:vAlign w:val="bottom"/>
          </w:tcPr>
          <w:p w:rsidR="004E29C9" w:rsidRPr="00FF257A" w:rsidRDefault="004E29C9" w:rsidP="004E29C9">
            <w:pPr>
              <w:jc w:val="both"/>
              <w:rPr>
                <w:b/>
                <w:sz w:val="24"/>
                <w:szCs w:val="24"/>
              </w:rPr>
            </w:pPr>
            <w:r w:rsidRPr="00FF257A">
              <w:rPr>
                <w:b/>
                <w:sz w:val="24"/>
                <w:szCs w:val="24"/>
              </w:rPr>
              <w:t>Piegādes adrese:</w:t>
            </w:r>
          </w:p>
          <w:p w:rsidR="004E29C9" w:rsidRPr="00FF257A" w:rsidRDefault="004E29C9" w:rsidP="004E29C9">
            <w:pPr>
              <w:jc w:val="both"/>
              <w:rPr>
                <w:b/>
                <w:sz w:val="24"/>
                <w:szCs w:val="24"/>
              </w:rPr>
            </w:pPr>
            <w:r w:rsidRPr="00FF257A">
              <w:rPr>
                <w:sz w:val="24"/>
                <w:szCs w:val="24"/>
              </w:rPr>
              <w:t>Rīgas teritorijas robežās, konkrētu adresi iepriekš saskaņojot ar Pasūtītāju.</w:t>
            </w:r>
          </w:p>
        </w:tc>
        <w:tc>
          <w:tcPr>
            <w:tcW w:w="4536" w:type="dxa"/>
            <w:tcBorders>
              <w:top w:val="nil"/>
              <w:left w:val="nil"/>
              <w:bottom w:val="single" w:sz="4" w:space="0" w:color="auto"/>
              <w:right w:val="single" w:sz="4" w:space="0" w:color="auto"/>
            </w:tcBorders>
            <w:shd w:val="clear" w:color="auto" w:fill="auto"/>
            <w:noWrap/>
            <w:vAlign w:val="center"/>
          </w:tcPr>
          <w:p w:rsidR="004E29C9" w:rsidRPr="00FF257A" w:rsidRDefault="004E29C9" w:rsidP="004E29C9">
            <w:pPr>
              <w:jc w:val="both"/>
              <w:rPr>
                <w:color w:val="000000"/>
                <w:sz w:val="24"/>
                <w:szCs w:val="24"/>
              </w:rPr>
            </w:pPr>
          </w:p>
        </w:tc>
      </w:tr>
      <w:tr w:rsidR="004E29C9" w:rsidRPr="00FF257A"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FF257A" w:rsidRDefault="004E29C9" w:rsidP="004E29C9">
            <w:pPr>
              <w:jc w:val="center"/>
              <w:rPr>
                <w:spacing w:val="1"/>
                <w:sz w:val="24"/>
                <w:szCs w:val="24"/>
              </w:rPr>
            </w:pPr>
            <w:r w:rsidRPr="00FF257A">
              <w:rPr>
                <w:spacing w:val="1"/>
                <w:sz w:val="24"/>
                <w:szCs w:val="24"/>
              </w:rPr>
              <w:t>1</w:t>
            </w:r>
            <w:r>
              <w:rPr>
                <w:spacing w:val="1"/>
                <w:sz w:val="24"/>
                <w:szCs w:val="24"/>
              </w:rPr>
              <w:t>4</w:t>
            </w:r>
            <w:r w:rsidRPr="00FF257A">
              <w:rPr>
                <w:spacing w:val="1"/>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FF257A" w:rsidRDefault="004E29C9" w:rsidP="004E29C9">
            <w:pPr>
              <w:jc w:val="both"/>
              <w:rPr>
                <w:b/>
                <w:sz w:val="24"/>
                <w:szCs w:val="24"/>
              </w:rPr>
            </w:pPr>
            <w:r w:rsidRPr="00FF257A">
              <w:rPr>
                <w:b/>
                <w:sz w:val="24"/>
                <w:szCs w:val="24"/>
              </w:rPr>
              <w:t>Ekspluatācijas instrukcija un lietošanas pamācība:</w:t>
            </w:r>
            <w:r w:rsidRPr="00FF257A">
              <w:rPr>
                <w:sz w:val="24"/>
                <w:szCs w:val="24"/>
              </w:rPr>
              <w:t xml:space="preserve"> Detalizēta, latviešu valodā papīra formā ar vajadzības gadījumā ievietotiem attēliem atbilstoši iekļautam tekstam ar paskaidrojumiem par pielietošanu, to apkopi un drošības prasībām un elektronisks to formāts doc. vai </w:t>
            </w:r>
            <w:proofErr w:type="spellStart"/>
            <w:r w:rsidRPr="00FF257A">
              <w:rPr>
                <w:sz w:val="24"/>
                <w:szCs w:val="24"/>
              </w:rPr>
              <w:t>pdf</w:t>
            </w:r>
            <w:proofErr w:type="spellEnd"/>
            <w:r w:rsidRPr="00FF257A">
              <w:rPr>
                <w:sz w:val="24"/>
                <w:szCs w:val="24"/>
              </w:rPr>
              <w:t>. formātā, kas saglabāta zibatmiņā.</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FF257A" w:rsidRDefault="004E29C9" w:rsidP="004E29C9">
            <w:pPr>
              <w:jc w:val="both"/>
              <w:rPr>
                <w:spacing w:val="1"/>
                <w:sz w:val="24"/>
                <w:szCs w:val="24"/>
              </w:rPr>
            </w:pPr>
          </w:p>
        </w:tc>
      </w:tr>
    </w:tbl>
    <w:p w:rsidR="004E29C9" w:rsidRDefault="004E29C9" w:rsidP="004E29C9">
      <w:pPr>
        <w:ind w:left="5760" w:right="-285" w:firstLine="720"/>
        <w:jc w:val="right"/>
        <w:rPr>
          <w:sz w:val="24"/>
          <w:szCs w:val="24"/>
        </w:rPr>
      </w:pPr>
    </w:p>
    <w:p w:rsidR="004E29C9" w:rsidRPr="006A737A" w:rsidRDefault="004E29C9" w:rsidP="006A737A">
      <w:pPr>
        <w:keepNext/>
        <w:keepLines/>
        <w:numPr>
          <w:ilvl w:val="0"/>
          <w:numId w:val="26"/>
        </w:numPr>
        <w:spacing w:before="240" w:line="259" w:lineRule="auto"/>
        <w:ind w:left="-142" w:hanging="357"/>
        <w:jc w:val="both"/>
        <w:outlineLvl w:val="0"/>
        <w:rPr>
          <w:b/>
          <w:sz w:val="24"/>
          <w:szCs w:val="24"/>
        </w:rPr>
      </w:pPr>
      <w:r w:rsidRPr="006A737A">
        <w:rPr>
          <w:b/>
          <w:sz w:val="24"/>
          <w:szCs w:val="24"/>
        </w:rPr>
        <w:t>iepirkuma daļa: “Pleznas un maskas”</w:t>
      </w:r>
    </w:p>
    <w:tbl>
      <w:tblPr>
        <w:tblW w:w="10490" w:type="dxa"/>
        <w:tblInd w:w="-714" w:type="dxa"/>
        <w:tblLayout w:type="fixed"/>
        <w:tblLook w:val="04A0" w:firstRow="1" w:lastRow="0" w:firstColumn="1" w:lastColumn="0" w:noHBand="0" w:noVBand="1"/>
      </w:tblPr>
      <w:tblGrid>
        <w:gridCol w:w="851"/>
        <w:gridCol w:w="5103"/>
        <w:gridCol w:w="4536"/>
      </w:tblGrid>
      <w:tr w:rsidR="004E29C9" w:rsidRPr="00D94295" w:rsidTr="00D82B1F">
        <w:trPr>
          <w:trHeight w:val="719"/>
          <w:tblHeader/>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D94295" w:rsidRDefault="004E29C9" w:rsidP="004E29C9">
            <w:pPr>
              <w:jc w:val="center"/>
              <w:rPr>
                <w:b/>
                <w:bCs/>
                <w:sz w:val="24"/>
                <w:szCs w:val="24"/>
              </w:rPr>
            </w:pPr>
            <w:r w:rsidRPr="00D94295">
              <w:rPr>
                <w:b/>
                <w:bCs/>
                <w:sz w:val="24"/>
                <w:szCs w:val="24"/>
              </w:rPr>
              <w:t>Nr.</w:t>
            </w:r>
          </w:p>
          <w:p w:rsidR="004E29C9" w:rsidRPr="00D94295" w:rsidRDefault="004E29C9" w:rsidP="004E29C9">
            <w:pPr>
              <w:jc w:val="center"/>
              <w:rPr>
                <w:b/>
                <w:bCs/>
                <w:sz w:val="24"/>
                <w:szCs w:val="24"/>
              </w:rPr>
            </w:pPr>
            <w:r w:rsidRPr="00D94295">
              <w:rPr>
                <w:b/>
                <w:bCs/>
                <w:sz w:val="24"/>
                <w:szCs w:val="24"/>
              </w:rPr>
              <w:t>p.k.</w:t>
            </w:r>
          </w:p>
        </w:tc>
        <w:tc>
          <w:tcPr>
            <w:tcW w:w="51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D94295" w:rsidRDefault="004E29C9" w:rsidP="004E29C9">
            <w:pPr>
              <w:jc w:val="center"/>
              <w:rPr>
                <w:b/>
                <w:bCs/>
                <w:sz w:val="24"/>
                <w:szCs w:val="24"/>
              </w:rPr>
            </w:pPr>
            <w:r w:rsidRPr="00D94295">
              <w:rPr>
                <w:rFonts w:eastAsia="Calibri"/>
                <w:b/>
                <w:color w:val="000000"/>
                <w:sz w:val="24"/>
                <w:szCs w:val="24"/>
              </w:rPr>
              <w:t xml:space="preserve">Pasūtītāja prasības pretendentam </w:t>
            </w:r>
            <w:r w:rsidRPr="00D94295">
              <w:rPr>
                <w:rFonts w:eastAsia="Calibri"/>
                <w:i/>
                <w:color w:val="000000"/>
                <w:sz w:val="24"/>
                <w:szCs w:val="24"/>
              </w:rPr>
              <w:t>(specifikācija)</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D94295" w:rsidRDefault="004E29C9" w:rsidP="004E29C9">
            <w:pPr>
              <w:jc w:val="center"/>
              <w:rPr>
                <w:b/>
                <w:bCs/>
                <w:sz w:val="24"/>
                <w:szCs w:val="24"/>
              </w:rPr>
            </w:pPr>
            <w:r w:rsidRPr="00D94295">
              <w:rPr>
                <w:rFonts w:eastAsia="Calibri"/>
                <w:b/>
                <w:color w:val="000000"/>
                <w:sz w:val="24"/>
                <w:szCs w:val="24"/>
              </w:rPr>
              <w:t xml:space="preserve">Pretendenta tehniskais piedāvājums </w:t>
            </w:r>
            <w:r w:rsidRPr="00D94295">
              <w:rPr>
                <w:rFonts w:eastAsia="Calibri"/>
                <w:i/>
                <w:color w:val="000000"/>
                <w:sz w:val="24"/>
                <w:szCs w:val="24"/>
              </w:rPr>
              <w:t>(detalizēts apraksts, aizpilda pretendents)</w:t>
            </w:r>
          </w:p>
        </w:tc>
      </w:tr>
      <w:tr w:rsidR="004E29C9" w:rsidRPr="00D94295" w:rsidTr="00D82B1F">
        <w:trPr>
          <w:trHeight w:val="346"/>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E29C9" w:rsidRPr="00D94295" w:rsidRDefault="004E29C9" w:rsidP="004E29C9">
            <w:pPr>
              <w:spacing w:line="259" w:lineRule="auto"/>
              <w:jc w:val="both"/>
              <w:rPr>
                <w:sz w:val="24"/>
                <w:szCs w:val="24"/>
              </w:rPr>
            </w:pPr>
            <w:r w:rsidRPr="00D94295">
              <w:rPr>
                <w:rFonts w:eastAsia="Arial"/>
                <w:b/>
                <w:sz w:val="24"/>
                <w:szCs w:val="26"/>
                <w:lang w:eastAsia="lv-LV"/>
              </w:rPr>
              <w:t>1. Ūdenslīdēja (glābēja) pleznas</w:t>
            </w:r>
          </w:p>
        </w:tc>
      </w:tr>
      <w:tr w:rsidR="004E29C9" w:rsidRPr="00D94295" w:rsidTr="00D82B1F">
        <w:trPr>
          <w:trHeight w:val="593"/>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spacing w:line="259" w:lineRule="auto"/>
              <w:jc w:val="both"/>
              <w:rPr>
                <w:rFonts w:eastAsia="Arial"/>
                <w:sz w:val="24"/>
                <w:szCs w:val="26"/>
                <w:lang w:eastAsia="lv-LV"/>
              </w:rPr>
            </w:pPr>
            <w:r w:rsidRPr="00D94295">
              <w:rPr>
                <w:rFonts w:eastAsia="Arial"/>
                <w:sz w:val="24"/>
                <w:szCs w:val="26"/>
                <w:lang w:eastAsia="lv-LV"/>
              </w:rPr>
              <w:t>Glābēja pleznas paredzētas glābējam, veicot glābšanas darbus uz ūdens. Pleznas ir pielāgotas tā, lai ar tām varētu brīvi pārvietoties pa sauszemi vai laivu.</w:t>
            </w:r>
          </w:p>
        </w:tc>
      </w:tr>
      <w:tr w:rsidR="004E29C9" w:rsidRPr="00D94295" w:rsidTr="00D82B1F">
        <w:trPr>
          <w:trHeight w:val="539"/>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Apraksts:</w:t>
            </w:r>
            <w:r w:rsidRPr="00D94295">
              <w:rPr>
                <w:rFonts w:eastAsia="Arial"/>
                <w:sz w:val="24"/>
                <w:szCs w:val="24"/>
              </w:rPr>
              <w:t xml:space="preserve"> </w:t>
            </w:r>
          </w:p>
          <w:p w:rsidR="004E29C9" w:rsidRPr="00D94295" w:rsidRDefault="004E29C9" w:rsidP="004E29C9">
            <w:pPr>
              <w:jc w:val="both"/>
              <w:rPr>
                <w:sz w:val="24"/>
                <w:szCs w:val="24"/>
                <w:lang w:eastAsia="lv-LV"/>
              </w:rPr>
            </w:pPr>
            <w:r w:rsidRPr="00D94295">
              <w:rPr>
                <w:sz w:val="24"/>
                <w:szCs w:val="24"/>
              </w:rPr>
              <w:lastRenderedPageBreak/>
              <w:t>Pleznas paredzētas glābējam veicot glābšanas darbus uz ūdens, nodrošinot tam pietiekamu ātru peldspēju, glābjot cietušo. Pleznas dizainam ir jābūt veidotam tā, lai ar tām esot kājās var viegli pārvietoties par cietu virsmu (sauszemi, ledu) un tām esot kājās var veikt lēkšanu ūdenī no vismaz 1m augstuma.</w:t>
            </w:r>
            <w:r w:rsidRPr="00D94295">
              <w:rPr>
                <w:rFonts w:eastAsia="Arial"/>
                <w:sz w:val="24"/>
                <w:szCs w:val="24"/>
              </w:rPr>
              <w:t xml:space="preserve"> Pleznu konstrukcijai ir jābūt tādai, lai tās var uzvilkt uz ūdenslīdēju aizsargtērpa pēdu daļas zābaku vai zeķi ar atvērtiem papēžiem un stiprinājuma siksniņām.</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r w:rsidRPr="00D94295">
              <w:rPr>
                <w:rFonts w:eastAsia="Calibri"/>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rFonts w:eastAsia="Arial"/>
                <w:b/>
                <w:sz w:val="24"/>
                <w:szCs w:val="24"/>
              </w:rPr>
              <w:t>Komplektācija:</w:t>
            </w:r>
            <w:r w:rsidRPr="00D94295">
              <w:rPr>
                <w:sz w:val="24"/>
                <w:szCs w:val="24"/>
              </w:rPr>
              <w:t xml:space="preserve"> </w:t>
            </w:r>
          </w:p>
          <w:p w:rsidR="004E29C9" w:rsidRPr="00D94295" w:rsidRDefault="004E29C9" w:rsidP="004E29C9">
            <w:pPr>
              <w:jc w:val="both"/>
              <w:rPr>
                <w:b/>
                <w:sz w:val="24"/>
                <w:szCs w:val="24"/>
                <w:lang w:eastAsia="lv-LV"/>
              </w:rPr>
            </w:pPr>
            <w:r w:rsidRPr="00D94295">
              <w:rPr>
                <w:sz w:val="24"/>
                <w:szCs w:val="24"/>
              </w:rPr>
              <w:t>Pleznas (labā kāja un kreisā kāja).</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both"/>
              <w:rPr>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Materiāls:</w:t>
            </w:r>
            <w:r w:rsidRPr="00D94295">
              <w:rPr>
                <w:rFonts w:eastAsia="Arial"/>
                <w:sz w:val="24"/>
                <w:szCs w:val="24"/>
              </w:rPr>
              <w:t xml:space="preserve"> </w:t>
            </w:r>
          </w:p>
          <w:p w:rsidR="004E29C9" w:rsidRPr="00D94295" w:rsidRDefault="004E29C9" w:rsidP="004E29C9">
            <w:pPr>
              <w:spacing w:line="259" w:lineRule="auto"/>
              <w:jc w:val="both"/>
              <w:rPr>
                <w:sz w:val="24"/>
                <w:szCs w:val="24"/>
                <w:lang w:eastAsia="lv-LV"/>
              </w:rPr>
            </w:pPr>
            <w:r w:rsidRPr="00DD51BB">
              <w:rPr>
                <w:sz w:val="24"/>
                <w:szCs w:val="24"/>
              </w:rPr>
              <w:t>Izgatavotas no gumijas, termoplastiskiem vai citiem līdzvērtīgiem materiāliem, kas nodrošina elastību, izturību un piemērotību profesionālai lietošanai.</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D51BB" w:rsidRDefault="004E29C9" w:rsidP="004E29C9">
            <w:pPr>
              <w:jc w:val="both"/>
              <w:rPr>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Krāsa:</w:t>
            </w:r>
            <w:r w:rsidRPr="00D94295">
              <w:rPr>
                <w:rFonts w:eastAsia="Arial"/>
                <w:sz w:val="24"/>
                <w:szCs w:val="24"/>
              </w:rPr>
              <w:t xml:space="preserve"> </w:t>
            </w:r>
          </w:p>
          <w:p w:rsidR="004E29C9" w:rsidRPr="00D94295" w:rsidRDefault="004E29C9" w:rsidP="004E29C9">
            <w:pPr>
              <w:spacing w:line="259" w:lineRule="auto"/>
              <w:jc w:val="both"/>
              <w:rPr>
                <w:rFonts w:eastAsia="Calibri"/>
                <w:b/>
                <w:sz w:val="24"/>
                <w:szCs w:val="24"/>
              </w:rPr>
            </w:pPr>
            <w:r w:rsidRPr="00D94295">
              <w:rPr>
                <w:rFonts w:eastAsia="Arial"/>
                <w:sz w:val="24"/>
                <w:szCs w:val="24"/>
              </w:rPr>
              <w:t>Vienkrāsaina vai krāsu salikums.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r w:rsidRPr="00D94295">
              <w:rPr>
                <w:rFonts w:eastAsia="Calibri"/>
                <w:sz w:val="24"/>
                <w:szCs w:val="24"/>
              </w:rPr>
              <w:t>5</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Izmēri:</w:t>
            </w:r>
            <w:r w:rsidRPr="00D94295">
              <w:rPr>
                <w:rFonts w:eastAsia="Arial"/>
                <w:sz w:val="24"/>
                <w:szCs w:val="24"/>
              </w:rPr>
              <w:t xml:space="preserve"> </w:t>
            </w:r>
          </w:p>
          <w:p w:rsidR="004E29C9" w:rsidRPr="00D94295" w:rsidRDefault="004E29C9" w:rsidP="004E29C9">
            <w:pPr>
              <w:spacing w:line="259" w:lineRule="auto"/>
              <w:jc w:val="both"/>
              <w:rPr>
                <w:rFonts w:eastAsia="Calibri"/>
                <w:b/>
                <w:sz w:val="24"/>
                <w:szCs w:val="24"/>
              </w:rPr>
            </w:pPr>
            <w:r w:rsidRPr="00D94295">
              <w:rPr>
                <w:rFonts w:eastAsia="Arial"/>
                <w:sz w:val="24"/>
                <w:szCs w:val="24"/>
              </w:rPr>
              <w:t>S, M, L, XL, XXL. Nepieciešamības gadījumā paredzēt iespēju piegādāt nestandarta izmērus.</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r w:rsidRPr="00D94295">
              <w:rPr>
                <w:rFonts w:eastAsia="Calibri"/>
                <w:sz w:val="24"/>
                <w:szCs w:val="24"/>
              </w:rPr>
              <w:t>6</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Iepakojums:</w:t>
            </w:r>
            <w:r w:rsidRPr="00D94295">
              <w:rPr>
                <w:rFonts w:eastAsia="Arial"/>
                <w:sz w:val="24"/>
                <w:szCs w:val="24"/>
              </w:rPr>
              <w:t xml:space="preserve"> </w:t>
            </w:r>
          </w:p>
          <w:p w:rsidR="004E29C9" w:rsidRPr="00D94295" w:rsidRDefault="004E29C9" w:rsidP="004E29C9">
            <w:pPr>
              <w:spacing w:after="160" w:line="259" w:lineRule="auto"/>
              <w:contextualSpacing/>
              <w:jc w:val="both"/>
              <w:rPr>
                <w:rFonts w:eastAsia="Calibri"/>
                <w:b/>
                <w:sz w:val="24"/>
                <w:szCs w:val="24"/>
              </w:rPr>
            </w:pPr>
            <w:r w:rsidRPr="00D94295">
              <w:rPr>
                <w:rFonts w:eastAsia="Arial"/>
                <w:sz w:val="24"/>
                <w:szCs w:val="24"/>
              </w:rPr>
              <w:t>Katrs pleznu pāris iepakots atsevišķi rūpnīcas noteiktajā iepakojumā.</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contextualSpacing/>
              <w:jc w:val="both"/>
              <w:rPr>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r w:rsidRPr="00D94295">
              <w:rPr>
                <w:rFonts w:eastAsia="Calibri"/>
                <w:sz w:val="24"/>
                <w:szCs w:val="24"/>
              </w:rPr>
              <w:t>7</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Garantija:</w:t>
            </w:r>
            <w:r w:rsidRPr="00D94295">
              <w:rPr>
                <w:rFonts w:eastAsia="Arial"/>
                <w:sz w:val="24"/>
                <w:szCs w:val="24"/>
              </w:rPr>
              <w:t xml:space="preserve"> </w:t>
            </w:r>
          </w:p>
          <w:p w:rsidR="004E29C9" w:rsidRPr="00D94295" w:rsidRDefault="004E29C9" w:rsidP="004E29C9">
            <w:pPr>
              <w:spacing w:line="259" w:lineRule="auto"/>
              <w:jc w:val="both"/>
              <w:rPr>
                <w:rFonts w:eastAsia="Calibri"/>
                <w:sz w:val="24"/>
                <w:szCs w:val="24"/>
              </w:rPr>
            </w:pPr>
            <w:r w:rsidRPr="00D94295">
              <w:rPr>
                <w:rFonts w:eastAsia="Arial"/>
                <w:sz w:val="24"/>
                <w:szCs w:val="24"/>
              </w:rPr>
              <w:t>Ne mazāk kā 24 mēneši no piegādes dienas.</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both"/>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r w:rsidRPr="00D94295">
              <w:rPr>
                <w:rFonts w:eastAsia="Calibri"/>
                <w:sz w:val="24"/>
                <w:szCs w:val="24"/>
              </w:rPr>
              <w:t>8</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 xml:space="preserve">Remonts: </w:t>
            </w:r>
          </w:p>
          <w:p w:rsidR="004E29C9" w:rsidRPr="00D94295" w:rsidRDefault="004E29C9" w:rsidP="004E29C9">
            <w:pPr>
              <w:jc w:val="both"/>
              <w:rPr>
                <w:sz w:val="24"/>
                <w:szCs w:val="24"/>
                <w:lang w:eastAsia="lv-LV"/>
              </w:rPr>
            </w:pPr>
            <w:r w:rsidRPr="00D94295">
              <w:rPr>
                <w:sz w:val="24"/>
                <w:szCs w:val="24"/>
                <w:lang w:eastAsia="lv-LV"/>
              </w:rPr>
              <w:t>Jānodrošina servisa pakalpojumi garantijas laikā.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Calibri"/>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b/>
                <w:sz w:val="24"/>
                <w:szCs w:val="24"/>
              </w:rPr>
              <w:t>Piegādes laiks:</w:t>
            </w:r>
            <w:r w:rsidRPr="00D94295">
              <w:rPr>
                <w:sz w:val="24"/>
                <w:szCs w:val="24"/>
              </w:rPr>
              <w:t xml:space="preserve"> </w:t>
            </w:r>
          </w:p>
          <w:p w:rsidR="004E29C9" w:rsidRPr="00D94295" w:rsidRDefault="004E29C9" w:rsidP="004E29C9">
            <w:pPr>
              <w:jc w:val="both"/>
              <w:rPr>
                <w:sz w:val="24"/>
                <w:szCs w:val="24"/>
                <w:lang w:eastAsia="lv-LV"/>
              </w:rPr>
            </w:pPr>
            <w:r w:rsidRPr="00D94295">
              <w:rPr>
                <w:sz w:val="24"/>
                <w:szCs w:val="24"/>
              </w:rPr>
              <w:t>Ne vairāk kā 2 mēneši no pasūtīšanas brīža.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Arial"/>
                <w:sz w:val="24"/>
                <w:szCs w:val="26"/>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b/>
                <w:sz w:val="24"/>
                <w:szCs w:val="24"/>
              </w:rPr>
            </w:pPr>
            <w:r w:rsidRPr="00D94295">
              <w:rPr>
                <w:rFonts w:eastAsia="Arial"/>
                <w:b/>
                <w:sz w:val="24"/>
                <w:szCs w:val="24"/>
              </w:rPr>
              <w:t xml:space="preserve">Piegādes prasības: </w:t>
            </w:r>
          </w:p>
          <w:p w:rsidR="004E29C9" w:rsidRPr="00D94295" w:rsidRDefault="004E29C9" w:rsidP="004E29C9">
            <w:pPr>
              <w:jc w:val="both"/>
              <w:rPr>
                <w:sz w:val="24"/>
                <w:szCs w:val="24"/>
                <w:lang w:eastAsia="lv-LV"/>
              </w:rPr>
            </w:pPr>
            <w:r w:rsidRPr="00D94295">
              <w:rPr>
                <w:rFonts w:eastAsia="Arial"/>
                <w:sz w:val="24"/>
                <w:szCs w:val="24"/>
              </w:rPr>
              <w:t>Precei jābūt jaunai, nelietotai.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1"/>
              </w:numPr>
              <w:spacing w:line="276" w:lineRule="auto"/>
              <w:ind w:left="57"/>
              <w:contextualSpacing/>
              <w:jc w:val="center"/>
              <w:rPr>
                <w:rFonts w:eastAsia="Arial"/>
                <w:sz w:val="24"/>
                <w:szCs w:val="26"/>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Piegādes adrese:</w:t>
            </w:r>
          </w:p>
          <w:p w:rsidR="004E29C9" w:rsidRPr="00D94295" w:rsidRDefault="004E29C9" w:rsidP="004E29C9">
            <w:pPr>
              <w:jc w:val="both"/>
              <w:rPr>
                <w:rFonts w:eastAsia="Arial"/>
                <w:b/>
                <w:sz w:val="24"/>
                <w:szCs w:val="24"/>
              </w:rPr>
            </w:pPr>
            <w:r w:rsidRPr="00D94295">
              <w:rPr>
                <w:sz w:val="24"/>
                <w:szCs w:val="24"/>
              </w:rPr>
              <w:t>Rīgas teritorijas robežās, konkrētu adresi iepriekš saskaņojot ar Pasūtītāju.</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277"/>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E29C9" w:rsidRPr="00D94295" w:rsidRDefault="004E29C9" w:rsidP="004E29C9">
            <w:pPr>
              <w:spacing w:line="259" w:lineRule="auto"/>
              <w:rPr>
                <w:rFonts w:eastAsia="Arial"/>
                <w:b/>
                <w:sz w:val="24"/>
                <w:szCs w:val="24"/>
                <w:lang w:eastAsia="lv-LV"/>
              </w:rPr>
            </w:pPr>
            <w:r>
              <w:rPr>
                <w:rFonts w:eastAsia="Arial"/>
                <w:b/>
                <w:sz w:val="24"/>
                <w:szCs w:val="24"/>
                <w:lang w:eastAsia="lv-LV"/>
              </w:rPr>
              <w:t xml:space="preserve">2. </w:t>
            </w:r>
            <w:r w:rsidRPr="00D94295">
              <w:rPr>
                <w:rFonts w:eastAsia="Arial"/>
                <w:b/>
                <w:sz w:val="24"/>
                <w:szCs w:val="24"/>
                <w:lang w:eastAsia="lv-LV"/>
              </w:rPr>
              <w:t>Ūdenslīdēja pleznas</w:t>
            </w:r>
          </w:p>
        </w:tc>
      </w:tr>
      <w:tr w:rsidR="004E29C9" w:rsidRPr="00D94295" w:rsidTr="00D82B1F">
        <w:trPr>
          <w:trHeight w:val="593"/>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rsidR="004E29C9" w:rsidRPr="00D94295" w:rsidRDefault="004E29C9" w:rsidP="004E29C9">
            <w:pPr>
              <w:spacing w:line="259" w:lineRule="auto"/>
              <w:jc w:val="both"/>
              <w:rPr>
                <w:rFonts w:eastAsia="Arial"/>
                <w:sz w:val="24"/>
                <w:szCs w:val="24"/>
                <w:lang w:eastAsia="lv-LV"/>
              </w:rPr>
            </w:pPr>
            <w:r w:rsidRPr="00D94295">
              <w:rPr>
                <w:sz w:val="24"/>
                <w:szCs w:val="24"/>
              </w:rPr>
              <w:t>Ūdenslīdēja pleznas paredzētas ūdenslīdējam, veicot zemūdens pārmeklēšanas darbus slēgtās vai atklātās ūdens tilpnēs, kuras uzlabo ūdenslīdēja peldspējas un manevrēšanas spējas.</w:t>
            </w:r>
          </w:p>
        </w:tc>
      </w:tr>
      <w:tr w:rsidR="004E29C9" w:rsidRPr="00D94295" w:rsidTr="00D82B1F">
        <w:trPr>
          <w:trHeight w:val="681"/>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4E29C9" w:rsidRDefault="004E29C9" w:rsidP="004E29C9">
            <w:pPr>
              <w:jc w:val="both"/>
              <w:rPr>
                <w:b/>
                <w:sz w:val="24"/>
                <w:szCs w:val="24"/>
                <w:lang w:eastAsia="lv-LV"/>
              </w:rPr>
            </w:pPr>
            <w:r w:rsidRPr="004E29C9">
              <w:rPr>
                <w:b/>
                <w:sz w:val="24"/>
                <w:szCs w:val="24"/>
                <w:lang w:eastAsia="lv-LV"/>
              </w:rPr>
              <w:t xml:space="preserve">Apraksts: </w:t>
            </w:r>
          </w:p>
          <w:p w:rsidR="004E29C9" w:rsidRPr="00D94295" w:rsidRDefault="004E29C9" w:rsidP="004E29C9">
            <w:pPr>
              <w:jc w:val="both"/>
              <w:rPr>
                <w:sz w:val="24"/>
                <w:szCs w:val="24"/>
                <w:lang w:eastAsia="lv-LV"/>
              </w:rPr>
            </w:pPr>
            <w:r w:rsidRPr="00D94295">
              <w:rPr>
                <w:sz w:val="24"/>
                <w:szCs w:val="24"/>
                <w:lang w:eastAsia="lv-LV"/>
              </w:rPr>
              <w:t>Pleznas svars ir samazināts līdz minimumam, tā lai ūdenslīdējam veicot darba pienākumus, būtu viegli peldēt zem ūdens un veikt nepieciešamos manevrus. Pleznas fiksējas pie pēdas ar EBS siksnu, kas ir īpaši veidota tā, lai būtu viegli uzvelkama ziemas laikā. Šī pleznas fiksācijas siksna nodrošina pleznas stabilu fiksāciju pat pie palielināta hidrostatiskā spiediena. Paredzēta lietošana kopā ar sauso hidrotērpu.</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r w:rsidRPr="00D94295">
              <w:rPr>
                <w:rFonts w:eastAsia="Calibri"/>
                <w:sz w:val="24"/>
                <w:szCs w:val="24"/>
              </w:rPr>
              <w:lastRenderedPageBreak/>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rFonts w:eastAsia="Arial"/>
                <w:b/>
                <w:sz w:val="24"/>
                <w:szCs w:val="24"/>
              </w:rPr>
              <w:t>Komplektācija:</w:t>
            </w:r>
            <w:r w:rsidRPr="00D94295">
              <w:rPr>
                <w:sz w:val="24"/>
                <w:szCs w:val="24"/>
              </w:rPr>
              <w:t xml:space="preserve"> </w:t>
            </w:r>
          </w:p>
          <w:p w:rsidR="004E29C9" w:rsidRPr="00D94295" w:rsidRDefault="004E29C9" w:rsidP="004E29C9">
            <w:pPr>
              <w:jc w:val="both"/>
              <w:rPr>
                <w:b/>
                <w:sz w:val="24"/>
                <w:szCs w:val="24"/>
                <w:lang w:eastAsia="lv-LV"/>
              </w:rPr>
            </w:pPr>
            <w:r w:rsidRPr="00D94295">
              <w:rPr>
                <w:sz w:val="24"/>
                <w:szCs w:val="24"/>
              </w:rPr>
              <w:t>Pleznas (labā kāja un kreisā kāja).</w:t>
            </w:r>
            <w:r w:rsidRPr="00D94295">
              <w:rPr>
                <w:sz w:val="24"/>
                <w:szCs w:val="24"/>
                <w:lang w:eastAsia="lv-LV"/>
              </w:rPr>
              <w:t xml:space="preserve"> EBS pleznu stiprinājumi.</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both"/>
              <w:rPr>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Materiāls:</w:t>
            </w:r>
            <w:r w:rsidRPr="00D94295">
              <w:rPr>
                <w:rFonts w:eastAsia="Arial"/>
                <w:sz w:val="24"/>
                <w:szCs w:val="24"/>
              </w:rPr>
              <w:t xml:space="preserve"> </w:t>
            </w:r>
          </w:p>
          <w:p w:rsidR="004E29C9" w:rsidRPr="00D94295" w:rsidRDefault="004E29C9" w:rsidP="004E29C9">
            <w:pPr>
              <w:jc w:val="both"/>
              <w:rPr>
                <w:sz w:val="24"/>
                <w:szCs w:val="24"/>
                <w:lang w:eastAsia="lv-LV"/>
              </w:rPr>
            </w:pPr>
            <w:r w:rsidRPr="00D94295">
              <w:rPr>
                <w:rFonts w:eastAsia="Arial"/>
                <w:sz w:val="24"/>
                <w:szCs w:val="24"/>
              </w:rPr>
              <w:t>V</w:t>
            </w:r>
            <w:r w:rsidRPr="00D94295">
              <w:rPr>
                <w:sz w:val="24"/>
                <w:szCs w:val="24"/>
                <w:lang w:eastAsia="lv-LV"/>
              </w:rPr>
              <w:t xml:space="preserve">eidotas no kompozīta materiāla, kurā ir apvienots </w:t>
            </w:r>
            <w:proofErr w:type="spellStart"/>
            <w:r w:rsidRPr="00D94295">
              <w:rPr>
                <w:sz w:val="24"/>
                <w:szCs w:val="24"/>
                <w:lang w:eastAsia="lv-LV"/>
              </w:rPr>
              <w:t>stiklšķiedra</w:t>
            </w:r>
            <w:proofErr w:type="spellEnd"/>
            <w:r w:rsidRPr="00D94295">
              <w:rPr>
                <w:sz w:val="24"/>
                <w:szCs w:val="24"/>
                <w:lang w:eastAsia="lv-LV"/>
              </w:rPr>
              <w:t xml:space="preserve"> un gumijas vai ekvivalentu materiālu savienojums.</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Krāsa:</w:t>
            </w:r>
            <w:r w:rsidRPr="00D94295">
              <w:rPr>
                <w:rFonts w:eastAsia="Arial"/>
                <w:sz w:val="24"/>
                <w:szCs w:val="24"/>
              </w:rPr>
              <w:t xml:space="preserve"> </w:t>
            </w:r>
          </w:p>
          <w:p w:rsidR="004E29C9" w:rsidRPr="00D94295" w:rsidRDefault="004E29C9" w:rsidP="004E29C9">
            <w:pPr>
              <w:jc w:val="both"/>
              <w:rPr>
                <w:rFonts w:eastAsia="Calibri"/>
                <w:b/>
                <w:sz w:val="24"/>
                <w:szCs w:val="24"/>
              </w:rPr>
            </w:pPr>
            <w:r w:rsidRPr="00D94295">
              <w:rPr>
                <w:rFonts w:eastAsia="Arial"/>
                <w:sz w:val="24"/>
                <w:szCs w:val="24"/>
              </w:rPr>
              <w:t>Vienkrāsaina vai krāsu salikums.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r w:rsidRPr="00D94295">
              <w:rPr>
                <w:rFonts w:eastAsia="Calibri"/>
                <w:sz w:val="24"/>
                <w:szCs w:val="24"/>
              </w:rPr>
              <w:t>5</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Izmēri:</w:t>
            </w:r>
            <w:r w:rsidRPr="00D94295">
              <w:rPr>
                <w:rFonts w:eastAsia="Arial"/>
                <w:sz w:val="24"/>
                <w:szCs w:val="24"/>
              </w:rPr>
              <w:t xml:space="preserve"> </w:t>
            </w:r>
          </w:p>
          <w:p w:rsidR="004E29C9" w:rsidRPr="00D94295" w:rsidRDefault="004E29C9" w:rsidP="004E29C9">
            <w:pPr>
              <w:jc w:val="both"/>
              <w:rPr>
                <w:rFonts w:eastAsia="Calibri"/>
                <w:b/>
                <w:sz w:val="24"/>
                <w:szCs w:val="24"/>
              </w:rPr>
            </w:pPr>
            <w:r w:rsidRPr="00D94295">
              <w:rPr>
                <w:rFonts w:eastAsia="Arial"/>
                <w:sz w:val="24"/>
                <w:szCs w:val="24"/>
              </w:rPr>
              <w:t>S, M, L, XL, XXL. Nepieciešamības gadījumā paredzēt iespēju piegādāt nestandarta izmērus. Izmēriem jāiekļaujas robežās: garums – ne vairāk kā 70 cm; platums ne vairāk kā 25 cm.</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r w:rsidRPr="00D94295">
              <w:rPr>
                <w:rFonts w:eastAsia="Calibri"/>
                <w:sz w:val="24"/>
                <w:szCs w:val="24"/>
              </w:rPr>
              <w:t>6</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Iepakojums:</w:t>
            </w:r>
            <w:r w:rsidRPr="00D94295">
              <w:rPr>
                <w:rFonts w:eastAsia="Arial"/>
                <w:sz w:val="24"/>
                <w:szCs w:val="24"/>
              </w:rPr>
              <w:t xml:space="preserve"> </w:t>
            </w:r>
          </w:p>
          <w:p w:rsidR="004E29C9" w:rsidRPr="00D94295" w:rsidRDefault="004E29C9" w:rsidP="004E29C9">
            <w:pPr>
              <w:spacing w:after="160"/>
              <w:contextualSpacing/>
              <w:jc w:val="both"/>
              <w:rPr>
                <w:rFonts w:eastAsia="Calibri"/>
                <w:b/>
                <w:sz w:val="24"/>
                <w:szCs w:val="24"/>
              </w:rPr>
            </w:pPr>
            <w:r w:rsidRPr="00D94295">
              <w:rPr>
                <w:rFonts w:eastAsia="Arial"/>
                <w:sz w:val="24"/>
                <w:szCs w:val="24"/>
              </w:rPr>
              <w:t>Katrs pleznu pāris iepakots atsevišķi rūpnīcas noteiktajā iepakojumā.</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contextualSpacing/>
              <w:jc w:val="both"/>
              <w:rPr>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r w:rsidRPr="00D94295">
              <w:rPr>
                <w:rFonts w:eastAsia="Calibri"/>
                <w:sz w:val="24"/>
                <w:szCs w:val="24"/>
              </w:rPr>
              <w:t>7</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Garantija:</w:t>
            </w:r>
            <w:r w:rsidRPr="00D94295">
              <w:rPr>
                <w:rFonts w:eastAsia="Arial"/>
                <w:sz w:val="24"/>
                <w:szCs w:val="24"/>
              </w:rPr>
              <w:t xml:space="preserve"> </w:t>
            </w:r>
          </w:p>
          <w:p w:rsidR="004E29C9" w:rsidRPr="00D94295" w:rsidRDefault="004E29C9" w:rsidP="004E29C9">
            <w:pPr>
              <w:spacing w:line="259" w:lineRule="auto"/>
              <w:jc w:val="both"/>
              <w:rPr>
                <w:rFonts w:eastAsia="Calibri"/>
                <w:sz w:val="24"/>
                <w:szCs w:val="24"/>
              </w:rPr>
            </w:pPr>
            <w:r w:rsidRPr="00D94295">
              <w:rPr>
                <w:rFonts w:eastAsia="Arial"/>
                <w:sz w:val="24"/>
                <w:szCs w:val="24"/>
              </w:rPr>
              <w:t>Ne mazāk kā 24 mēneši no piegādes dienas.</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both"/>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r w:rsidRPr="00D94295">
              <w:rPr>
                <w:rFonts w:eastAsia="Calibri"/>
                <w:sz w:val="24"/>
                <w:szCs w:val="24"/>
              </w:rPr>
              <w:t>8</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 xml:space="preserve">Remonts: </w:t>
            </w:r>
          </w:p>
          <w:p w:rsidR="004E29C9" w:rsidRPr="00D94295" w:rsidRDefault="004E29C9" w:rsidP="004E29C9">
            <w:pPr>
              <w:jc w:val="both"/>
              <w:rPr>
                <w:sz w:val="24"/>
                <w:szCs w:val="24"/>
                <w:lang w:eastAsia="lv-LV"/>
              </w:rPr>
            </w:pPr>
            <w:r w:rsidRPr="00D94295">
              <w:rPr>
                <w:sz w:val="24"/>
                <w:szCs w:val="24"/>
                <w:lang w:eastAsia="lv-LV"/>
              </w:rPr>
              <w:t>Jānodrošina servisa pakalpojumi garantijas laikā.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0"/>
                <w:numId w:val="42"/>
              </w:numPr>
              <w:spacing w:line="276" w:lineRule="auto"/>
              <w:ind w:left="113"/>
              <w:contextualSpacing/>
              <w:jc w:val="center"/>
              <w:rPr>
                <w:rFonts w:eastAsia="Calibri"/>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b/>
                <w:sz w:val="24"/>
                <w:szCs w:val="24"/>
              </w:rPr>
              <w:t>Piegādes laiks:</w:t>
            </w:r>
            <w:r w:rsidRPr="00D94295">
              <w:rPr>
                <w:sz w:val="24"/>
                <w:szCs w:val="24"/>
              </w:rPr>
              <w:t xml:space="preserve"> </w:t>
            </w:r>
          </w:p>
          <w:p w:rsidR="004E29C9" w:rsidRPr="00D94295" w:rsidRDefault="004E29C9" w:rsidP="004E29C9">
            <w:pPr>
              <w:jc w:val="both"/>
              <w:rPr>
                <w:sz w:val="24"/>
                <w:szCs w:val="24"/>
                <w:lang w:eastAsia="lv-LV"/>
              </w:rPr>
            </w:pPr>
            <w:r w:rsidRPr="00D94295">
              <w:rPr>
                <w:sz w:val="24"/>
                <w:szCs w:val="24"/>
              </w:rPr>
              <w:t>Ne vairāk kā 2 mēneši no pasūtīšanas brīža.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CD0030" w:rsidP="00CD0030">
            <w:pPr>
              <w:spacing w:line="276" w:lineRule="auto"/>
              <w:contextualSpacing/>
              <w:rPr>
                <w:rFonts w:eastAsia="Calibri"/>
                <w:sz w:val="24"/>
                <w:szCs w:val="24"/>
              </w:rPr>
            </w:pPr>
            <w:r>
              <w:rPr>
                <w:rFonts w:eastAsia="Calibri"/>
                <w:sz w:val="24"/>
                <w:szCs w:val="24"/>
              </w:rPr>
              <w:t>2.10.</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b/>
                <w:sz w:val="24"/>
                <w:szCs w:val="24"/>
              </w:rPr>
            </w:pPr>
            <w:r w:rsidRPr="00D94295">
              <w:rPr>
                <w:rFonts w:eastAsia="Arial"/>
                <w:b/>
                <w:sz w:val="24"/>
                <w:szCs w:val="24"/>
              </w:rPr>
              <w:t xml:space="preserve">Piegādes prasības: </w:t>
            </w:r>
          </w:p>
          <w:p w:rsidR="004E29C9" w:rsidRPr="00D94295" w:rsidRDefault="004E29C9" w:rsidP="004E29C9">
            <w:pPr>
              <w:jc w:val="both"/>
              <w:rPr>
                <w:sz w:val="24"/>
                <w:szCs w:val="24"/>
                <w:lang w:eastAsia="lv-LV"/>
              </w:rPr>
            </w:pPr>
            <w:r w:rsidRPr="00D94295">
              <w:rPr>
                <w:rFonts w:eastAsia="Arial"/>
                <w:sz w:val="24"/>
                <w:szCs w:val="24"/>
              </w:rPr>
              <w:t>Precei jābūt jaunai, nelietotai.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CD0030" w:rsidP="00CD0030">
            <w:pPr>
              <w:spacing w:line="276" w:lineRule="auto"/>
              <w:contextualSpacing/>
              <w:rPr>
                <w:rFonts w:eastAsia="Calibri"/>
                <w:sz w:val="24"/>
                <w:szCs w:val="24"/>
              </w:rPr>
            </w:pPr>
            <w:r>
              <w:rPr>
                <w:rFonts w:eastAsia="Calibri"/>
                <w:sz w:val="24"/>
                <w:szCs w:val="24"/>
              </w:rPr>
              <w:t>2.11.</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Piegādes adrese:</w:t>
            </w:r>
          </w:p>
          <w:p w:rsidR="004E29C9" w:rsidRPr="00D94295" w:rsidRDefault="004E29C9" w:rsidP="004E29C9">
            <w:pPr>
              <w:jc w:val="both"/>
              <w:rPr>
                <w:rFonts w:eastAsia="Arial"/>
                <w:b/>
                <w:sz w:val="24"/>
                <w:szCs w:val="24"/>
              </w:rPr>
            </w:pPr>
            <w:r w:rsidRPr="00D94295">
              <w:rPr>
                <w:sz w:val="24"/>
                <w:szCs w:val="24"/>
              </w:rPr>
              <w:t>Rīgas teritorijas robežās, konkrētu adresi iepriekš saskaņojot ar Pasūtītāju.</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15"/>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D94295" w:rsidRDefault="00CD0030" w:rsidP="00CD0030">
            <w:pPr>
              <w:keepNext/>
              <w:keepLines/>
              <w:spacing w:before="40" w:after="160" w:line="259" w:lineRule="auto"/>
              <w:contextualSpacing/>
              <w:jc w:val="both"/>
              <w:outlineLvl w:val="1"/>
              <w:rPr>
                <w:rFonts w:eastAsia="Arial"/>
                <w:b/>
                <w:sz w:val="24"/>
                <w:szCs w:val="26"/>
                <w:lang w:eastAsia="lv-LV"/>
              </w:rPr>
            </w:pPr>
            <w:r>
              <w:rPr>
                <w:rFonts w:eastAsia="Arial"/>
                <w:b/>
                <w:sz w:val="24"/>
                <w:szCs w:val="26"/>
                <w:lang w:eastAsia="lv-LV"/>
              </w:rPr>
              <w:t xml:space="preserve">3. </w:t>
            </w:r>
            <w:r w:rsidR="004E29C9" w:rsidRPr="00D94295">
              <w:rPr>
                <w:rFonts w:eastAsia="Arial"/>
                <w:b/>
                <w:sz w:val="24"/>
                <w:szCs w:val="26"/>
                <w:lang w:eastAsia="lv-LV"/>
              </w:rPr>
              <w:t>Maska</w:t>
            </w:r>
          </w:p>
        </w:tc>
      </w:tr>
      <w:tr w:rsidR="004E29C9" w:rsidRPr="00D94295" w:rsidTr="00D82B1F">
        <w:trPr>
          <w:trHeight w:val="567"/>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b/>
                <w:sz w:val="24"/>
                <w:szCs w:val="22"/>
              </w:rPr>
            </w:pPr>
            <w:r w:rsidRPr="00D94295">
              <w:rPr>
                <w:bCs/>
                <w:iCs/>
                <w:spacing w:val="1"/>
                <w:sz w:val="24"/>
                <w:szCs w:val="24"/>
                <w:lang w:eastAsia="lv-LV"/>
              </w:rPr>
              <w:t>Maska paredzēta ūdenslīdējam, veicot zemūdens pārmeklēšanas darbus slēgtās vai atklātās ūdens tilpnēs.</w:t>
            </w:r>
            <w:r w:rsidRPr="00D94295">
              <w:rPr>
                <w:rFonts w:eastAsia="Arial"/>
                <w:sz w:val="24"/>
                <w:szCs w:val="24"/>
              </w:rPr>
              <w:t xml:space="preserve"> Maska nodrošina plašu redzes leņķi.</w:t>
            </w:r>
            <w:r w:rsidRPr="00D94295">
              <w:rPr>
                <w:rFonts w:eastAsia="Calibri"/>
                <w:sz w:val="24"/>
                <w:szCs w:val="22"/>
              </w:rPr>
              <w:t xml:space="preserve"> Maskas d</w:t>
            </w:r>
            <w:r w:rsidRPr="00D94295">
              <w:rPr>
                <w:rFonts w:eastAsia="Arial"/>
                <w:sz w:val="24"/>
                <w:szCs w:val="24"/>
              </w:rPr>
              <w:t>izains izstrādāts, lai atvieglot spiediena izlīdzināšanas manevrus.</w:t>
            </w:r>
          </w:p>
        </w:tc>
      </w:tr>
      <w:tr w:rsidR="004E29C9" w:rsidRPr="00D94295" w:rsidTr="00D82B1F">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spacing w:after="160" w:line="256" w:lineRule="auto"/>
              <w:jc w:val="both"/>
              <w:rPr>
                <w:rFonts w:eastAsia="Calibri"/>
                <w:b/>
                <w:bCs/>
                <w:sz w:val="24"/>
                <w:szCs w:val="24"/>
              </w:rPr>
            </w:pPr>
            <w:r w:rsidRPr="00D94295">
              <w:rPr>
                <w:rFonts w:eastAsia="Calibri"/>
                <w:b/>
                <w:bCs/>
                <w:sz w:val="24"/>
                <w:szCs w:val="24"/>
              </w:rPr>
              <w:t>Informatīva rakstura attēls:</w:t>
            </w:r>
          </w:p>
          <w:p w:rsidR="004E29C9" w:rsidRPr="00D94295" w:rsidRDefault="004E29C9" w:rsidP="004E29C9">
            <w:pPr>
              <w:jc w:val="both"/>
              <w:rPr>
                <w:rFonts w:eastAsia="Arial"/>
                <w:b/>
                <w:sz w:val="24"/>
                <w:szCs w:val="24"/>
              </w:rPr>
            </w:pPr>
            <w:r w:rsidRPr="00D94295">
              <w:rPr>
                <w:rFonts w:eastAsia="Arial"/>
                <w:b/>
                <w:noProof/>
                <w:sz w:val="24"/>
                <w:szCs w:val="24"/>
                <w:lang w:eastAsia="lv-LV"/>
              </w:rPr>
              <w:drawing>
                <wp:inline distT="0" distB="0" distL="0" distR="0" wp14:anchorId="3375A9DF" wp14:editId="4402A821">
                  <wp:extent cx="1190590" cy="1044000"/>
                  <wp:effectExtent l="0" t="0" r="0" b="381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590" cy="1044000"/>
                          </a:xfrm>
                          <a:prstGeom prst="rect">
                            <a:avLst/>
                          </a:prstGeom>
                          <a:noFill/>
                        </pic:spPr>
                      </pic:pic>
                    </a:graphicData>
                  </a:graphic>
                </wp:inline>
              </w:drawing>
            </w:r>
          </w:p>
          <w:p w:rsidR="004E29C9" w:rsidRPr="00D94295" w:rsidRDefault="004E29C9" w:rsidP="004E29C9">
            <w:pPr>
              <w:jc w:val="both"/>
              <w:rPr>
                <w:rFonts w:eastAsia="Arial"/>
                <w:b/>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Apraksts:</w:t>
            </w:r>
            <w:r w:rsidRPr="00D94295">
              <w:rPr>
                <w:rFonts w:eastAsia="Arial"/>
                <w:sz w:val="24"/>
                <w:szCs w:val="24"/>
              </w:rPr>
              <w:t xml:space="preserve"> </w:t>
            </w:r>
          </w:p>
          <w:p w:rsidR="004E29C9" w:rsidRPr="00D94295" w:rsidRDefault="004E29C9" w:rsidP="004E29C9">
            <w:pPr>
              <w:jc w:val="both"/>
              <w:rPr>
                <w:rFonts w:eastAsia="Arial"/>
                <w:sz w:val="24"/>
                <w:szCs w:val="24"/>
              </w:rPr>
            </w:pPr>
            <w:r w:rsidRPr="00D94295">
              <w:rPr>
                <w:rFonts w:eastAsia="Arial"/>
                <w:sz w:val="24"/>
                <w:szCs w:val="24"/>
              </w:rPr>
              <w:t>Niršanas maska ar mehāniski izturīgo stiklu</w:t>
            </w:r>
            <w:r>
              <w:rPr>
                <w:rFonts w:eastAsia="Arial"/>
                <w:sz w:val="24"/>
                <w:szCs w:val="24"/>
              </w:rPr>
              <w:t xml:space="preserve"> </w:t>
            </w:r>
            <w:r w:rsidRPr="00D94295">
              <w:rPr>
                <w:rFonts w:eastAsia="Arial"/>
                <w:sz w:val="24"/>
                <w:szCs w:val="24"/>
              </w:rPr>
              <w:t>(vizieri), silikona vai ekvivalenta materiāla maskas korpusu un siksnām un viegli regulējamam sprādzēm.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b/>
                <w:sz w:val="24"/>
                <w:szCs w:val="24"/>
              </w:rPr>
            </w:pPr>
            <w:r w:rsidRPr="00D94295">
              <w:rPr>
                <w:rFonts w:eastAsia="Arial"/>
                <w:b/>
                <w:sz w:val="24"/>
                <w:szCs w:val="24"/>
              </w:rPr>
              <w:t>Komplektā:</w:t>
            </w:r>
          </w:p>
          <w:p w:rsidR="004E29C9" w:rsidRPr="00D94295" w:rsidRDefault="004E29C9" w:rsidP="004E29C9">
            <w:pPr>
              <w:jc w:val="both"/>
              <w:rPr>
                <w:rFonts w:eastAsia="Arial"/>
                <w:sz w:val="24"/>
                <w:szCs w:val="24"/>
              </w:rPr>
            </w:pPr>
            <w:r w:rsidRPr="00D94295">
              <w:rPr>
                <w:rFonts w:eastAsia="Arial"/>
                <w:sz w:val="24"/>
                <w:szCs w:val="24"/>
              </w:rPr>
              <w:t>Maskas uzglabāšanas kaste.</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sz w:val="24"/>
                <w:szCs w:val="24"/>
              </w:rPr>
            </w:pPr>
            <w:r w:rsidRPr="00D94295">
              <w:rPr>
                <w:rFonts w:eastAsia="Arial"/>
                <w:b/>
                <w:sz w:val="24"/>
                <w:szCs w:val="24"/>
              </w:rPr>
              <w:t>Garantija:</w:t>
            </w:r>
            <w:r w:rsidRPr="00D94295">
              <w:rPr>
                <w:rFonts w:eastAsia="Arial"/>
                <w:sz w:val="24"/>
                <w:szCs w:val="24"/>
              </w:rPr>
              <w:t xml:space="preserve"> </w:t>
            </w:r>
          </w:p>
          <w:p w:rsidR="004E29C9" w:rsidRPr="00D94295" w:rsidRDefault="004E29C9" w:rsidP="004E29C9">
            <w:pPr>
              <w:jc w:val="both"/>
              <w:rPr>
                <w:rFonts w:eastAsia="Arial"/>
                <w:b/>
                <w:sz w:val="24"/>
                <w:szCs w:val="24"/>
              </w:rPr>
            </w:pPr>
            <w:r w:rsidRPr="00D94295">
              <w:rPr>
                <w:rFonts w:eastAsia="Arial"/>
                <w:sz w:val="24"/>
                <w:szCs w:val="24"/>
              </w:rPr>
              <w:t>Ne mazāk kā 24 mēneši no piegādes dienas.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Remonts:</w:t>
            </w:r>
          </w:p>
          <w:p w:rsidR="004E29C9" w:rsidRPr="00D94295" w:rsidRDefault="004E29C9" w:rsidP="004E29C9">
            <w:pPr>
              <w:jc w:val="both"/>
              <w:rPr>
                <w:rFonts w:eastAsia="Arial"/>
                <w:b/>
                <w:sz w:val="24"/>
                <w:szCs w:val="24"/>
              </w:rPr>
            </w:pPr>
            <w:r w:rsidRPr="00D94295">
              <w:rPr>
                <w:sz w:val="24"/>
                <w:szCs w:val="24"/>
                <w:lang w:eastAsia="lv-LV"/>
              </w:rPr>
              <w:t>Jānodrošina servisa pakalpojumi garantijas laikā.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Piegādes laiks:</w:t>
            </w:r>
          </w:p>
          <w:p w:rsidR="004E29C9" w:rsidRPr="00D94295" w:rsidRDefault="004E29C9" w:rsidP="004E29C9">
            <w:pPr>
              <w:jc w:val="both"/>
              <w:rPr>
                <w:rFonts w:eastAsia="Arial"/>
                <w:b/>
                <w:sz w:val="24"/>
                <w:szCs w:val="24"/>
              </w:rPr>
            </w:pPr>
            <w:r w:rsidRPr="00D94295">
              <w:rPr>
                <w:sz w:val="24"/>
                <w:szCs w:val="24"/>
              </w:rPr>
              <w:t>Ne vairāk kā 2 mēneši no pasūtīšanas brīža.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rFonts w:eastAsia="Arial"/>
                <w:b/>
                <w:sz w:val="24"/>
                <w:szCs w:val="24"/>
              </w:rPr>
            </w:pPr>
            <w:r w:rsidRPr="00D94295">
              <w:rPr>
                <w:rFonts w:eastAsia="Arial"/>
                <w:b/>
                <w:sz w:val="24"/>
                <w:szCs w:val="24"/>
              </w:rPr>
              <w:t xml:space="preserve">Piegādes prasības: </w:t>
            </w:r>
          </w:p>
          <w:p w:rsidR="004E29C9" w:rsidRPr="00D94295" w:rsidRDefault="004E29C9" w:rsidP="004E29C9">
            <w:pPr>
              <w:jc w:val="both"/>
              <w:rPr>
                <w:rFonts w:eastAsia="Arial"/>
                <w:b/>
                <w:sz w:val="24"/>
                <w:szCs w:val="24"/>
              </w:rPr>
            </w:pPr>
            <w:r w:rsidRPr="00D94295">
              <w:rPr>
                <w:rFonts w:eastAsia="Arial"/>
                <w:sz w:val="24"/>
                <w:szCs w:val="24"/>
              </w:rPr>
              <w:t>Precei jābūt jaunai, nelietotai.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204E79">
            <w:pPr>
              <w:numPr>
                <w:ilvl w:val="1"/>
                <w:numId w:val="40"/>
              </w:numPr>
              <w:spacing w:line="259" w:lineRule="auto"/>
              <w:ind w:left="113"/>
              <w:contextualSpacing/>
              <w:jc w:val="center"/>
              <w:rPr>
                <w:rFonts w:eastAsia="Arial"/>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D94295" w:rsidRDefault="004E29C9" w:rsidP="004E29C9">
            <w:pPr>
              <w:jc w:val="both"/>
              <w:rPr>
                <w:b/>
                <w:sz w:val="24"/>
                <w:szCs w:val="24"/>
              </w:rPr>
            </w:pPr>
            <w:r w:rsidRPr="00D94295">
              <w:rPr>
                <w:b/>
                <w:sz w:val="24"/>
                <w:szCs w:val="24"/>
              </w:rPr>
              <w:t>Piegādes adrese:</w:t>
            </w:r>
          </w:p>
          <w:p w:rsidR="004E29C9" w:rsidRPr="00D94295" w:rsidRDefault="004E29C9" w:rsidP="004E29C9">
            <w:pPr>
              <w:jc w:val="both"/>
              <w:rPr>
                <w:rFonts w:eastAsia="Arial"/>
                <w:b/>
                <w:sz w:val="24"/>
                <w:szCs w:val="24"/>
              </w:rPr>
            </w:pPr>
            <w:r w:rsidRPr="00D94295">
              <w:rPr>
                <w:sz w:val="24"/>
                <w:szCs w:val="24"/>
              </w:rPr>
              <w:t>Rīgas teritorijas robežās, konkrētu adresi iepriekš saskaņojot ar Pasūtītāju.</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D94295" w:rsidRDefault="004E29C9" w:rsidP="004E29C9">
            <w:pPr>
              <w:jc w:val="both"/>
              <w:rPr>
                <w:rFonts w:eastAsia="Arial"/>
                <w:sz w:val="24"/>
                <w:szCs w:val="24"/>
              </w:rPr>
            </w:pPr>
          </w:p>
        </w:tc>
      </w:tr>
    </w:tbl>
    <w:p w:rsidR="004E29C9" w:rsidRPr="00CD0030" w:rsidRDefault="004E29C9" w:rsidP="00204E79">
      <w:pPr>
        <w:keepNext/>
        <w:keepLines/>
        <w:numPr>
          <w:ilvl w:val="0"/>
          <w:numId w:val="26"/>
        </w:numPr>
        <w:spacing w:before="240" w:line="259" w:lineRule="auto"/>
        <w:ind w:left="-426" w:hanging="283"/>
        <w:jc w:val="both"/>
        <w:outlineLvl w:val="0"/>
        <w:rPr>
          <w:b/>
          <w:sz w:val="24"/>
          <w:szCs w:val="24"/>
        </w:rPr>
      </w:pPr>
      <w:bookmarkStart w:id="3" w:name="_Toc129602933"/>
      <w:r w:rsidRPr="00CD0030">
        <w:rPr>
          <w:b/>
          <w:sz w:val="24"/>
          <w:szCs w:val="24"/>
        </w:rPr>
        <w:t>iepirkuma daļa: “</w:t>
      </w:r>
      <w:r w:rsidRPr="00CD0030">
        <w:rPr>
          <w:b/>
          <w:sz w:val="24"/>
          <w:szCs w:val="24"/>
          <w:lang w:eastAsia="lv-LV"/>
        </w:rPr>
        <w:t>Pārnēsājams ūdenslīdēju zemūdens sarunu iekārtas komplekts”</w:t>
      </w:r>
      <w:bookmarkEnd w:id="3"/>
    </w:p>
    <w:tbl>
      <w:tblPr>
        <w:tblW w:w="10490" w:type="dxa"/>
        <w:tblInd w:w="-714" w:type="dxa"/>
        <w:tblLayout w:type="fixed"/>
        <w:tblLook w:val="04A0" w:firstRow="1" w:lastRow="0" w:firstColumn="1" w:lastColumn="0" w:noHBand="0" w:noVBand="1"/>
      </w:tblPr>
      <w:tblGrid>
        <w:gridCol w:w="851"/>
        <w:gridCol w:w="5103"/>
        <w:gridCol w:w="4536"/>
      </w:tblGrid>
      <w:tr w:rsidR="004E29C9" w:rsidRPr="00D94295" w:rsidTr="00D82B1F">
        <w:trPr>
          <w:trHeight w:val="535"/>
          <w:tblHeader/>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D94295" w:rsidRDefault="004E29C9" w:rsidP="004E29C9">
            <w:pPr>
              <w:jc w:val="center"/>
              <w:rPr>
                <w:b/>
                <w:bCs/>
                <w:sz w:val="24"/>
                <w:szCs w:val="24"/>
              </w:rPr>
            </w:pPr>
            <w:r w:rsidRPr="00D94295">
              <w:rPr>
                <w:b/>
                <w:bCs/>
                <w:sz w:val="24"/>
                <w:szCs w:val="24"/>
              </w:rPr>
              <w:t>Nr.</w:t>
            </w:r>
          </w:p>
          <w:p w:rsidR="004E29C9" w:rsidRPr="00D94295" w:rsidRDefault="004E29C9" w:rsidP="004E29C9">
            <w:pPr>
              <w:jc w:val="center"/>
              <w:rPr>
                <w:b/>
                <w:bCs/>
                <w:sz w:val="24"/>
                <w:szCs w:val="24"/>
              </w:rPr>
            </w:pPr>
            <w:r w:rsidRPr="00D94295">
              <w:rPr>
                <w:b/>
                <w:bCs/>
                <w:sz w:val="24"/>
                <w:szCs w:val="24"/>
              </w:rPr>
              <w:t>p.k.</w:t>
            </w:r>
          </w:p>
        </w:tc>
        <w:tc>
          <w:tcPr>
            <w:tcW w:w="510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D94295" w:rsidRDefault="004E29C9" w:rsidP="004E29C9">
            <w:pPr>
              <w:jc w:val="center"/>
              <w:rPr>
                <w:b/>
                <w:bCs/>
                <w:sz w:val="24"/>
                <w:szCs w:val="24"/>
              </w:rPr>
            </w:pPr>
            <w:r w:rsidRPr="00D94295">
              <w:rPr>
                <w:rFonts w:eastAsia="Calibri"/>
                <w:b/>
                <w:color w:val="000000"/>
                <w:sz w:val="24"/>
                <w:szCs w:val="24"/>
              </w:rPr>
              <w:t xml:space="preserve">Pasūtītāja prasības pretendentam </w:t>
            </w:r>
            <w:r w:rsidRPr="00D94295">
              <w:rPr>
                <w:rFonts w:eastAsia="Calibri"/>
                <w:i/>
                <w:color w:val="000000"/>
                <w:sz w:val="24"/>
                <w:szCs w:val="24"/>
              </w:rPr>
              <w:t>(specifikācija)</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4E29C9" w:rsidRPr="00D94295" w:rsidRDefault="004E29C9" w:rsidP="004E29C9">
            <w:pPr>
              <w:jc w:val="center"/>
              <w:rPr>
                <w:b/>
                <w:bCs/>
                <w:sz w:val="24"/>
                <w:szCs w:val="24"/>
              </w:rPr>
            </w:pPr>
            <w:r w:rsidRPr="00D94295">
              <w:rPr>
                <w:rFonts w:eastAsia="Calibri"/>
                <w:b/>
                <w:color w:val="000000"/>
                <w:sz w:val="24"/>
                <w:szCs w:val="24"/>
              </w:rPr>
              <w:t xml:space="preserve">Pretendenta tehniskais piedāvājums </w:t>
            </w:r>
            <w:r w:rsidRPr="00D94295">
              <w:rPr>
                <w:rFonts w:eastAsia="Calibri"/>
                <w:i/>
                <w:color w:val="000000"/>
                <w:sz w:val="24"/>
                <w:szCs w:val="24"/>
              </w:rPr>
              <w:t>(detalizēts apraksts, aizpilda pretendents)</w:t>
            </w:r>
          </w:p>
        </w:tc>
      </w:tr>
      <w:tr w:rsidR="004E29C9" w:rsidRPr="00D94295" w:rsidTr="00D82B1F">
        <w:trPr>
          <w:trHeight w:val="259"/>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E29C9" w:rsidRPr="00D94295" w:rsidRDefault="00CD0030" w:rsidP="00CD0030">
            <w:pPr>
              <w:keepNext/>
              <w:keepLines/>
              <w:spacing w:line="259" w:lineRule="auto"/>
              <w:jc w:val="both"/>
              <w:outlineLvl w:val="1"/>
              <w:rPr>
                <w:b/>
                <w:sz w:val="24"/>
                <w:szCs w:val="26"/>
                <w:lang w:eastAsia="lv-LV"/>
              </w:rPr>
            </w:pPr>
            <w:r>
              <w:rPr>
                <w:b/>
                <w:sz w:val="24"/>
                <w:szCs w:val="26"/>
                <w:lang w:eastAsia="lv-LV"/>
              </w:rPr>
              <w:t xml:space="preserve">1. </w:t>
            </w:r>
            <w:r w:rsidR="004E29C9" w:rsidRPr="00D94295">
              <w:rPr>
                <w:b/>
                <w:sz w:val="24"/>
                <w:szCs w:val="26"/>
                <w:lang w:eastAsia="lv-LV"/>
              </w:rPr>
              <w:t>Pārnēsājams ūdenslīdēju zemūdens sarunu iekārtas stacija</w:t>
            </w: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sz w:val="24"/>
                <w:szCs w:val="24"/>
              </w:rPr>
            </w:pPr>
            <w:r w:rsidRPr="00D94295">
              <w:rPr>
                <w:sz w:val="24"/>
                <w:szCs w:val="24"/>
              </w:rPr>
              <w:t>1.1.</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lang w:eastAsia="lv-LV"/>
              </w:rPr>
            </w:pPr>
            <w:r w:rsidRPr="00D94295">
              <w:rPr>
                <w:b/>
                <w:sz w:val="24"/>
                <w:szCs w:val="24"/>
                <w:lang w:eastAsia="lv-LV"/>
              </w:rPr>
              <w:t>Pielietojums:</w:t>
            </w:r>
            <w:r w:rsidRPr="00D94295">
              <w:rPr>
                <w:sz w:val="24"/>
                <w:szCs w:val="24"/>
                <w:lang w:eastAsia="lv-LV"/>
              </w:rPr>
              <w:t xml:space="preserve"> </w:t>
            </w:r>
          </w:p>
          <w:p w:rsidR="004E29C9" w:rsidRPr="00D94295" w:rsidRDefault="004E29C9" w:rsidP="004E29C9">
            <w:pPr>
              <w:jc w:val="both"/>
              <w:rPr>
                <w:sz w:val="24"/>
                <w:szCs w:val="24"/>
                <w:lang w:eastAsia="lv-LV"/>
              </w:rPr>
            </w:pPr>
            <w:r w:rsidRPr="00D94295">
              <w:rPr>
                <w:sz w:val="24"/>
                <w:szCs w:val="24"/>
                <w:lang w:eastAsia="lv-LV"/>
              </w:rPr>
              <w:t>Jānodrošina ūdenslīdēju bezvadu sakarus no zemūdens apakšas ar krastā esošo glābšanas darbu vadītāju.</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sz w:val="24"/>
                <w:szCs w:val="24"/>
              </w:rPr>
            </w:pPr>
            <w:r w:rsidRPr="00D94295">
              <w:rPr>
                <w:sz w:val="24"/>
                <w:szCs w:val="24"/>
              </w:rPr>
              <w:t>1.2.</w:t>
            </w:r>
          </w:p>
        </w:tc>
        <w:tc>
          <w:tcPr>
            <w:tcW w:w="5103" w:type="dxa"/>
            <w:tcBorders>
              <w:top w:val="nil"/>
              <w:left w:val="nil"/>
              <w:bottom w:val="single" w:sz="4" w:space="0" w:color="auto"/>
              <w:right w:val="single" w:sz="4" w:space="0" w:color="auto"/>
            </w:tcBorders>
            <w:shd w:val="clear" w:color="auto" w:fill="auto"/>
            <w:noWrap/>
          </w:tcPr>
          <w:p w:rsidR="004E29C9" w:rsidRPr="00D94295" w:rsidRDefault="004E29C9" w:rsidP="004E29C9">
            <w:pPr>
              <w:jc w:val="both"/>
              <w:rPr>
                <w:sz w:val="24"/>
                <w:szCs w:val="24"/>
              </w:rPr>
            </w:pPr>
            <w:r w:rsidRPr="00D94295">
              <w:rPr>
                <w:b/>
                <w:sz w:val="24"/>
                <w:szCs w:val="24"/>
                <w:lang w:eastAsia="lv-LV"/>
              </w:rPr>
              <w:t>Konstrukcija:</w:t>
            </w:r>
            <w:r w:rsidRPr="00D94295">
              <w:rPr>
                <w:sz w:val="24"/>
                <w:szCs w:val="24"/>
              </w:rPr>
              <w:t xml:space="preserve"> </w:t>
            </w:r>
          </w:p>
          <w:p w:rsidR="004E29C9" w:rsidRPr="00D94295" w:rsidRDefault="004E29C9" w:rsidP="004E29C9">
            <w:pPr>
              <w:jc w:val="both"/>
              <w:rPr>
                <w:sz w:val="24"/>
                <w:szCs w:val="24"/>
                <w:lang w:eastAsia="lv-LV"/>
              </w:rPr>
            </w:pPr>
            <w:r w:rsidRPr="00D94295">
              <w:rPr>
                <w:sz w:val="24"/>
                <w:szCs w:val="24"/>
              </w:rPr>
              <w:t>K</w:t>
            </w:r>
            <w:r w:rsidRPr="00D94295">
              <w:rPr>
                <w:sz w:val="24"/>
                <w:szCs w:val="24"/>
                <w:lang w:eastAsia="lv-LV"/>
              </w:rPr>
              <w:t xml:space="preserve">onstruktīvā uzbūve kā </w:t>
            </w:r>
            <w:proofErr w:type="spellStart"/>
            <w:r w:rsidRPr="00D94295">
              <w:rPr>
                <w:sz w:val="24"/>
                <w:szCs w:val="24"/>
                <w:lang w:eastAsia="lv-LV"/>
              </w:rPr>
              <w:t>BuddyPhone</w:t>
            </w:r>
            <w:proofErr w:type="spellEnd"/>
            <w:r w:rsidRPr="00D94295">
              <w:rPr>
                <w:sz w:val="24"/>
                <w:szCs w:val="24"/>
                <w:lang w:eastAsia="lv-LV"/>
              </w:rPr>
              <w:t xml:space="preserve"> vai ekvivalenta. Pārnēsājamās krasta sakaru stacijas (ar 12 V barošanas ligzdai no ienākoša strāvas avota) korpusam ir jābūt mitruma izturīgam. Stacijas augšējai daļai jābūt ar noslēdzošu vāku. Jābūt iespējai pievienot sarunu mikrofonu ar atsperīgu elektrokabeli un zemūdens antenu ar elektrokabeli. Skaļrunim ir jābūt konstruktīvi iebūvētam iekārtas korpusā. Darba diapazona dziļums līdz 40 metriem rādiusā ne mazāk kā 200 m.</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sz w:val="24"/>
                <w:szCs w:val="24"/>
              </w:rPr>
            </w:pPr>
            <w:r w:rsidRPr="00D94295">
              <w:rPr>
                <w:sz w:val="24"/>
                <w:szCs w:val="24"/>
              </w:rPr>
              <w:t>1.3.</w:t>
            </w: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b/>
                <w:sz w:val="24"/>
                <w:szCs w:val="24"/>
                <w:lang w:eastAsia="lv-LV"/>
              </w:rPr>
              <w:t>Komplektācija:</w:t>
            </w:r>
            <w:r w:rsidRPr="00D94295">
              <w:rPr>
                <w:sz w:val="24"/>
                <w:szCs w:val="24"/>
              </w:rPr>
              <w:t xml:space="preserve"> </w:t>
            </w:r>
          </w:p>
          <w:p w:rsidR="004E29C9" w:rsidRPr="00D94295" w:rsidRDefault="004E29C9" w:rsidP="004E29C9">
            <w:pPr>
              <w:jc w:val="both"/>
              <w:rPr>
                <w:sz w:val="24"/>
                <w:szCs w:val="24"/>
                <w:lang w:eastAsia="lv-LV"/>
              </w:rPr>
            </w:pPr>
            <w:r w:rsidRPr="00D94295">
              <w:rPr>
                <w:sz w:val="24"/>
                <w:szCs w:val="24"/>
                <w:lang w:eastAsia="lv-LV"/>
              </w:rPr>
              <w:t xml:space="preserve">Pārnēsājama krasta sakaru stacija ar pievienojamu sarunu mikrofonu un zemūdens antenu. </w:t>
            </w:r>
            <w:proofErr w:type="spellStart"/>
            <w:r w:rsidRPr="00D94295">
              <w:rPr>
                <w:sz w:val="24"/>
                <w:szCs w:val="24"/>
                <w:lang w:eastAsia="lv-LV"/>
              </w:rPr>
              <w:t>Elektrobarošanas</w:t>
            </w:r>
            <w:proofErr w:type="spellEnd"/>
            <w:r w:rsidRPr="00D94295">
              <w:rPr>
                <w:sz w:val="24"/>
                <w:szCs w:val="24"/>
                <w:lang w:eastAsia="lv-LV"/>
              </w:rPr>
              <w:t xml:space="preserve"> vads, kuru var iespraust sakaru stacijas ārējās barošanas avota kontaktligzdā ar ( „ + „ – „) spailēm galos. Transportēšanas soma/kaste.</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219"/>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D94295" w:rsidRDefault="00CD0030" w:rsidP="00CD0030">
            <w:pPr>
              <w:keepNext/>
              <w:keepLines/>
              <w:spacing w:line="259" w:lineRule="auto"/>
              <w:jc w:val="both"/>
              <w:outlineLvl w:val="1"/>
              <w:rPr>
                <w:b/>
                <w:sz w:val="24"/>
                <w:szCs w:val="26"/>
                <w:lang w:val="en-US" w:eastAsia="lv-LV"/>
              </w:rPr>
            </w:pPr>
            <w:r>
              <w:rPr>
                <w:b/>
                <w:sz w:val="24"/>
                <w:szCs w:val="26"/>
                <w:lang w:val="en-US" w:eastAsia="lv-LV"/>
              </w:rPr>
              <w:t xml:space="preserve">2. </w:t>
            </w:r>
            <w:proofErr w:type="spellStart"/>
            <w:r w:rsidR="004E29C9" w:rsidRPr="00D94295">
              <w:rPr>
                <w:b/>
                <w:sz w:val="24"/>
                <w:szCs w:val="26"/>
                <w:lang w:val="en-US" w:eastAsia="lv-LV"/>
              </w:rPr>
              <w:t>Ūdenslīdēju</w:t>
            </w:r>
            <w:proofErr w:type="spellEnd"/>
            <w:r w:rsidR="004E29C9" w:rsidRPr="00D94295">
              <w:rPr>
                <w:b/>
                <w:sz w:val="24"/>
                <w:szCs w:val="26"/>
                <w:lang w:val="en-US" w:eastAsia="lv-LV"/>
              </w:rPr>
              <w:t xml:space="preserve"> </w:t>
            </w:r>
            <w:proofErr w:type="spellStart"/>
            <w:r w:rsidR="004E29C9" w:rsidRPr="00D94295">
              <w:rPr>
                <w:b/>
                <w:sz w:val="24"/>
                <w:szCs w:val="26"/>
                <w:lang w:val="en-US" w:eastAsia="lv-LV"/>
              </w:rPr>
              <w:t>zemūdens</w:t>
            </w:r>
            <w:proofErr w:type="spellEnd"/>
            <w:r w:rsidR="004E29C9" w:rsidRPr="00D94295">
              <w:rPr>
                <w:b/>
                <w:sz w:val="24"/>
                <w:szCs w:val="26"/>
                <w:lang w:val="en-US" w:eastAsia="lv-LV"/>
              </w:rPr>
              <w:t xml:space="preserve"> </w:t>
            </w:r>
            <w:proofErr w:type="spellStart"/>
            <w:r w:rsidR="004E29C9" w:rsidRPr="00D94295">
              <w:rPr>
                <w:b/>
                <w:sz w:val="24"/>
                <w:szCs w:val="26"/>
                <w:lang w:val="en-US" w:eastAsia="lv-LV"/>
              </w:rPr>
              <w:t>sarunu</w:t>
            </w:r>
            <w:proofErr w:type="spellEnd"/>
            <w:r w:rsidR="004E29C9" w:rsidRPr="00D94295">
              <w:rPr>
                <w:b/>
                <w:sz w:val="24"/>
                <w:szCs w:val="26"/>
                <w:lang w:val="en-US" w:eastAsia="lv-LV"/>
              </w:rPr>
              <w:t xml:space="preserve"> </w:t>
            </w:r>
            <w:proofErr w:type="spellStart"/>
            <w:r w:rsidR="004E29C9" w:rsidRPr="00D94295">
              <w:rPr>
                <w:b/>
                <w:sz w:val="24"/>
                <w:szCs w:val="26"/>
                <w:lang w:val="en-US" w:eastAsia="lv-LV"/>
              </w:rPr>
              <w:t>mikrofons</w:t>
            </w:r>
            <w:proofErr w:type="spellEnd"/>
            <w:r w:rsidR="004E29C9" w:rsidRPr="00D94295">
              <w:rPr>
                <w:b/>
                <w:sz w:val="24"/>
                <w:szCs w:val="26"/>
                <w:lang w:val="en-US" w:eastAsia="lv-LV"/>
              </w:rPr>
              <w:t xml:space="preserve"> un </w:t>
            </w:r>
            <w:proofErr w:type="spellStart"/>
            <w:r w:rsidR="004E29C9" w:rsidRPr="00D94295">
              <w:rPr>
                <w:b/>
                <w:sz w:val="24"/>
                <w:szCs w:val="26"/>
                <w:lang w:val="en-US" w:eastAsia="lv-LV"/>
              </w:rPr>
              <w:t>skaļrunis</w:t>
            </w:r>
            <w:proofErr w:type="spellEnd"/>
            <w:r w:rsidR="004E29C9" w:rsidRPr="00D94295">
              <w:rPr>
                <w:b/>
                <w:sz w:val="24"/>
                <w:szCs w:val="26"/>
                <w:lang w:val="en-US" w:eastAsia="lv-LV"/>
              </w:rPr>
              <w:t xml:space="preserve"> </w:t>
            </w:r>
            <w:proofErr w:type="spellStart"/>
            <w:r w:rsidR="004E29C9" w:rsidRPr="00D94295">
              <w:rPr>
                <w:b/>
                <w:sz w:val="24"/>
                <w:szCs w:val="26"/>
                <w:lang w:val="en-US" w:eastAsia="lv-LV"/>
              </w:rPr>
              <w:t>uz</w:t>
            </w:r>
            <w:proofErr w:type="spellEnd"/>
            <w:r w:rsidR="004E29C9" w:rsidRPr="00D94295">
              <w:rPr>
                <w:b/>
                <w:sz w:val="24"/>
                <w:szCs w:val="26"/>
                <w:lang w:val="en-US" w:eastAsia="lv-LV"/>
              </w:rPr>
              <w:t xml:space="preserve"> </w:t>
            </w:r>
            <w:proofErr w:type="spellStart"/>
            <w:r w:rsidR="004E29C9" w:rsidRPr="00D94295">
              <w:rPr>
                <w:b/>
                <w:sz w:val="24"/>
                <w:szCs w:val="26"/>
                <w:lang w:val="en-US" w:eastAsia="lv-LV"/>
              </w:rPr>
              <w:t>auss</w:t>
            </w:r>
            <w:proofErr w:type="spellEnd"/>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sz w:val="24"/>
                <w:szCs w:val="24"/>
              </w:rPr>
            </w:pPr>
            <w:r w:rsidRPr="00D94295">
              <w:rPr>
                <w:sz w:val="24"/>
                <w:szCs w:val="24"/>
              </w:rPr>
              <w:t>2.1.</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b/>
                <w:sz w:val="24"/>
                <w:szCs w:val="24"/>
                <w:lang w:eastAsia="lv-LV"/>
              </w:rPr>
              <w:t>Pielietojums:</w:t>
            </w:r>
            <w:r w:rsidRPr="00D94295">
              <w:rPr>
                <w:sz w:val="24"/>
                <w:szCs w:val="24"/>
              </w:rPr>
              <w:t xml:space="preserve"> </w:t>
            </w:r>
          </w:p>
          <w:p w:rsidR="004E29C9" w:rsidRPr="00D94295" w:rsidRDefault="004E29C9" w:rsidP="004E29C9">
            <w:pPr>
              <w:jc w:val="both"/>
              <w:rPr>
                <w:sz w:val="24"/>
                <w:szCs w:val="24"/>
                <w:lang w:eastAsia="lv-LV"/>
              </w:rPr>
            </w:pPr>
            <w:r w:rsidRPr="00D94295">
              <w:rPr>
                <w:sz w:val="24"/>
                <w:szCs w:val="24"/>
                <w:lang w:eastAsia="lv-LV"/>
              </w:rPr>
              <w:t>Jānodrošina ūdenslīdēju ar iespēju runāt un dzirdēt bezvadu režīmā no zemūdens apakšas ar krastā esošo glābšanas darbu vadītāju, kā arī vienlaicīgi starp vairākiem, zem ūdens esošajiem ūdenslīdējiem.</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sz w:val="24"/>
                <w:szCs w:val="24"/>
              </w:rPr>
            </w:pPr>
            <w:r w:rsidRPr="00D94295">
              <w:rPr>
                <w:sz w:val="24"/>
                <w:szCs w:val="24"/>
              </w:rPr>
              <w:t>2.2.</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rPr>
            </w:pPr>
            <w:r w:rsidRPr="00D94295">
              <w:rPr>
                <w:b/>
                <w:sz w:val="24"/>
                <w:szCs w:val="24"/>
                <w:lang w:eastAsia="lv-LV"/>
              </w:rPr>
              <w:t>Konstrukcija:</w:t>
            </w:r>
            <w:r w:rsidRPr="00D94295">
              <w:rPr>
                <w:sz w:val="24"/>
                <w:szCs w:val="24"/>
              </w:rPr>
              <w:t xml:space="preserve"> </w:t>
            </w:r>
          </w:p>
          <w:p w:rsidR="004E29C9" w:rsidRPr="00D94295" w:rsidRDefault="004E29C9" w:rsidP="004E29C9">
            <w:pPr>
              <w:jc w:val="both"/>
              <w:rPr>
                <w:sz w:val="24"/>
                <w:szCs w:val="24"/>
                <w:lang w:eastAsia="lv-LV"/>
              </w:rPr>
            </w:pPr>
            <w:r w:rsidRPr="00D94295">
              <w:rPr>
                <w:sz w:val="24"/>
                <w:szCs w:val="24"/>
                <w:lang w:eastAsia="lv-LV"/>
              </w:rPr>
              <w:t xml:space="preserve">Mikrofonam jābūt ūdensizturīgam. Mikrofonam jābūt tādā konstruktīvā izpildījumā, lai to varētu iemontēt šī iepirkuma ietvaros iegādājamās ūdenslīdēju </w:t>
            </w:r>
            <w:proofErr w:type="spellStart"/>
            <w:r w:rsidRPr="00D94295">
              <w:rPr>
                <w:sz w:val="24"/>
                <w:szCs w:val="24"/>
                <w:lang w:eastAsia="lv-LV"/>
              </w:rPr>
              <w:t>pilnsejas</w:t>
            </w:r>
            <w:proofErr w:type="spellEnd"/>
            <w:r w:rsidRPr="00D94295">
              <w:rPr>
                <w:sz w:val="24"/>
                <w:szCs w:val="24"/>
                <w:lang w:eastAsia="lv-LV"/>
              </w:rPr>
              <w:t xml:space="preserve"> maskas iekšpusē, ūdenslīdēja mutes priekšējā daļā. Tam jābūt aizsargātam no siekalu un ūdens izgarojumiem, kuri var rasties maskas iekšpusē darba laikā. </w:t>
            </w:r>
          </w:p>
          <w:p w:rsidR="004E29C9" w:rsidRPr="00D94295" w:rsidRDefault="004E29C9" w:rsidP="004E29C9">
            <w:pPr>
              <w:jc w:val="both"/>
              <w:rPr>
                <w:sz w:val="24"/>
                <w:szCs w:val="24"/>
                <w:lang w:eastAsia="lv-LV"/>
              </w:rPr>
            </w:pPr>
            <w:r w:rsidRPr="00D94295">
              <w:rPr>
                <w:sz w:val="24"/>
                <w:szCs w:val="24"/>
                <w:lang w:eastAsia="lv-LV"/>
              </w:rPr>
              <w:lastRenderedPageBreak/>
              <w:t xml:space="preserve">Skaļrunim jābūt atsevišķā ūdensizturīgā korpusā, kuru iespējams piestiprināt auss rajonā pie maskas siksnām. Skaļrunim un mikrofonam ir jāsavienojas vienā </w:t>
            </w:r>
            <w:proofErr w:type="spellStart"/>
            <w:r w:rsidRPr="00D94295">
              <w:rPr>
                <w:sz w:val="24"/>
                <w:szCs w:val="24"/>
                <w:lang w:eastAsia="lv-LV"/>
              </w:rPr>
              <w:t>elektrobarošanas</w:t>
            </w:r>
            <w:proofErr w:type="spellEnd"/>
            <w:r w:rsidRPr="00D94295">
              <w:rPr>
                <w:sz w:val="24"/>
                <w:szCs w:val="24"/>
                <w:lang w:eastAsia="lv-LV"/>
              </w:rPr>
              <w:t xml:space="preserve"> ķēdē, kur 9 V barošanas elements atrodas skaļruņa korpusā un to ir iespējams viegli un ūdensdroši nomainīt. Mikrofona un skaļruņa konstruktīvai uzbūvei ir jābūt kā </w:t>
            </w:r>
            <w:proofErr w:type="spellStart"/>
            <w:r w:rsidRPr="00D94295">
              <w:rPr>
                <w:sz w:val="24"/>
                <w:szCs w:val="24"/>
                <w:lang w:eastAsia="lv-LV"/>
              </w:rPr>
              <w:t>BuddyPhone</w:t>
            </w:r>
            <w:proofErr w:type="spellEnd"/>
            <w:r w:rsidRPr="00D94295">
              <w:rPr>
                <w:sz w:val="24"/>
                <w:szCs w:val="24"/>
                <w:lang w:eastAsia="lv-LV"/>
              </w:rPr>
              <w:t xml:space="preserve"> vai analogam.</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D94295" w:rsidRDefault="004E29C9" w:rsidP="004E29C9">
            <w:pPr>
              <w:jc w:val="center"/>
              <w:rPr>
                <w:sz w:val="24"/>
                <w:szCs w:val="24"/>
              </w:rPr>
            </w:pPr>
            <w:r w:rsidRPr="00D94295">
              <w:rPr>
                <w:sz w:val="24"/>
                <w:szCs w:val="24"/>
              </w:rPr>
              <w:t>2.3.</w:t>
            </w:r>
          </w:p>
        </w:tc>
        <w:tc>
          <w:tcPr>
            <w:tcW w:w="5103" w:type="dxa"/>
            <w:tcBorders>
              <w:top w:val="nil"/>
              <w:left w:val="nil"/>
              <w:bottom w:val="single" w:sz="4" w:space="0" w:color="auto"/>
              <w:right w:val="single" w:sz="4" w:space="0" w:color="auto"/>
            </w:tcBorders>
            <w:shd w:val="clear" w:color="auto" w:fill="auto"/>
            <w:noWrap/>
            <w:vAlign w:val="bottom"/>
          </w:tcPr>
          <w:p w:rsidR="004E29C9" w:rsidRPr="00D94295" w:rsidRDefault="004E29C9" w:rsidP="004E29C9">
            <w:pPr>
              <w:jc w:val="both"/>
              <w:rPr>
                <w:sz w:val="24"/>
                <w:szCs w:val="24"/>
                <w:lang w:eastAsia="lv-LV"/>
              </w:rPr>
            </w:pPr>
            <w:r w:rsidRPr="00D94295">
              <w:rPr>
                <w:b/>
                <w:sz w:val="24"/>
                <w:szCs w:val="24"/>
                <w:lang w:eastAsia="lv-LV"/>
              </w:rPr>
              <w:t>Komplektācija:</w:t>
            </w:r>
            <w:r w:rsidRPr="00D94295">
              <w:rPr>
                <w:sz w:val="24"/>
                <w:szCs w:val="24"/>
                <w:lang w:eastAsia="lv-LV"/>
              </w:rPr>
              <w:t xml:space="preserve"> </w:t>
            </w:r>
          </w:p>
          <w:p w:rsidR="004E29C9" w:rsidRPr="00D94295" w:rsidRDefault="004E29C9" w:rsidP="004E29C9">
            <w:pPr>
              <w:jc w:val="both"/>
              <w:rPr>
                <w:sz w:val="24"/>
                <w:szCs w:val="24"/>
                <w:lang w:eastAsia="lv-LV"/>
              </w:rPr>
            </w:pPr>
            <w:r w:rsidRPr="00D94295">
              <w:rPr>
                <w:sz w:val="24"/>
                <w:szCs w:val="24"/>
                <w:lang w:eastAsia="lv-LV"/>
              </w:rPr>
              <w:t>Zemūdens sarunu mikrofons un skaļrunis ūdensdrošā korpusā.</w:t>
            </w:r>
          </w:p>
        </w:tc>
        <w:tc>
          <w:tcPr>
            <w:tcW w:w="4536" w:type="dxa"/>
            <w:tcBorders>
              <w:top w:val="nil"/>
              <w:left w:val="nil"/>
              <w:bottom w:val="single" w:sz="4" w:space="0" w:color="auto"/>
              <w:right w:val="single" w:sz="4" w:space="0" w:color="auto"/>
            </w:tcBorders>
            <w:shd w:val="clear" w:color="auto" w:fill="auto"/>
            <w:noWrap/>
            <w:vAlign w:val="center"/>
          </w:tcPr>
          <w:p w:rsidR="004E29C9" w:rsidRPr="00D94295" w:rsidRDefault="004E29C9" w:rsidP="004E29C9">
            <w:pPr>
              <w:jc w:val="center"/>
              <w:rPr>
                <w:b/>
                <w:sz w:val="24"/>
                <w:szCs w:val="24"/>
              </w:rPr>
            </w:pPr>
          </w:p>
        </w:tc>
      </w:tr>
      <w:tr w:rsidR="004E29C9" w:rsidRPr="00D94295" w:rsidTr="00D82B1F">
        <w:trPr>
          <w:trHeight w:val="189"/>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E29C9" w:rsidRPr="00D94295" w:rsidRDefault="00CD0030" w:rsidP="00CD0030">
            <w:pPr>
              <w:keepNext/>
              <w:outlineLvl w:val="1"/>
              <w:rPr>
                <w:b/>
                <w:sz w:val="24"/>
                <w:szCs w:val="26"/>
                <w:lang w:val="en-US" w:eastAsia="lv-LV"/>
              </w:rPr>
            </w:pPr>
            <w:r>
              <w:rPr>
                <w:b/>
                <w:sz w:val="24"/>
                <w:szCs w:val="26"/>
                <w:lang w:val="en-US" w:eastAsia="lv-LV"/>
              </w:rPr>
              <w:t xml:space="preserve">3. </w:t>
            </w:r>
            <w:proofErr w:type="spellStart"/>
            <w:r w:rsidR="004E29C9" w:rsidRPr="00D94295">
              <w:rPr>
                <w:b/>
                <w:sz w:val="24"/>
                <w:szCs w:val="26"/>
                <w:lang w:val="en-US" w:eastAsia="lv-LV"/>
              </w:rPr>
              <w:t>Kopējās</w:t>
            </w:r>
            <w:proofErr w:type="spellEnd"/>
            <w:r w:rsidR="004E29C9" w:rsidRPr="00D94295">
              <w:rPr>
                <w:b/>
                <w:sz w:val="24"/>
                <w:szCs w:val="26"/>
                <w:lang w:val="en-US" w:eastAsia="lv-LV"/>
              </w:rPr>
              <w:t xml:space="preserve"> </w:t>
            </w:r>
            <w:proofErr w:type="spellStart"/>
            <w:r w:rsidR="004E29C9" w:rsidRPr="00D94295">
              <w:rPr>
                <w:b/>
                <w:sz w:val="24"/>
                <w:szCs w:val="26"/>
                <w:lang w:val="en-US" w:eastAsia="lv-LV"/>
              </w:rPr>
              <w:t>prasības</w:t>
            </w:r>
            <w:proofErr w:type="spellEnd"/>
          </w:p>
        </w:tc>
      </w:tr>
      <w:tr w:rsidR="004E29C9" w:rsidRPr="00D94295"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center"/>
              <w:rPr>
                <w:spacing w:val="1"/>
                <w:sz w:val="24"/>
                <w:szCs w:val="24"/>
              </w:rPr>
            </w:pPr>
            <w:r w:rsidRPr="00D94295">
              <w:rPr>
                <w:spacing w:val="1"/>
                <w:sz w:val="24"/>
                <w:szCs w:val="24"/>
              </w:rPr>
              <w:t>3.1.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color w:val="FF0000"/>
                <w:sz w:val="24"/>
                <w:szCs w:val="24"/>
              </w:rPr>
            </w:pPr>
            <w:r w:rsidRPr="00D94295">
              <w:rPr>
                <w:b/>
                <w:sz w:val="24"/>
                <w:szCs w:val="24"/>
              </w:rPr>
              <w:t>Citas prasības pretendentiem:</w:t>
            </w:r>
            <w:r w:rsidRPr="00D94295">
              <w:rPr>
                <w:sz w:val="24"/>
                <w:szCs w:val="24"/>
              </w:rPr>
              <w:t xml:space="preserve"> Pretendentam jābūt ražotāja autorizētam pārstāvim ar tiesībām veikt piedāvāto preču izplatīšanu, remontu un servisa apkopi, ko pretendents apstiprina iesniedzot autorizācijas vēstuli no ražotāja, kas apstiprina iepriekš minēto.</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pacing w:val="1"/>
                <w:sz w:val="24"/>
                <w:szCs w:val="24"/>
              </w:rPr>
            </w:pPr>
          </w:p>
        </w:tc>
      </w:tr>
      <w:tr w:rsidR="004E29C9" w:rsidRPr="00D94295"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center"/>
              <w:rPr>
                <w:spacing w:val="1"/>
                <w:sz w:val="24"/>
                <w:szCs w:val="24"/>
              </w:rPr>
            </w:pPr>
            <w:r w:rsidRPr="00D94295">
              <w:rPr>
                <w:spacing w:val="1"/>
                <w:sz w:val="24"/>
                <w:szCs w:val="24"/>
              </w:rPr>
              <w:t>3.2.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b/>
                <w:sz w:val="24"/>
                <w:szCs w:val="24"/>
              </w:rPr>
            </w:pPr>
            <w:r w:rsidRPr="00D94295">
              <w:rPr>
                <w:b/>
                <w:sz w:val="24"/>
                <w:szCs w:val="24"/>
              </w:rPr>
              <w:t xml:space="preserve">Garantija: </w:t>
            </w:r>
          </w:p>
          <w:p w:rsidR="004E29C9" w:rsidRPr="00D94295" w:rsidRDefault="004E29C9" w:rsidP="004E29C9">
            <w:pPr>
              <w:jc w:val="both"/>
              <w:rPr>
                <w:sz w:val="24"/>
                <w:szCs w:val="24"/>
              </w:rPr>
            </w:pPr>
            <w:r w:rsidRPr="00D94295">
              <w:rPr>
                <w:sz w:val="24"/>
                <w:szCs w:val="24"/>
              </w:rPr>
              <w:t>Ne mazāk kā 24 mēneši no piegādes brīža.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pacing w:val="1"/>
                <w:sz w:val="24"/>
                <w:szCs w:val="24"/>
              </w:rPr>
            </w:pPr>
          </w:p>
        </w:tc>
      </w:tr>
      <w:tr w:rsidR="004E29C9" w:rsidRPr="00D94295"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center"/>
              <w:rPr>
                <w:spacing w:val="1"/>
                <w:sz w:val="24"/>
                <w:szCs w:val="24"/>
              </w:rPr>
            </w:pPr>
            <w:r w:rsidRPr="00D94295">
              <w:rPr>
                <w:spacing w:val="1"/>
                <w:sz w:val="24"/>
                <w:szCs w:val="24"/>
              </w:rPr>
              <w:t>3.3.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z w:val="24"/>
                <w:szCs w:val="24"/>
              </w:rPr>
            </w:pPr>
            <w:r w:rsidRPr="00D94295">
              <w:rPr>
                <w:b/>
                <w:sz w:val="24"/>
                <w:szCs w:val="24"/>
              </w:rPr>
              <w:t>Piegādes laiks:</w:t>
            </w:r>
            <w:r w:rsidRPr="00D94295">
              <w:rPr>
                <w:sz w:val="24"/>
                <w:szCs w:val="24"/>
              </w:rPr>
              <w:t xml:space="preserve"> </w:t>
            </w:r>
          </w:p>
          <w:p w:rsidR="004E29C9" w:rsidRPr="00D94295" w:rsidRDefault="004E29C9" w:rsidP="004E29C9">
            <w:pPr>
              <w:jc w:val="both"/>
              <w:rPr>
                <w:b/>
                <w:sz w:val="24"/>
                <w:szCs w:val="24"/>
              </w:rPr>
            </w:pPr>
            <w:r w:rsidRPr="00D94295">
              <w:rPr>
                <w:sz w:val="24"/>
                <w:szCs w:val="24"/>
              </w:rPr>
              <w:t>Ne vairāk ka 3 mēneši no pasūtīšanas brīža.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pacing w:val="1"/>
                <w:sz w:val="24"/>
                <w:szCs w:val="24"/>
              </w:rPr>
            </w:pPr>
          </w:p>
        </w:tc>
      </w:tr>
      <w:tr w:rsidR="004E29C9" w:rsidRPr="00D94295"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center"/>
              <w:rPr>
                <w:spacing w:val="1"/>
                <w:sz w:val="24"/>
                <w:szCs w:val="24"/>
              </w:rPr>
            </w:pPr>
            <w:r w:rsidRPr="00D94295">
              <w:rPr>
                <w:spacing w:val="1"/>
                <w:sz w:val="24"/>
                <w:szCs w:val="24"/>
              </w:rPr>
              <w:t>3.4.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z w:val="24"/>
                <w:szCs w:val="24"/>
              </w:rPr>
            </w:pPr>
            <w:r w:rsidRPr="00D94295">
              <w:rPr>
                <w:b/>
                <w:sz w:val="24"/>
                <w:szCs w:val="24"/>
              </w:rPr>
              <w:t>Ekspluatācijas instrukcija un lietošanas pamācība:</w:t>
            </w:r>
            <w:r w:rsidRPr="00D94295">
              <w:rPr>
                <w:sz w:val="24"/>
                <w:szCs w:val="24"/>
              </w:rPr>
              <w:t xml:space="preserve"> </w:t>
            </w:r>
          </w:p>
          <w:p w:rsidR="004E29C9" w:rsidRPr="00D94295" w:rsidRDefault="004E29C9" w:rsidP="004E29C9">
            <w:pPr>
              <w:jc w:val="both"/>
              <w:rPr>
                <w:b/>
                <w:sz w:val="24"/>
                <w:szCs w:val="24"/>
              </w:rPr>
            </w:pPr>
            <w:r w:rsidRPr="00D94295">
              <w:rPr>
                <w:sz w:val="24"/>
                <w:szCs w:val="24"/>
              </w:rPr>
              <w:t xml:space="preserve">Detalizēta, latviešu valodā papīra formā katras sistēmas komplektā ar vajadzības gadījumā ievietotiem attēliem atbilstoši iekļautam tekstam ar paskaidrojumiem par pielietošanu, tās apkopi un drošības prasībām un elektronisks to formāts doc. vai </w:t>
            </w:r>
            <w:proofErr w:type="spellStart"/>
            <w:r w:rsidRPr="00D94295">
              <w:rPr>
                <w:sz w:val="24"/>
                <w:szCs w:val="24"/>
              </w:rPr>
              <w:t>pdf</w:t>
            </w:r>
            <w:proofErr w:type="spellEnd"/>
            <w:r w:rsidRPr="00D94295">
              <w:rPr>
                <w:sz w:val="24"/>
                <w:szCs w:val="24"/>
              </w:rPr>
              <w:t>. formātā, kas saglabāta zibatmiņā.</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pacing w:val="1"/>
                <w:sz w:val="24"/>
                <w:szCs w:val="24"/>
              </w:rPr>
            </w:pPr>
          </w:p>
        </w:tc>
      </w:tr>
      <w:tr w:rsidR="004E29C9" w:rsidRPr="00D94295"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center"/>
              <w:rPr>
                <w:spacing w:val="1"/>
                <w:sz w:val="24"/>
                <w:szCs w:val="24"/>
              </w:rPr>
            </w:pPr>
            <w:r w:rsidRPr="00D94295">
              <w:rPr>
                <w:spacing w:val="1"/>
                <w:sz w:val="24"/>
                <w:szCs w:val="24"/>
              </w:rPr>
              <w:t>3.5.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z w:val="24"/>
                <w:szCs w:val="24"/>
              </w:rPr>
            </w:pPr>
            <w:r w:rsidRPr="00D94295">
              <w:rPr>
                <w:b/>
                <w:sz w:val="24"/>
                <w:szCs w:val="24"/>
              </w:rPr>
              <w:t>Piegādes prasības:</w:t>
            </w:r>
            <w:r w:rsidRPr="00D94295">
              <w:rPr>
                <w:sz w:val="24"/>
                <w:szCs w:val="24"/>
              </w:rPr>
              <w:t xml:space="preserve"> </w:t>
            </w:r>
          </w:p>
          <w:p w:rsidR="004E29C9" w:rsidRPr="00D94295" w:rsidRDefault="004E29C9" w:rsidP="004E29C9">
            <w:pPr>
              <w:jc w:val="both"/>
              <w:rPr>
                <w:b/>
                <w:sz w:val="24"/>
                <w:szCs w:val="24"/>
              </w:rPr>
            </w:pPr>
            <w:r w:rsidRPr="00D94295">
              <w:rPr>
                <w:sz w:val="24"/>
                <w:szCs w:val="24"/>
              </w:rPr>
              <w:t>Precei jābūt jaunai, nelietotai, pārbaudītai un darba kārtībā, izgatavošanas gads - ne agrāk kā viens gads no pasūtīšanas brīža.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pacing w:val="1"/>
                <w:sz w:val="24"/>
                <w:szCs w:val="24"/>
              </w:rPr>
            </w:pPr>
          </w:p>
        </w:tc>
      </w:tr>
      <w:tr w:rsidR="004E29C9" w:rsidRPr="00D94295"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center"/>
              <w:rPr>
                <w:spacing w:val="1"/>
                <w:sz w:val="24"/>
                <w:szCs w:val="24"/>
              </w:rPr>
            </w:pPr>
            <w:r w:rsidRPr="00D94295">
              <w:rPr>
                <w:spacing w:val="1"/>
                <w:sz w:val="24"/>
                <w:szCs w:val="24"/>
              </w:rPr>
              <w:t>3.6.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b/>
                <w:sz w:val="24"/>
                <w:szCs w:val="24"/>
              </w:rPr>
            </w:pPr>
            <w:r w:rsidRPr="00D94295">
              <w:rPr>
                <w:b/>
                <w:sz w:val="24"/>
                <w:szCs w:val="24"/>
              </w:rPr>
              <w:t>Piegādes adrese:</w:t>
            </w:r>
          </w:p>
          <w:p w:rsidR="004E29C9" w:rsidRPr="00D94295" w:rsidRDefault="004E29C9" w:rsidP="004E29C9">
            <w:pPr>
              <w:jc w:val="both"/>
              <w:rPr>
                <w:b/>
                <w:sz w:val="24"/>
                <w:szCs w:val="24"/>
              </w:rPr>
            </w:pPr>
            <w:r w:rsidRPr="00D94295">
              <w:rPr>
                <w:sz w:val="24"/>
                <w:szCs w:val="24"/>
              </w:rPr>
              <w:t>Rīgas teritorijas robežās, konkrētu adresi iepriekš saskaņojot ar Pasūtītāju.</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D94295" w:rsidRDefault="004E29C9" w:rsidP="004E29C9">
            <w:pPr>
              <w:jc w:val="both"/>
              <w:rPr>
                <w:spacing w:val="1"/>
                <w:sz w:val="24"/>
                <w:szCs w:val="24"/>
              </w:rPr>
            </w:pPr>
          </w:p>
        </w:tc>
      </w:tr>
    </w:tbl>
    <w:p w:rsidR="004E29C9" w:rsidRPr="00CD0030" w:rsidRDefault="004E29C9" w:rsidP="00204E79">
      <w:pPr>
        <w:keepNext/>
        <w:numPr>
          <w:ilvl w:val="0"/>
          <w:numId w:val="26"/>
        </w:numPr>
        <w:spacing w:before="240"/>
        <w:ind w:left="-426" w:hanging="283"/>
        <w:outlineLvl w:val="1"/>
        <w:rPr>
          <w:b/>
          <w:sz w:val="24"/>
          <w:szCs w:val="24"/>
          <w:lang w:val="en-US"/>
        </w:rPr>
      </w:pPr>
      <w:bookmarkStart w:id="4" w:name="_Toc129602934"/>
      <w:proofErr w:type="spellStart"/>
      <w:r w:rsidRPr="00CD0030">
        <w:rPr>
          <w:b/>
          <w:sz w:val="24"/>
          <w:szCs w:val="24"/>
          <w:lang w:val="en-US"/>
        </w:rPr>
        <w:t>iepirkuma</w:t>
      </w:r>
      <w:proofErr w:type="spellEnd"/>
      <w:r w:rsidRPr="00CD0030">
        <w:rPr>
          <w:b/>
          <w:sz w:val="24"/>
          <w:szCs w:val="24"/>
          <w:lang w:val="en-US"/>
        </w:rPr>
        <w:t xml:space="preserve"> </w:t>
      </w:r>
      <w:proofErr w:type="spellStart"/>
      <w:r w:rsidRPr="00CD0030">
        <w:rPr>
          <w:b/>
          <w:sz w:val="24"/>
          <w:szCs w:val="24"/>
          <w:lang w:val="en-US"/>
        </w:rPr>
        <w:t>daļa</w:t>
      </w:r>
      <w:proofErr w:type="spellEnd"/>
      <w:r w:rsidRPr="00CD0030">
        <w:rPr>
          <w:b/>
          <w:sz w:val="24"/>
          <w:szCs w:val="24"/>
          <w:lang w:val="en-US"/>
        </w:rPr>
        <w:t>: “</w:t>
      </w:r>
      <w:proofErr w:type="spellStart"/>
      <w:r w:rsidRPr="00CD0030">
        <w:rPr>
          <w:b/>
          <w:sz w:val="24"/>
          <w:szCs w:val="24"/>
          <w:lang w:val="en-US"/>
        </w:rPr>
        <w:t>Ūdenslīdēju</w:t>
      </w:r>
      <w:proofErr w:type="spellEnd"/>
      <w:r w:rsidRPr="00CD0030">
        <w:rPr>
          <w:b/>
          <w:sz w:val="24"/>
          <w:szCs w:val="24"/>
          <w:lang w:val="en-US"/>
        </w:rPr>
        <w:t xml:space="preserve"> </w:t>
      </w:r>
      <w:proofErr w:type="spellStart"/>
      <w:r w:rsidRPr="00CD0030">
        <w:rPr>
          <w:b/>
          <w:sz w:val="24"/>
          <w:szCs w:val="24"/>
          <w:lang w:val="en-US"/>
        </w:rPr>
        <w:t>aprīkojums</w:t>
      </w:r>
      <w:proofErr w:type="spellEnd"/>
      <w:r w:rsidRPr="00CD0030">
        <w:rPr>
          <w:b/>
          <w:sz w:val="24"/>
          <w:szCs w:val="24"/>
          <w:lang w:val="en-US"/>
        </w:rPr>
        <w:t>”</w:t>
      </w:r>
      <w:bookmarkEnd w:id="4"/>
    </w:p>
    <w:tbl>
      <w:tblPr>
        <w:tblW w:w="10490" w:type="dxa"/>
        <w:tblInd w:w="-714" w:type="dxa"/>
        <w:tblLayout w:type="fixed"/>
        <w:tblLook w:val="04A0" w:firstRow="1" w:lastRow="0" w:firstColumn="1" w:lastColumn="0" w:noHBand="0" w:noVBand="1"/>
      </w:tblPr>
      <w:tblGrid>
        <w:gridCol w:w="851"/>
        <w:gridCol w:w="5103"/>
        <w:gridCol w:w="4536"/>
      </w:tblGrid>
      <w:tr w:rsidR="004E29C9" w:rsidRPr="00BA2A9D" w:rsidTr="00D82B1F">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rsidR="004E29C9" w:rsidRPr="00BA2A9D" w:rsidRDefault="004E29C9" w:rsidP="004E29C9">
            <w:pPr>
              <w:jc w:val="center"/>
              <w:rPr>
                <w:b/>
                <w:bCs/>
                <w:sz w:val="24"/>
                <w:szCs w:val="24"/>
              </w:rPr>
            </w:pPr>
            <w:r w:rsidRPr="00BA2A9D">
              <w:rPr>
                <w:b/>
                <w:bCs/>
                <w:sz w:val="24"/>
                <w:szCs w:val="24"/>
              </w:rPr>
              <w:t>Nr.</w:t>
            </w:r>
          </w:p>
          <w:p w:rsidR="004E29C9" w:rsidRPr="00BA2A9D" w:rsidRDefault="004E29C9" w:rsidP="004E29C9">
            <w:pPr>
              <w:jc w:val="center"/>
              <w:rPr>
                <w:b/>
                <w:bCs/>
                <w:sz w:val="24"/>
                <w:szCs w:val="24"/>
              </w:rPr>
            </w:pPr>
            <w:r w:rsidRPr="00BA2A9D">
              <w:rPr>
                <w:b/>
                <w:bCs/>
                <w:sz w:val="24"/>
                <w:szCs w:val="24"/>
              </w:rPr>
              <w:t>p.k.</w:t>
            </w:r>
          </w:p>
        </w:tc>
        <w:tc>
          <w:tcPr>
            <w:tcW w:w="5103"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4E29C9" w:rsidRPr="00BA2A9D" w:rsidRDefault="004E29C9" w:rsidP="004E29C9">
            <w:pPr>
              <w:jc w:val="center"/>
              <w:rPr>
                <w:b/>
                <w:bCs/>
                <w:sz w:val="24"/>
                <w:szCs w:val="24"/>
              </w:rPr>
            </w:pPr>
            <w:r w:rsidRPr="00BA2A9D">
              <w:rPr>
                <w:b/>
                <w:bCs/>
                <w:sz w:val="24"/>
                <w:szCs w:val="24"/>
              </w:rPr>
              <w:t xml:space="preserve">Pasūtītāja prasības pretendentam </w:t>
            </w:r>
            <w:r w:rsidRPr="00BA2A9D">
              <w:rPr>
                <w:bCs/>
                <w:i/>
                <w:sz w:val="24"/>
                <w:szCs w:val="24"/>
              </w:rPr>
              <w:t>(specifikācija)</w:t>
            </w:r>
          </w:p>
        </w:tc>
        <w:tc>
          <w:tcPr>
            <w:tcW w:w="4536"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4E29C9" w:rsidRPr="00BA2A9D" w:rsidRDefault="004E29C9" w:rsidP="004E29C9">
            <w:pPr>
              <w:jc w:val="center"/>
              <w:rPr>
                <w:b/>
                <w:bCs/>
                <w:sz w:val="24"/>
                <w:szCs w:val="24"/>
              </w:rPr>
            </w:pPr>
            <w:r w:rsidRPr="00BA2A9D">
              <w:rPr>
                <w:b/>
                <w:bCs/>
                <w:sz w:val="24"/>
                <w:szCs w:val="24"/>
              </w:rPr>
              <w:t xml:space="preserve">Pretendenta tehniskais piedāvājums </w:t>
            </w:r>
            <w:r w:rsidRPr="00BA2A9D">
              <w:rPr>
                <w:bCs/>
                <w:i/>
                <w:sz w:val="24"/>
                <w:szCs w:val="24"/>
              </w:rPr>
              <w:t>(detalizēts apraksts, aizpilda pretendents)</w:t>
            </w:r>
          </w:p>
        </w:tc>
      </w:tr>
      <w:tr w:rsidR="004E29C9" w:rsidRPr="00BA2A9D" w:rsidTr="00D82B1F">
        <w:trPr>
          <w:trHeight w:val="1088"/>
        </w:trPr>
        <w:tc>
          <w:tcPr>
            <w:tcW w:w="1049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E29C9" w:rsidRPr="00BA2A9D" w:rsidRDefault="004E29C9" w:rsidP="00CD0030">
            <w:pPr>
              <w:keepNext/>
              <w:keepLines/>
              <w:spacing w:line="259" w:lineRule="auto"/>
              <w:jc w:val="both"/>
              <w:outlineLvl w:val="1"/>
              <w:rPr>
                <w:color w:val="FF0000"/>
              </w:rPr>
            </w:pPr>
            <w:r w:rsidRPr="00BA2A9D">
              <w:rPr>
                <w:bCs/>
                <w:sz w:val="24"/>
                <w:szCs w:val="26"/>
                <w:lang w:eastAsia="lv-LV"/>
              </w:rPr>
              <w:t xml:space="preserve">6.iepirkuma daļas aprīkojums paredzēts ūdenslīdējiem veicot zemūdens pārmeklēšanas darbus slēgtās vai atklātās ūdens tilpnēs. Lietojams gan </w:t>
            </w:r>
            <w:proofErr w:type="spellStart"/>
            <w:r w:rsidRPr="00BA2A9D">
              <w:rPr>
                <w:bCs/>
                <w:sz w:val="24"/>
                <w:szCs w:val="26"/>
                <w:lang w:eastAsia="lv-LV"/>
              </w:rPr>
              <w:t>sald</w:t>
            </w:r>
            <w:proofErr w:type="spellEnd"/>
            <w:r w:rsidRPr="00BA2A9D">
              <w:rPr>
                <w:bCs/>
                <w:sz w:val="24"/>
                <w:szCs w:val="26"/>
                <w:lang w:eastAsia="lv-LV"/>
              </w:rPr>
              <w:t>/sāls ūdens tilpnēs, gan piesārņotās ūdens tilpnēs, siltos un aukstos ūdeņos, kura temperatūra ir zem – 5</w:t>
            </w:r>
            <w:r w:rsidRPr="00BA2A9D">
              <w:rPr>
                <w:bCs/>
                <w:sz w:val="24"/>
                <w:szCs w:val="26"/>
                <w:vertAlign w:val="superscript"/>
                <w:lang w:eastAsia="lv-LV"/>
              </w:rPr>
              <w:t>0</w:t>
            </w:r>
            <w:r w:rsidRPr="00BA2A9D">
              <w:rPr>
                <w:bCs/>
                <w:sz w:val="24"/>
                <w:szCs w:val="26"/>
                <w:lang w:eastAsia="lv-LV"/>
              </w:rPr>
              <w:t xml:space="preserve"> C.</w:t>
            </w:r>
            <w:r w:rsidRPr="00BA2A9D">
              <w:t xml:space="preserve"> </w:t>
            </w:r>
            <w:r w:rsidRPr="00BA2A9D">
              <w:rPr>
                <w:bCs/>
                <w:sz w:val="24"/>
                <w:szCs w:val="26"/>
                <w:lang w:eastAsia="lv-LV"/>
              </w:rPr>
              <w:t>Jāatbilst standartam LVS EN 250 “Elpošanas aprīkojums. Autonomās atklātās cirkulācijas saspiestā gaisa niršanas ierīces. Prasības, testēšana un marķēšana” vai ekvivalent</w:t>
            </w:r>
            <w:r w:rsidR="006F0ECC">
              <w:rPr>
                <w:bCs/>
                <w:sz w:val="24"/>
                <w:szCs w:val="26"/>
                <w:lang w:eastAsia="lv-LV"/>
              </w:rPr>
              <w:t>s</w:t>
            </w:r>
            <w:r w:rsidRPr="00BA2A9D">
              <w:rPr>
                <w:bCs/>
                <w:sz w:val="24"/>
                <w:szCs w:val="26"/>
                <w:lang w:eastAsia="lv-LV"/>
              </w:rPr>
              <w:t>.</w:t>
            </w:r>
            <w:r w:rsidRPr="00BA2A9D">
              <w:t xml:space="preserve"> </w:t>
            </w:r>
          </w:p>
        </w:tc>
      </w:tr>
      <w:tr w:rsidR="004E29C9" w:rsidRPr="00BA2A9D" w:rsidTr="00D82B1F">
        <w:trPr>
          <w:trHeight w:val="169"/>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BA2A9D" w:rsidRDefault="00CD0030" w:rsidP="00CD0030">
            <w:pPr>
              <w:keepNext/>
              <w:keepLines/>
              <w:spacing w:line="259" w:lineRule="auto"/>
              <w:jc w:val="both"/>
              <w:outlineLvl w:val="1"/>
              <w:rPr>
                <w:b/>
                <w:sz w:val="24"/>
                <w:szCs w:val="26"/>
                <w:lang w:eastAsia="lv-LV"/>
              </w:rPr>
            </w:pPr>
            <w:r>
              <w:rPr>
                <w:b/>
                <w:sz w:val="24"/>
                <w:szCs w:val="26"/>
                <w:lang w:eastAsia="lv-LV"/>
              </w:rPr>
              <w:t xml:space="preserve">1. </w:t>
            </w:r>
            <w:r w:rsidR="004E29C9" w:rsidRPr="00BA2A9D">
              <w:rPr>
                <w:b/>
                <w:sz w:val="24"/>
                <w:szCs w:val="26"/>
                <w:lang w:eastAsia="lv-LV"/>
              </w:rPr>
              <w:t>1.</w:t>
            </w:r>
            <w:r>
              <w:rPr>
                <w:b/>
                <w:sz w:val="24"/>
                <w:szCs w:val="26"/>
                <w:lang w:eastAsia="lv-LV"/>
              </w:rPr>
              <w:t xml:space="preserve"> </w:t>
            </w:r>
            <w:r w:rsidR="004E29C9" w:rsidRPr="00BA2A9D">
              <w:rPr>
                <w:b/>
                <w:sz w:val="24"/>
                <w:szCs w:val="26"/>
                <w:lang w:eastAsia="lv-LV"/>
              </w:rPr>
              <w:t>pakāpes reduktors</w:t>
            </w: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43"/>
              </w:numPr>
              <w:spacing w:after="160" w:line="259" w:lineRule="auto"/>
              <w:ind w:left="0" w:firstLine="0"/>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lang w:eastAsia="lv-LV"/>
              </w:rPr>
            </w:pPr>
            <w:r w:rsidRPr="00BA2A9D">
              <w:rPr>
                <w:b/>
                <w:color w:val="000000"/>
                <w:sz w:val="24"/>
                <w:szCs w:val="24"/>
                <w:lang w:eastAsia="lv-LV"/>
              </w:rPr>
              <w:t>1. pakāpes reduktors:</w:t>
            </w:r>
            <w:r w:rsidRPr="00BA2A9D">
              <w:rPr>
                <w:sz w:val="24"/>
                <w:szCs w:val="24"/>
                <w:lang w:eastAsia="lv-LV"/>
              </w:rPr>
              <w:t xml:space="preserve"> </w:t>
            </w:r>
          </w:p>
          <w:p w:rsidR="004E29C9" w:rsidRPr="00BA2A9D" w:rsidRDefault="004E29C9" w:rsidP="004E29C9">
            <w:pPr>
              <w:jc w:val="both"/>
              <w:rPr>
                <w:b/>
                <w:color w:val="000000"/>
                <w:sz w:val="24"/>
                <w:szCs w:val="24"/>
              </w:rPr>
            </w:pPr>
            <w:r w:rsidRPr="00BA2A9D">
              <w:rPr>
                <w:sz w:val="24"/>
                <w:szCs w:val="24"/>
                <w:lang w:eastAsia="lv-LV"/>
              </w:rPr>
              <w:t xml:space="preserve">Ir jābūt </w:t>
            </w:r>
            <w:proofErr w:type="spellStart"/>
            <w:r w:rsidRPr="00BA2A9D">
              <w:rPr>
                <w:sz w:val="24"/>
                <w:szCs w:val="24"/>
                <w:lang w:eastAsia="lv-LV"/>
              </w:rPr>
              <w:t>pretaizsalšanas</w:t>
            </w:r>
            <w:proofErr w:type="spellEnd"/>
            <w:r w:rsidRPr="00BA2A9D">
              <w:rPr>
                <w:sz w:val="24"/>
                <w:szCs w:val="24"/>
                <w:lang w:eastAsia="lv-LV"/>
              </w:rPr>
              <w:t xml:space="preserve"> vāciņam, kas rada “</w:t>
            </w:r>
            <w:proofErr w:type="spellStart"/>
            <w:r w:rsidRPr="00BA2A9D">
              <w:rPr>
                <w:sz w:val="24"/>
                <w:szCs w:val="24"/>
                <w:lang w:eastAsia="lv-LV"/>
              </w:rPr>
              <w:t>pārspiedienu</w:t>
            </w:r>
            <w:proofErr w:type="spellEnd"/>
            <w:r w:rsidRPr="00BA2A9D">
              <w:rPr>
                <w:sz w:val="24"/>
                <w:szCs w:val="24"/>
                <w:lang w:eastAsia="lv-LV"/>
              </w:rPr>
              <w:t xml:space="preserve">”, lai saglabātu to sausu no jebkura </w:t>
            </w:r>
            <w:r w:rsidRPr="00BA2A9D">
              <w:rPr>
                <w:sz w:val="24"/>
                <w:szCs w:val="24"/>
                <w:lang w:eastAsia="lv-LV"/>
              </w:rPr>
              <w:lastRenderedPageBreak/>
              <w:t xml:space="preserve">mitruma. Ir jābūt iespējai atvērt un iztīrīt/nosusināt </w:t>
            </w:r>
            <w:proofErr w:type="spellStart"/>
            <w:r w:rsidRPr="00BA2A9D">
              <w:rPr>
                <w:sz w:val="24"/>
                <w:szCs w:val="24"/>
                <w:lang w:eastAsia="lv-LV"/>
              </w:rPr>
              <w:t>pretaizsalšanas</w:t>
            </w:r>
            <w:proofErr w:type="spellEnd"/>
            <w:r w:rsidRPr="00BA2A9D">
              <w:rPr>
                <w:sz w:val="24"/>
                <w:szCs w:val="24"/>
                <w:lang w:eastAsia="lv-LV"/>
              </w:rPr>
              <w:t xml:space="preserve"> vāciņu bez papildus instrumentiem. Reduktoram ir jābūt ar četriem zemspiediena izeju </w:t>
            </w:r>
            <w:proofErr w:type="spellStart"/>
            <w:r w:rsidRPr="00BA2A9D">
              <w:rPr>
                <w:sz w:val="24"/>
                <w:szCs w:val="24"/>
                <w:lang w:eastAsia="lv-LV"/>
              </w:rPr>
              <w:t>pieslēgumiem</w:t>
            </w:r>
            <w:proofErr w:type="spellEnd"/>
            <w:r w:rsidRPr="00BA2A9D">
              <w:rPr>
                <w:sz w:val="24"/>
                <w:szCs w:val="24"/>
                <w:lang w:eastAsia="lv-LV"/>
              </w:rPr>
              <w:t xml:space="preserve"> un diviem augstspiediena izeju </w:t>
            </w:r>
            <w:proofErr w:type="spellStart"/>
            <w:r w:rsidRPr="00BA2A9D">
              <w:rPr>
                <w:sz w:val="24"/>
                <w:szCs w:val="24"/>
                <w:lang w:eastAsia="lv-LV"/>
              </w:rPr>
              <w:t>pieslēgumiem</w:t>
            </w:r>
            <w:proofErr w:type="spellEnd"/>
            <w:r w:rsidRPr="00BA2A9D">
              <w:rPr>
                <w:sz w:val="24"/>
                <w:szCs w:val="24"/>
                <w:lang w:eastAsia="lv-LV"/>
              </w:rPr>
              <w:t xml:space="preserve">. Lietotājam jāspēj pievienot vai noņemt zemspiedienu izeju </w:t>
            </w:r>
            <w:proofErr w:type="spellStart"/>
            <w:r w:rsidRPr="00BA2A9D">
              <w:rPr>
                <w:sz w:val="24"/>
                <w:szCs w:val="24"/>
                <w:lang w:eastAsia="lv-LV"/>
              </w:rPr>
              <w:t>pieslēgumus</w:t>
            </w:r>
            <w:proofErr w:type="spellEnd"/>
            <w:r w:rsidRPr="00BA2A9D">
              <w:rPr>
                <w:sz w:val="24"/>
                <w:szCs w:val="24"/>
                <w:lang w:eastAsia="lv-LV"/>
              </w:rPr>
              <w:t xml:space="preserve"> atkarībā pēc vajadzības. Jābūt iespējai pievienot augstspiediena gaisa padeves šļūteni no sauszemes.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43"/>
              </w:numPr>
              <w:spacing w:after="160" w:line="259" w:lineRule="auto"/>
              <w:ind w:left="0" w:firstLine="0"/>
              <w:contextualSpacing/>
              <w:jc w:val="center"/>
              <w:rPr>
                <w:color w:val="000000"/>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widowControl w:val="0"/>
              <w:autoSpaceDE w:val="0"/>
              <w:autoSpaceDN w:val="0"/>
              <w:adjustRightInd w:val="0"/>
              <w:spacing w:line="267" w:lineRule="exact"/>
              <w:jc w:val="both"/>
              <w:rPr>
                <w:sz w:val="24"/>
                <w:szCs w:val="24"/>
              </w:rPr>
            </w:pPr>
            <w:r w:rsidRPr="00BA2A9D">
              <w:rPr>
                <w:b/>
                <w:color w:val="000000"/>
                <w:sz w:val="24"/>
                <w:szCs w:val="24"/>
              </w:rPr>
              <w:t xml:space="preserve">Zemspiediena gaisa šļūtenes: </w:t>
            </w:r>
            <w:r w:rsidRPr="00BA2A9D">
              <w:rPr>
                <w:sz w:val="24"/>
                <w:szCs w:val="24"/>
              </w:rPr>
              <w:t>Zemspiediena šļūtenēm ir jābūt iespējai pievienot pie reduktora jebkādā secībā, kā arī tām ir jābūt iespējai rotēt ap 1. pakāpes reduktora asi pa 360</w:t>
            </w:r>
            <w:r w:rsidRPr="00BA2A9D">
              <w:rPr>
                <w:sz w:val="24"/>
                <w:szCs w:val="24"/>
                <w:vertAlign w:val="superscript"/>
              </w:rPr>
              <w:t>0</w:t>
            </w:r>
            <w:r w:rsidRPr="00BA2A9D">
              <w:rPr>
                <w:sz w:val="24"/>
                <w:szCs w:val="24"/>
              </w:rPr>
              <w:t xml:space="preserve"> atkarībā no ūdenslīdēja vajadzības.</w:t>
            </w:r>
          </w:p>
          <w:p w:rsidR="004E29C9" w:rsidRPr="00BA2A9D" w:rsidRDefault="004E29C9" w:rsidP="004E29C9">
            <w:pPr>
              <w:jc w:val="both"/>
              <w:rPr>
                <w:b/>
                <w:color w:val="000000"/>
                <w:sz w:val="24"/>
                <w:szCs w:val="24"/>
              </w:rPr>
            </w:pPr>
            <w:r w:rsidRPr="00BA2A9D">
              <w:rPr>
                <w:sz w:val="24"/>
                <w:szCs w:val="24"/>
              </w:rPr>
              <w:t>1. un 2. pakāpes reduktoru savienojuma gaisa šļūtenei ir jābūt ražotāja sertificētai kā vienam veselam, bet garumam jābūt tādam, lai ūdenslīdējs varētu ērti strādāt notikuma vietā zem ūdens, ar akvalanga balona ventiļa vērsumu uz leju.</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43"/>
              </w:numPr>
              <w:spacing w:after="160" w:line="259" w:lineRule="auto"/>
              <w:ind w:left="0" w:firstLine="0"/>
              <w:contextualSpacing/>
              <w:jc w:val="center"/>
              <w:rPr>
                <w:color w:val="000000"/>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lang w:eastAsia="lv-LV"/>
              </w:rPr>
            </w:pPr>
            <w:r w:rsidRPr="00BA2A9D">
              <w:rPr>
                <w:b/>
                <w:sz w:val="24"/>
                <w:szCs w:val="24"/>
                <w:lang w:eastAsia="lv-LV"/>
              </w:rPr>
              <w:t xml:space="preserve">1. pakāpes reduktora uzbūve: </w:t>
            </w:r>
            <w:r w:rsidRPr="00BA2A9D">
              <w:rPr>
                <w:sz w:val="24"/>
                <w:szCs w:val="24"/>
                <w:lang w:eastAsia="lv-LV"/>
              </w:rPr>
              <w:t xml:space="preserve">Reduktoram ir jābūt izturīgam un pārklātam ar gumijas pārsegu, kas nodrošina to pret triecieniem. Reduktoram ir jāiztur kritiens no 1m augstuma uz betona grīdas. Reduktora iekšējā kamerā ir </w:t>
            </w:r>
            <w:proofErr w:type="spellStart"/>
            <w:r w:rsidRPr="00BA2A9D">
              <w:rPr>
                <w:sz w:val="24"/>
                <w:szCs w:val="24"/>
                <w:lang w:eastAsia="lv-LV"/>
              </w:rPr>
              <w:t>pārspiediens</w:t>
            </w:r>
            <w:proofErr w:type="spellEnd"/>
            <w:r w:rsidRPr="00BA2A9D">
              <w:rPr>
                <w:sz w:val="24"/>
                <w:szCs w:val="24"/>
                <w:lang w:eastAsia="lv-LV"/>
              </w:rPr>
              <w:t xml:space="preserve">, kas nodrošina, ka reduktors vienmēr iekšpusē būs sauss un neiekļūs piesārņojums elpošanas sistēmā. </w:t>
            </w:r>
            <w:proofErr w:type="spellStart"/>
            <w:r w:rsidRPr="00BA2A9D">
              <w:rPr>
                <w:sz w:val="24"/>
                <w:szCs w:val="24"/>
                <w:lang w:eastAsia="lv-LV"/>
              </w:rPr>
              <w:t>Pārspiediena</w:t>
            </w:r>
            <w:proofErr w:type="spellEnd"/>
            <w:r w:rsidRPr="00BA2A9D">
              <w:rPr>
                <w:sz w:val="24"/>
                <w:szCs w:val="24"/>
                <w:lang w:eastAsia="lv-LV"/>
              </w:rPr>
              <w:t xml:space="preserve"> esamību var noteikt, iegremdējot reduktoru ūdenī un novērojot nelielu kontrolētu gaisa noplūdi no reduktora. </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273"/>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BA2A9D" w:rsidRDefault="004E29C9" w:rsidP="00204E79">
            <w:pPr>
              <w:keepNext/>
              <w:numPr>
                <w:ilvl w:val="0"/>
                <w:numId w:val="43"/>
              </w:numPr>
              <w:outlineLvl w:val="1"/>
              <w:rPr>
                <w:b/>
                <w:bCs/>
                <w:sz w:val="24"/>
                <w:szCs w:val="26"/>
                <w:lang w:val="en-US" w:eastAsia="lv-LV"/>
              </w:rPr>
            </w:pPr>
            <w:proofErr w:type="spellStart"/>
            <w:r w:rsidRPr="00BA2A9D">
              <w:rPr>
                <w:b/>
                <w:sz w:val="24"/>
                <w:szCs w:val="26"/>
                <w:lang w:val="en-US" w:eastAsia="lv-LV"/>
              </w:rPr>
              <w:lastRenderedPageBreak/>
              <w:t>Peldamības</w:t>
            </w:r>
            <w:proofErr w:type="spellEnd"/>
            <w:r w:rsidRPr="00BA2A9D">
              <w:rPr>
                <w:b/>
                <w:sz w:val="24"/>
                <w:szCs w:val="26"/>
                <w:lang w:val="en-US" w:eastAsia="lv-LV"/>
              </w:rPr>
              <w:t xml:space="preserve"> </w:t>
            </w:r>
            <w:proofErr w:type="spellStart"/>
            <w:r w:rsidRPr="00BA2A9D">
              <w:rPr>
                <w:b/>
                <w:sz w:val="24"/>
                <w:szCs w:val="26"/>
                <w:lang w:val="en-US" w:eastAsia="lv-LV"/>
              </w:rPr>
              <w:t>kompensācijas</w:t>
            </w:r>
            <w:proofErr w:type="spellEnd"/>
            <w:r w:rsidRPr="00BA2A9D">
              <w:rPr>
                <w:b/>
                <w:sz w:val="24"/>
                <w:szCs w:val="26"/>
                <w:lang w:val="en-US" w:eastAsia="lv-LV"/>
              </w:rPr>
              <w:t xml:space="preserve"> </w:t>
            </w:r>
            <w:proofErr w:type="spellStart"/>
            <w:r w:rsidRPr="00BA2A9D">
              <w:rPr>
                <w:b/>
                <w:sz w:val="24"/>
                <w:szCs w:val="26"/>
                <w:lang w:val="en-US" w:eastAsia="lv-LV"/>
              </w:rPr>
              <w:t>veste</w:t>
            </w:r>
            <w:proofErr w:type="spellEnd"/>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3"/>
              </w:numPr>
              <w:spacing w:after="160" w:line="259" w:lineRule="auto"/>
              <w:ind w:left="0" w:firstLine="0"/>
              <w:jc w:val="both"/>
              <w:outlineLvl w:val="2"/>
              <w:rPr>
                <w:sz w:val="24"/>
                <w:szCs w:val="24"/>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lang w:eastAsia="lv-LV"/>
              </w:rPr>
            </w:pPr>
            <w:r w:rsidRPr="00BA2A9D">
              <w:rPr>
                <w:b/>
                <w:sz w:val="24"/>
                <w:szCs w:val="24"/>
                <w:lang w:eastAsia="lv-LV"/>
              </w:rPr>
              <w:t>Kompensācijas vestes atbilstība normatīvajiem aktiem:</w:t>
            </w:r>
            <w:r w:rsidRPr="00BA2A9D">
              <w:rPr>
                <w:sz w:val="24"/>
                <w:szCs w:val="24"/>
                <w:lang w:eastAsia="lv-LV"/>
              </w:rPr>
              <w:t xml:space="preserve"> </w:t>
            </w:r>
          </w:p>
          <w:p w:rsidR="004E29C9" w:rsidRPr="00CD0030" w:rsidRDefault="004E29C9" w:rsidP="004E29C9">
            <w:pPr>
              <w:jc w:val="both"/>
              <w:rPr>
                <w:sz w:val="24"/>
                <w:szCs w:val="24"/>
                <w:lang w:eastAsia="lv-LV"/>
              </w:rPr>
            </w:pPr>
            <w:r w:rsidRPr="00BA2A9D">
              <w:rPr>
                <w:sz w:val="24"/>
                <w:szCs w:val="24"/>
                <w:lang w:eastAsia="lv-LV"/>
              </w:rPr>
              <w:t>jābūt sertificētai saskaņā ar</w:t>
            </w:r>
            <w:r w:rsidR="00CD0030">
              <w:rPr>
                <w:sz w:val="24"/>
                <w:szCs w:val="24"/>
                <w:lang w:eastAsia="lv-LV"/>
              </w:rPr>
              <w:t xml:space="preserve"> </w:t>
            </w:r>
            <w:r w:rsidRPr="00BA2A9D">
              <w:rPr>
                <w:sz w:val="24"/>
                <w:szCs w:val="24"/>
              </w:rPr>
              <w:t xml:space="preserve">LVS EN 1809 “Niršanas aprīkojums. Peldspējas </w:t>
            </w:r>
            <w:proofErr w:type="spellStart"/>
            <w:r w:rsidRPr="00BA2A9D">
              <w:rPr>
                <w:sz w:val="24"/>
                <w:szCs w:val="24"/>
              </w:rPr>
              <w:t>kompensatori</w:t>
            </w:r>
            <w:proofErr w:type="spellEnd"/>
            <w:r w:rsidR="006F0ECC">
              <w:t xml:space="preserve"> </w:t>
            </w:r>
            <w:r w:rsidR="006F0ECC" w:rsidRPr="006F0ECC">
              <w:rPr>
                <w:sz w:val="24"/>
                <w:szCs w:val="24"/>
              </w:rPr>
              <w:t>vai ekvivalents</w:t>
            </w:r>
            <w:r w:rsidRPr="00BA2A9D">
              <w:rPr>
                <w:sz w:val="24"/>
                <w:szCs w:val="24"/>
              </w:rPr>
              <w:t xml:space="preserve">. Funkcionālās un drošuma prasības, testēšanas metodes” vai ekvivalents </w:t>
            </w:r>
            <w:r w:rsidRPr="00BA2A9D">
              <w:rPr>
                <w:sz w:val="24"/>
                <w:szCs w:val="24"/>
                <w:lang w:eastAsia="lv-LV"/>
              </w:rPr>
              <w:t>un LVS EN 12628 “</w:t>
            </w:r>
            <w:r w:rsidRPr="00BA2A9D">
              <w:rPr>
                <w:sz w:val="24"/>
                <w:szCs w:val="24"/>
              </w:rPr>
              <w:t xml:space="preserve">Niršanas piederumi - Kombinētās peldspējas nodrošināšanas un glābšanas ierīces - Funkcionālās un drošības prasības, testa metodes” </w:t>
            </w:r>
            <w:r w:rsidRPr="00BA2A9D">
              <w:rPr>
                <w:sz w:val="24"/>
                <w:szCs w:val="24"/>
                <w:lang w:eastAsia="lv-LV"/>
              </w:rPr>
              <w:t xml:space="preserve">standartiem. </w:t>
            </w:r>
            <w:r w:rsidRPr="00BA2A9D">
              <w:rPr>
                <w:bCs/>
                <w:sz w:val="24"/>
                <w:szCs w:val="24"/>
                <w:shd w:val="clear" w:color="auto" w:fill="FFFFFF"/>
                <w:lang w:eastAsia="lv-LV"/>
              </w:rPr>
              <w:t>CBRD (EN12628)</w:t>
            </w:r>
            <w:r w:rsidRPr="00BA2A9D">
              <w:rPr>
                <w:sz w:val="24"/>
                <w:szCs w:val="24"/>
              </w:rPr>
              <w:t xml:space="preserve">  vai ekvivalents. </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3"/>
              </w:numPr>
              <w:spacing w:after="160" w:line="259" w:lineRule="auto"/>
              <w:ind w:left="0" w:firstLine="0"/>
              <w:jc w:val="both"/>
              <w:outlineLvl w:val="2"/>
              <w:rPr>
                <w:sz w:val="24"/>
                <w:szCs w:val="24"/>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sz w:val="24"/>
                <w:szCs w:val="24"/>
                <w:lang w:eastAsia="lv-LV"/>
              </w:rPr>
            </w:pPr>
            <w:r w:rsidRPr="00BA2A9D">
              <w:rPr>
                <w:b/>
                <w:sz w:val="24"/>
                <w:szCs w:val="24"/>
                <w:lang w:eastAsia="lv-LV"/>
              </w:rPr>
              <w:t>Kompensācijas vestes uzbūve:</w:t>
            </w:r>
            <w:r w:rsidRPr="00BA2A9D">
              <w:rPr>
                <w:sz w:val="24"/>
                <w:szCs w:val="24"/>
                <w:lang w:eastAsia="lv-LV"/>
              </w:rPr>
              <w:t xml:space="preserve"> Kompensācijas vestei ir jābūt integrētai gaisa balonu sliežu sistēmai, kas nodrošina ātru gaisa balonu pievienošanu vai noņemšanu, vai tikpat ātru nomaiņu. Krūšu priekšā, vertikālajām plecu siksnām ir jāsavienojas horizontāli ar vienu viegli saspraužamu un arī viegli atvienojamu siksnas sprādzi. Vestes jostas līmenī abos sānos jābūt paredzētām kabatām ar </w:t>
            </w:r>
            <w:proofErr w:type="spellStart"/>
            <w:r w:rsidRPr="00BA2A9D">
              <w:rPr>
                <w:sz w:val="24"/>
                <w:szCs w:val="24"/>
                <w:lang w:eastAsia="lv-LV"/>
              </w:rPr>
              <w:t>rāvējslēdzi</w:t>
            </w:r>
            <w:proofErr w:type="spellEnd"/>
            <w:r w:rsidRPr="00BA2A9D">
              <w:rPr>
                <w:sz w:val="24"/>
                <w:szCs w:val="24"/>
                <w:lang w:eastAsia="lv-LV"/>
              </w:rPr>
              <w:t xml:space="preserve">, lai neizkristu svina atsvari. Vestē ir jābūt iebūvētiem ne mazāk kā trīs atgaisošanas vārstiem: viens ir iemontēts vestes augšējā, otrs - apakšējā, bet trešais </w:t>
            </w:r>
            <w:proofErr w:type="spellStart"/>
            <w:r w:rsidRPr="00BA2A9D">
              <w:rPr>
                <w:sz w:val="24"/>
                <w:szCs w:val="24"/>
                <w:lang w:eastAsia="lv-LV"/>
              </w:rPr>
              <w:t>peldamības</w:t>
            </w:r>
            <w:proofErr w:type="spellEnd"/>
            <w:r w:rsidRPr="00BA2A9D">
              <w:rPr>
                <w:sz w:val="24"/>
                <w:szCs w:val="24"/>
                <w:lang w:eastAsia="lv-LV"/>
              </w:rPr>
              <w:t xml:space="preserve"> regulēšanas konsoles galā. Vestes kreisajā pusē pāri plecam ir jābūt iebūvētai </w:t>
            </w:r>
            <w:proofErr w:type="spellStart"/>
            <w:r w:rsidRPr="00BA2A9D">
              <w:rPr>
                <w:sz w:val="24"/>
                <w:szCs w:val="24"/>
                <w:lang w:eastAsia="lv-LV"/>
              </w:rPr>
              <w:t>peldamības</w:t>
            </w:r>
            <w:proofErr w:type="spellEnd"/>
            <w:r w:rsidRPr="00BA2A9D">
              <w:rPr>
                <w:sz w:val="24"/>
                <w:szCs w:val="24"/>
                <w:lang w:eastAsia="lv-LV"/>
              </w:rPr>
              <w:t xml:space="preserve"> regulēšanas konsolei gofrētas gaisa caurules izpildījumā, kuras galā ir ērtas, ar rokas īkšķi un rādītājpirkstu viegli vadāmas gaisa padeves (</w:t>
            </w:r>
            <w:proofErr w:type="spellStart"/>
            <w:r w:rsidRPr="00BA2A9D">
              <w:rPr>
                <w:sz w:val="24"/>
                <w:szCs w:val="24"/>
                <w:lang w:eastAsia="lv-LV"/>
              </w:rPr>
              <w:t>air</w:t>
            </w:r>
            <w:proofErr w:type="spellEnd"/>
            <w:r w:rsidRPr="00BA2A9D">
              <w:rPr>
                <w:sz w:val="24"/>
                <w:szCs w:val="24"/>
                <w:lang w:eastAsia="lv-LV"/>
              </w:rPr>
              <w:t xml:space="preserve"> </w:t>
            </w:r>
            <w:proofErr w:type="spellStart"/>
            <w:r w:rsidRPr="00BA2A9D">
              <w:rPr>
                <w:sz w:val="24"/>
                <w:szCs w:val="24"/>
                <w:lang w:eastAsia="lv-LV"/>
              </w:rPr>
              <w:t>inflet</w:t>
            </w:r>
            <w:proofErr w:type="spellEnd"/>
            <w:r w:rsidRPr="00BA2A9D">
              <w:rPr>
                <w:sz w:val="24"/>
                <w:szCs w:val="24"/>
                <w:lang w:eastAsia="lv-LV"/>
              </w:rPr>
              <w:t xml:space="preserve"> </w:t>
            </w:r>
            <w:proofErr w:type="spellStart"/>
            <w:r w:rsidRPr="00BA2A9D">
              <w:rPr>
                <w:sz w:val="24"/>
                <w:szCs w:val="24"/>
                <w:lang w:eastAsia="lv-LV"/>
              </w:rPr>
              <w:t>button</w:t>
            </w:r>
            <w:proofErr w:type="spellEnd"/>
            <w:r w:rsidRPr="00BA2A9D">
              <w:rPr>
                <w:sz w:val="24"/>
                <w:szCs w:val="24"/>
                <w:lang w:eastAsia="lv-LV"/>
              </w:rPr>
              <w:t>) un izplūšanas (</w:t>
            </w:r>
            <w:proofErr w:type="spellStart"/>
            <w:r w:rsidRPr="00BA2A9D">
              <w:rPr>
                <w:sz w:val="24"/>
                <w:szCs w:val="24"/>
                <w:lang w:eastAsia="lv-LV"/>
              </w:rPr>
              <w:t>exhaust</w:t>
            </w:r>
            <w:proofErr w:type="spellEnd"/>
            <w:r w:rsidRPr="00BA2A9D">
              <w:rPr>
                <w:sz w:val="24"/>
                <w:szCs w:val="24"/>
                <w:lang w:eastAsia="lv-LV"/>
              </w:rPr>
              <w:t xml:space="preserve"> </w:t>
            </w:r>
            <w:proofErr w:type="spellStart"/>
            <w:r w:rsidRPr="00BA2A9D">
              <w:rPr>
                <w:sz w:val="24"/>
                <w:szCs w:val="24"/>
                <w:lang w:eastAsia="lv-LV"/>
              </w:rPr>
              <w:t>button</w:t>
            </w:r>
            <w:proofErr w:type="spellEnd"/>
            <w:r w:rsidRPr="00BA2A9D">
              <w:rPr>
                <w:sz w:val="24"/>
                <w:szCs w:val="24"/>
                <w:lang w:eastAsia="lv-LV"/>
              </w:rPr>
              <w:t>) pogas. Konsoles galā jābūt iespējams pieslēgt vidēja spiediena gaisa šļūteni no pirmās pakāpes reduktora.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3"/>
              </w:numPr>
              <w:spacing w:after="160" w:line="259" w:lineRule="auto"/>
              <w:ind w:left="0" w:firstLine="0"/>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DD51BB" w:rsidRDefault="004E29C9" w:rsidP="004E29C9">
            <w:pPr>
              <w:jc w:val="both"/>
              <w:rPr>
                <w:sz w:val="24"/>
                <w:szCs w:val="24"/>
              </w:rPr>
            </w:pPr>
            <w:r w:rsidRPr="00DD51BB">
              <w:rPr>
                <w:b/>
                <w:sz w:val="24"/>
                <w:szCs w:val="24"/>
                <w:lang w:eastAsia="lv-LV"/>
              </w:rPr>
              <w:t>Kompensācijas vestes materiāls:</w:t>
            </w:r>
            <w:r w:rsidRPr="00DD51BB">
              <w:rPr>
                <w:sz w:val="24"/>
                <w:szCs w:val="24"/>
                <w:lang w:eastAsia="lv-LV"/>
              </w:rPr>
              <w:t xml:space="preserve"> </w:t>
            </w:r>
            <w:r w:rsidRPr="00DD51BB">
              <w:rPr>
                <w:sz w:val="24"/>
                <w:szCs w:val="24"/>
              </w:rPr>
              <w:t>Izgatavots no ballistiskā neilona piemēram, «</w:t>
            </w:r>
            <w:proofErr w:type="spellStart"/>
            <w:r w:rsidRPr="00DD51BB">
              <w:rPr>
                <w:sz w:val="24"/>
                <w:szCs w:val="24"/>
              </w:rPr>
              <w:t>Cordura</w:t>
            </w:r>
            <w:proofErr w:type="spellEnd"/>
            <w:r w:rsidRPr="00DD51BB">
              <w:rPr>
                <w:sz w:val="24"/>
                <w:szCs w:val="24"/>
              </w:rPr>
              <w:t>» vai ekvivalenta materiāla ar auduma blīvumu ne mazāku kā 1000 DEN.</w:t>
            </w:r>
          </w:p>
          <w:p w:rsidR="004E29C9" w:rsidRPr="00DD51BB" w:rsidRDefault="004E29C9" w:rsidP="004E29C9">
            <w:pPr>
              <w:jc w:val="both"/>
              <w:rPr>
                <w:sz w:val="24"/>
                <w:szCs w:val="24"/>
              </w:rPr>
            </w:pPr>
            <w:r w:rsidRPr="00DD51BB">
              <w:rPr>
                <w:sz w:val="24"/>
                <w:szCs w:val="24"/>
              </w:rPr>
              <w:t>Ārējais slānis izgatavots no gluda, neuzsūcoša materiāla, kas ir viegli tīrāms un atsārņojams pēc lietošanas naftas produktu piesārņotos ūdeņos.</w:t>
            </w:r>
          </w:p>
          <w:p w:rsidR="004E29C9" w:rsidRPr="00DD51BB" w:rsidRDefault="004E29C9" w:rsidP="004E29C9">
            <w:pPr>
              <w:jc w:val="both"/>
              <w:rPr>
                <w:sz w:val="24"/>
                <w:szCs w:val="24"/>
                <w:lang w:eastAsia="lv-LV"/>
              </w:rPr>
            </w:pPr>
            <w:r w:rsidRPr="00DD51BB">
              <w:rPr>
                <w:sz w:val="24"/>
                <w:szCs w:val="24"/>
              </w:rPr>
              <w:t>Visām rezerves daļām jābūt lietotāja pašrocīgi nomaināmām bez papildu instrumentu izmantošanas.</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3"/>
              </w:numPr>
              <w:spacing w:after="160" w:line="259" w:lineRule="auto"/>
              <w:ind w:left="0" w:firstLine="0"/>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lang w:eastAsia="lv-LV"/>
              </w:rPr>
            </w:pPr>
            <w:r w:rsidRPr="00BA2A9D">
              <w:rPr>
                <w:b/>
                <w:sz w:val="24"/>
                <w:szCs w:val="24"/>
                <w:lang w:eastAsia="lv-LV"/>
              </w:rPr>
              <w:t>Izmēri:</w:t>
            </w:r>
            <w:r w:rsidRPr="00BA2A9D">
              <w:rPr>
                <w:sz w:val="24"/>
                <w:szCs w:val="24"/>
                <w:lang w:eastAsia="lv-LV"/>
              </w:rPr>
              <w:t xml:space="preserve"> vismaz no M līdz XXL. Nepieciešamības gadījumā iespēja veikt individuālus izmēru pasūtījumus.</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567"/>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BA2A9D" w:rsidRDefault="004E29C9" w:rsidP="00204E79">
            <w:pPr>
              <w:keepNext/>
              <w:numPr>
                <w:ilvl w:val="0"/>
                <w:numId w:val="43"/>
              </w:numPr>
              <w:outlineLvl w:val="1"/>
              <w:rPr>
                <w:b/>
                <w:bCs/>
                <w:sz w:val="24"/>
                <w:szCs w:val="26"/>
                <w:lang w:val="en-US" w:eastAsia="lv-LV"/>
              </w:rPr>
            </w:pPr>
            <w:proofErr w:type="spellStart"/>
            <w:r w:rsidRPr="00BA2A9D">
              <w:rPr>
                <w:b/>
                <w:sz w:val="24"/>
                <w:szCs w:val="26"/>
                <w:lang w:val="en-US" w:eastAsia="lv-LV"/>
              </w:rPr>
              <w:t>Augstspiediena</w:t>
            </w:r>
            <w:proofErr w:type="spellEnd"/>
            <w:r w:rsidRPr="00BA2A9D">
              <w:rPr>
                <w:b/>
                <w:sz w:val="24"/>
                <w:szCs w:val="26"/>
                <w:lang w:val="en-US" w:eastAsia="lv-LV"/>
              </w:rPr>
              <w:t xml:space="preserve"> </w:t>
            </w:r>
            <w:proofErr w:type="spellStart"/>
            <w:r w:rsidRPr="00BA2A9D">
              <w:rPr>
                <w:b/>
                <w:sz w:val="24"/>
                <w:szCs w:val="26"/>
                <w:lang w:val="en-US" w:eastAsia="lv-LV"/>
              </w:rPr>
              <w:t>gaisa</w:t>
            </w:r>
            <w:proofErr w:type="spellEnd"/>
            <w:r w:rsidRPr="00BA2A9D">
              <w:rPr>
                <w:b/>
                <w:sz w:val="24"/>
                <w:szCs w:val="26"/>
                <w:lang w:val="en-US" w:eastAsia="lv-LV"/>
              </w:rPr>
              <w:t xml:space="preserve"> </w:t>
            </w:r>
            <w:proofErr w:type="spellStart"/>
            <w:r w:rsidRPr="00BA2A9D">
              <w:rPr>
                <w:b/>
                <w:sz w:val="24"/>
                <w:szCs w:val="26"/>
                <w:lang w:val="en-US" w:eastAsia="lv-LV"/>
              </w:rPr>
              <w:t>baloni</w:t>
            </w:r>
            <w:proofErr w:type="spellEnd"/>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4"/>
              </w:numPr>
              <w:spacing w:after="160" w:line="259" w:lineRule="auto"/>
              <w:ind w:left="0" w:firstLine="0"/>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ind w:right="5"/>
              <w:jc w:val="both"/>
              <w:rPr>
                <w:b/>
                <w:sz w:val="24"/>
                <w:szCs w:val="24"/>
                <w:lang w:eastAsia="lv-LV"/>
              </w:rPr>
            </w:pPr>
            <w:r w:rsidRPr="00BA2A9D">
              <w:rPr>
                <w:b/>
                <w:sz w:val="24"/>
                <w:szCs w:val="24"/>
                <w:lang w:eastAsia="lv-LV"/>
              </w:rPr>
              <w:t xml:space="preserve">Pielietojums/Funkcija: </w:t>
            </w:r>
          </w:p>
          <w:p w:rsidR="004E29C9" w:rsidRPr="00BA2A9D" w:rsidRDefault="004E29C9" w:rsidP="004E29C9">
            <w:pPr>
              <w:ind w:right="5"/>
              <w:jc w:val="both"/>
              <w:rPr>
                <w:b/>
                <w:sz w:val="24"/>
                <w:szCs w:val="24"/>
                <w:lang w:eastAsia="lv-LV"/>
              </w:rPr>
            </w:pPr>
            <w:r w:rsidRPr="00BA2A9D">
              <w:rPr>
                <w:bCs/>
                <w:color w:val="000000"/>
                <w:sz w:val="24"/>
                <w:szCs w:val="24"/>
              </w:rPr>
              <w:t>I</w:t>
            </w:r>
            <w:r w:rsidRPr="00BA2A9D">
              <w:rPr>
                <w:sz w:val="24"/>
                <w:szCs w:val="24"/>
                <w:lang w:eastAsia="lv-LV"/>
              </w:rPr>
              <w:t>egremdēšanās laikā jānodrošina pirmās pakāpes reduktoru ar elpojamo gaisu.</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4"/>
              </w:numPr>
              <w:spacing w:after="160" w:line="259" w:lineRule="auto"/>
              <w:ind w:left="0" w:firstLine="0"/>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Konstrukcija:</w:t>
            </w:r>
            <w:r w:rsidRPr="00BA2A9D">
              <w:rPr>
                <w:sz w:val="24"/>
                <w:szCs w:val="24"/>
              </w:rPr>
              <w:t xml:space="preserve"> </w:t>
            </w:r>
          </w:p>
          <w:p w:rsidR="004E29C9" w:rsidRPr="00BA2A9D" w:rsidRDefault="004E29C9" w:rsidP="004E29C9">
            <w:pPr>
              <w:jc w:val="both"/>
              <w:rPr>
                <w:b/>
                <w:sz w:val="24"/>
                <w:szCs w:val="24"/>
                <w:lang w:eastAsia="lv-LV"/>
              </w:rPr>
            </w:pPr>
            <w:r w:rsidRPr="00BA2A9D">
              <w:rPr>
                <w:sz w:val="24"/>
                <w:szCs w:val="24"/>
                <w:lang w:eastAsia="lv-LV"/>
              </w:rPr>
              <w:t xml:space="preserve">Baloniem ir jābūt paredzētiem uzpildīt ar gaisu līdz maksimālajam spiedienam ne vairāk kā 300 bāri. Viena uzpildāmā gaisa tilpums 6-12 litri. Balonu augšpusē jābūt gaisa ventilim. Balonus jāsavieno ar T veida savienojumu. Ventiļa savienošanai ar pirmās pakāpes reduktoru, kurš tiek minēts šā iepirkuma 2. sadaļā, jāparedz caur (DIN) vītņu sistēmu. Uz balonu pamata ir jābūt gumijas „pēdai”.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4"/>
              </w:numPr>
              <w:spacing w:after="160" w:line="259" w:lineRule="auto"/>
              <w:ind w:left="0" w:firstLine="0"/>
              <w:jc w:val="both"/>
              <w:outlineLvl w:val="2"/>
              <w:rPr>
                <w:sz w:val="24"/>
                <w:szCs w:val="24"/>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sz w:val="24"/>
                <w:szCs w:val="24"/>
                <w:lang w:eastAsia="lv-LV"/>
              </w:rPr>
              <w:t>Materiāls:</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 xml:space="preserve">Izgatavots no izturīga un nerūsējoša metāla, vai </w:t>
            </w:r>
            <w:proofErr w:type="spellStart"/>
            <w:r w:rsidRPr="00BA2A9D">
              <w:rPr>
                <w:sz w:val="24"/>
                <w:szCs w:val="24"/>
                <w:lang w:eastAsia="lv-LV"/>
              </w:rPr>
              <w:t>kompozītas</w:t>
            </w:r>
            <w:proofErr w:type="spellEnd"/>
            <w:r w:rsidRPr="00BA2A9D">
              <w:rPr>
                <w:sz w:val="24"/>
                <w:szCs w:val="24"/>
                <w:lang w:eastAsia="lv-LV"/>
              </w:rPr>
              <w:t>, sintētiskas šķiedras.</w:t>
            </w:r>
          </w:p>
          <w:p w:rsidR="004E29C9" w:rsidRPr="00BA2A9D" w:rsidRDefault="004E29C9" w:rsidP="004E29C9">
            <w:pPr>
              <w:jc w:val="both"/>
              <w:rPr>
                <w:sz w:val="24"/>
                <w:szCs w:val="24"/>
                <w:lang w:eastAsia="lv-LV"/>
              </w:rPr>
            </w:pPr>
            <w:r w:rsidRPr="00BA2A9D">
              <w:rPr>
                <w:sz w:val="24"/>
                <w:szCs w:val="24"/>
                <w:lang w:eastAsia="lv-LV"/>
              </w:rPr>
              <w:t>Sertificēts:</w:t>
            </w:r>
          </w:p>
          <w:p w:rsidR="004E29C9" w:rsidRPr="00BA2A9D" w:rsidRDefault="004E29C9" w:rsidP="004E29C9">
            <w:pPr>
              <w:jc w:val="both"/>
              <w:rPr>
                <w:sz w:val="24"/>
                <w:szCs w:val="24"/>
                <w:lang w:eastAsia="lv-LV"/>
              </w:rPr>
            </w:pPr>
            <w:r w:rsidRPr="00BA2A9D">
              <w:rPr>
                <w:sz w:val="24"/>
                <w:szCs w:val="24"/>
                <w:lang w:eastAsia="lv-LV"/>
              </w:rPr>
              <w:t>atbilstoši</w:t>
            </w:r>
            <w:r w:rsidRPr="00BA2A9D">
              <w:t xml:space="preserve"> </w:t>
            </w:r>
            <w:r w:rsidRPr="00BA2A9D">
              <w:rPr>
                <w:sz w:val="24"/>
                <w:szCs w:val="24"/>
                <w:lang w:eastAsia="lv-LV"/>
              </w:rPr>
              <w:t xml:space="preserve">augstspiediena gaisa balona </w:t>
            </w:r>
            <w:proofErr w:type="spellStart"/>
            <w:r w:rsidRPr="00BA2A9D">
              <w:rPr>
                <w:sz w:val="24"/>
                <w:szCs w:val="24"/>
                <w:lang w:eastAsia="lv-LV"/>
              </w:rPr>
              <w:t>matriālam</w:t>
            </w:r>
            <w:proofErr w:type="spellEnd"/>
            <w:r w:rsidRPr="00BA2A9D">
              <w:rPr>
                <w:sz w:val="24"/>
                <w:szCs w:val="24"/>
                <w:lang w:eastAsia="lv-LV"/>
              </w:rPr>
              <w:t xml:space="preserve"> (piem. LVS EN ISO 9809-1 Gāzes baloni. Atkārtoti uzpildāmi bezšuvju tērauda gāzes baloni. Projektēšana, izgatavošana un testēšana. 1. daļa: Baloni no rūdīta un atlaidināta tērauda ar stiepes izturību mazāku nekā 1100 </w:t>
            </w:r>
            <w:proofErr w:type="spellStart"/>
            <w:r w:rsidRPr="00BA2A9D">
              <w:rPr>
                <w:sz w:val="24"/>
                <w:szCs w:val="24"/>
                <w:lang w:eastAsia="lv-LV"/>
              </w:rPr>
              <w:t>MPa</w:t>
            </w:r>
            <w:proofErr w:type="spellEnd"/>
            <w:r w:rsidRPr="00BA2A9D">
              <w:rPr>
                <w:sz w:val="24"/>
                <w:szCs w:val="24"/>
                <w:lang w:eastAsia="lv-LV"/>
              </w:rPr>
              <w:t xml:space="preserve"> (ISO 9809-1:2010) vai ekvivalents;</w:t>
            </w:r>
            <w:r w:rsidRPr="00BA2A9D">
              <w:t xml:space="preserve"> </w:t>
            </w:r>
            <w:r w:rsidRPr="00BA2A9D">
              <w:rPr>
                <w:sz w:val="24"/>
                <w:szCs w:val="24"/>
                <w:lang w:eastAsia="lv-LV"/>
              </w:rPr>
              <w:t xml:space="preserve">ISO 11119-2 Gas </w:t>
            </w:r>
            <w:proofErr w:type="spellStart"/>
            <w:r w:rsidRPr="00BA2A9D">
              <w:rPr>
                <w:sz w:val="24"/>
                <w:szCs w:val="24"/>
                <w:lang w:eastAsia="lv-LV"/>
              </w:rPr>
              <w:t>cylinders</w:t>
            </w:r>
            <w:proofErr w:type="spellEnd"/>
            <w:r w:rsidRPr="00BA2A9D">
              <w:rPr>
                <w:sz w:val="24"/>
                <w:szCs w:val="24"/>
                <w:lang w:eastAsia="lv-LV"/>
              </w:rPr>
              <w:t xml:space="preserve"> — </w:t>
            </w:r>
            <w:proofErr w:type="spellStart"/>
            <w:r w:rsidRPr="00BA2A9D">
              <w:rPr>
                <w:sz w:val="24"/>
                <w:szCs w:val="24"/>
                <w:lang w:eastAsia="lv-LV"/>
              </w:rPr>
              <w:t>Design</w:t>
            </w:r>
            <w:proofErr w:type="spellEnd"/>
            <w:r w:rsidRPr="00BA2A9D">
              <w:rPr>
                <w:sz w:val="24"/>
                <w:szCs w:val="24"/>
                <w:lang w:eastAsia="lv-LV"/>
              </w:rPr>
              <w:t xml:space="preserve">, </w:t>
            </w:r>
            <w:proofErr w:type="spellStart"/>
            <w:r w:rsidRPr="00BA2A9D">
              <w:rPr>
                <w:sz w:val="24"/>
                <w:szCs w:val="24"/>
                <w:lang w:eastAsia="lv-LV"/>
              </w:rPr>
              <w:t>construction</w:t>
            </w:r>
            <w:proofErr w:type="spellEnd"/>
            <w:r w:rsidRPr="00BA2A9D">
              <w:rPr>
                <w:sz w:val="24"/>
                <w:szCs w:val="24"/>
                <w:lang w:eastAsia="lv-LV"/>
              </w:rPr>
              <w:t xml:space="preserve"> </w:t>
            </w:r>
            <w:proofErr w:type="spellStart"/>
            <w:r w:rsidRPr="00BA2A9D">
              <w:rPr>
                <w:sz w:val="24"/>
                <w:szCs w:val="24"/>
                <w:lang w:eastAsia="lv-LV"/>
              </w:rPr>
              <w:t>and</w:t>
            </w:r>
            <w:proofErr w:type="spellEnd"/>
            <w:r w:rsidRPr="00BA2A9D">
              <w:rPr>
                <w:sz w:val="24"/>
                <w:szCs w:val="24"/>
                <w:lang w:eastAsia="lv-LV"/>
              </w:rPr>
              <w:t xml:space="preserve"> </w:t>
            </w:r>
            <w:proofErr w:type="spellStart"/>
            <w:r w:rsidRPr="00BA2A9D">
              <w:rPr>
                <w:sz w:val="24"/>
                <w:szCs w:val="24"/>
                <w:lang w:eastAsia="lv-LV"/>
              </w:rPr>
              <w:t>testing</w:t>
            </w:r>
            <w:proofErr w:type="spellEnd"/>
            <w:r w:rsidRPr="00BA2A9D">
              <w:rPr>
                <w:sz w:val="24"/>
                <w:szCs w:val="24"/>
                <w:lang w:eastAsia="lv-LV"/>
              </w:rPr>
              <w:t xml:space="preserve"> </w:t>
            </w:r>
            <w:proofErr w:type="spellStart"/>
            <w:r w:rsidRPr="00BA2A9D">
              <w:rPr>
                <w:sz w:val="24"/>
                <w:szCs w:val="24"/>
                <w:lang w:eastAsia="lv-LV"/>
              </w:rPr>
              <w:t>of</w:t>
            </w:r>
            <w:proofErr w:type="spellEnd"/>
            <w:r w:rsidRPr="00BA2A9D">
              <w:rPr>
                <w:sz w:val="24"/>
                <w:szCs w:val="24"/>
                <w:lang w:eastAsia="lv-LV"/>
              </w:rPr>
              <w:t xml:space="preserve"> </w:t>
            </w:r>
            <w:proofErr w:type="spellStart"/>
            <w:r w:rsidRPr="00BA2A9D">
              <w:rPr>
                <w:sz w:val="24"/>
                <w:szCs w:val="24"/>
                <w:lang w:eastAsia="lv-LV"/>
              </w:rPr>
              <w:t>refillable</w:t>
            </w:r>
            <w:proofErr w:type="spellEnd"/>
            <w:r w:rsidRPr="00BA2A9D">
              <w:rPr>
                <w:sz w:val="24"/>
                <w:szCs w:val="24"/>
                <w:lang w:eastAsia="lv-LV"/>
              </w:rPr>
              <w:t xml:space="preserve"> </w:t>
            </w:r>
            <w:proofErr w:type="spellStart"/>
            <w:r w:rsidRPr="00BA2A9D">
              <w:rPr>
                <w:sz w:val="24"/>
                <w:szCs w:val="24"/>
                <w:lang w:eastAsia="lv-LV"/>
              </w:rPr>
              <w:t>composite</w:t>
            </w:r>
            <w:proofErr w:type="spellEnd"/>
            <w:r w:rsidRPr="00BA2A9D">
              <w:rPr>
                <w:sz w:val="24"/>
                <w:szCs w:val="24"/>
                <w:lang w:eastAsia="lv-LV"/>
              </w:rPr>
              <w:t xml:space="preserve"> </w:t>
            </w:r>
            <w:proofErr w:type="spellStart"/>
            <w:r w:rsidRPr="00BA2A9D">
              <w:rPr>
                <w:sz w:val="24"/>
                <w:szCs w:val="24"/>
                <w:lang w:eastAsia="lv-LV"/>
              </w:rPr>
              <w:t>gas</w:t>
            </w:r>
            <w:proofErr w:type="spellEnd"/>
            <w:r w:rsidRPr="00BA2A9D">
              <w:rPr>
                <w:sz w:val="24"/>
                <w:szCs w:val="24"/>
                <w:lang w:eastAsia="lv-LV"/>
              </w:rPr>
              <w:t xml:space="preserve"> </w:t>
            </w:r>
            <w:proofErr w:type="spellStart"/>
            <w:r w:rsidRPr="00BA2A9D">
              <w:rPr>
                <w:sz w:val="24"/>
                <w:szCs w:val="24"/>
                <w:lang w:eastAsia="lv-LV"/>
              </w:rPr>
              <w:t>cylinders</w:t>
            </w:r>
            <w:proofErr w:type="spellEnd"/>
            <w:r w:rsidRPr="00BA2A9D">
              <w:rPr>
                <w:sz w:val="24"/>
                <w:szCs w:val="24"/>
                <w:lang w:eastAsia="lv-LV"/>
              </w:rPr>
              <w:t xml:space="preserve"> </w:t>
            </w:r>
            <w:proofErr w:type="spellStart"/>
            <w:r w:rsidRPr="00BA2A9D">
              <w:rPr>
                <w:sz w:val="24"/>
                <w:szCs w:val="24"/>
                <w:lang w:eastAsia="lv-LV"/>
              </w:rPr>
              <w:t>and</w:t>
            </w:r>
            <w:proofErr w:type="spellEnd"/>
            <w:r w:rsidRPr="00BA2A9D">
              <w:rPr>
                <w:sz w:val="24"/>
                <w:szCs w:val="24"/>
                <w:lang w:eastAsia="lv-LV"/>
              </w:rPr>
              <w:t xml:space="preserve"> </w:t>
            </w:r>
            <w:proofErr w:type="spellStart"/>
            <w:r w:rsidRPr="00BA2A9D">
              <w:rPr>
                <w:sz w:val="24"/>
                <w:szCs w:val="24"/>
                <w:lang w:eastAsia="lv-LV"/>
              </w:rPr>
              <w:t>tubes</w:t>
            </w:r>
            <w:proofErr w:type="spellEnd"/>
            <w:r w:rsidRPr="00BA2A9D">
              <w:rPr>
                <w:sz w:val="24"/>
                <w:szCs w:val="24"/>
                <w:lang w:eastAsia="lv-LV"/>
              </w:rPr>
              <w:t xml:space="preserve"> — </w:t>
            </w:r>
            <w:proofErr w:type="spellStart"/>
            <w:r w:rsidRPr="00BA2A9D">
              <w:rPr>
                <w:sz w:val="24"/>
                <w:szCs w:val="24"/>
                <w:lang w:eastAsia="lv-LV"/>
              </w:rPr>
              <w:t>Part</w:t>
            </w:r>
            <w:proofErr w:type="spellEnd"/>
            <w:r w:rsidRPr="00BA2A9D">
              <w:rPr>
                <w:sz w:val="24"/>
                <w:szCs w:val="24"/>
                <w:lang w:eastAsia="lv-LV"/>
              </w:rPr>
              <w:t xml:space="preserve"> 2: </w:t>
            </w:r>
            <w:proofErr w:type="spellStart"/>
            <w:r w:rsidRPr="00BA2A9D">
              <w:rPr>
                <w:sz w:val="24"/>
                <w:szCs w:val="24"/>
                <w:lang w:eastAsia="lv-LV"/>
              </w:rPr>
              <w:t>Fully</w:t>
            </w:r>
            <w:proofErr w:type="spellEnd"/>
            <w:r w:rsidRPr="00BA2A9D">
              <w:rPr>
                <w:sz w:val="24"/>
                <w:szCs w:val="24"/>
                <w:lang w:eastAsia="lv-LV"/>
              </w:rPr>
              <w:t xml:space="preserve"> </w:t>
            </w:r>
            <w:proofErr w:type="spellStart"/>
            <w:r w:rsidRPr="00BA2A9D">
              <w:rPr>
                <w:sz w:val="24"/>
                <w:szCs w:val="24"/>
                <w:lang w:eastAsia="lv-LV"/>
              </w:rPr>
              <w:t>wrapped</w:t>
            </w:r>
            <w:proofErr w:type="spellEnd"/>
            <w:r w:rsidRPr="00BA2A9D">
              <w:rPr>
                <w:sz w:val="24"/>
                <w:szCs w:val="24"/>
                <w:lang w:eastAsia="lv-LV"/>
              </w:rPr>
              <w:t xml:space="preserve"> </w:t>
            </w:r>
            <w:proofErr w:type="spellStart"/>
            <w:r w:rsidRPr="00BA2A9D">
              <w:rPr>
                <w:sz w:val="24"/>
                <w:szCs w:val="24"/>
                <w:lang w:eastAsia="lv-LV"/>
              </w:rPr>
              <w:t>fibre</w:t>
            </w:r>
            <w:proofErr w:type="spellEnd"/>
            <w:r w:rsidRPr="00BA2A9D">
              <w:rPr>
                <w:sz w:val="24"/>
                <w:szCs w:val="24"/>
                <w:lang w:eastAsia="lv-LV"/>
              </w:rPr>
              <w:t xml:space="preserve"> </w:t>
            </w:r>
            <w:proofErr w:type="spellStart"/>
            <w:r w:rsidRPr="00BA2A9D">
              <w:rPr>
                <w:sz w:val="24"/>
                <w:szCs w:val="24"/>
                <w:lang w:eastAsia="lv-LV"/>
              </w:rPr>
              <w:t>reinforced</w:t>
            </w:r>
            <w:proofErr w:type="spellEnd"/>
            <w:r w:rsidRPr="00BA2A9D">
              <w:rPr>
                <w:sz w:val="24"/>
                <w:szCs w:val="24"/>
                <w:lang w:eastAsia="lv-LV"/>
              </w:rPr>
              <w:t xml:space="preserve"> </w:t>
            </w:r>
            <w:proofErr w:type="spellStart"/>
            <w:r w:rsidRPr="00BA2A9D">
              <w:rPr>
                <w:sz w:val="24"/>
                <w:szCs w:val="24"/>
                <w:lang w:eastAsia="lv-LV"/>
              </w:rPr>
              <w:t>composite</w:t>
            </w:r>
            <w:proofErr w:type="spellEnd"/>
            <w:r w:rsidRPr="00BA2A9D">
              <w:rPr>
                <w:sz w:val="24"/>
                <w:szCs w:val="24"/>
                <w:lang w:eastAsia="lv-LV"/>
              </w:rPr>
              <w:t xml:space="preserve"> </w:t>
            </w:r>
            <w:proofErr w:type="spellStart"/>
            <w:r w:rsidRPr="00BA2A9D">
              <w:rPr>
                <w:sz w:val="24"/>
                <w:szCs w:val="24"/>
                <w:lang w:eastAsia="lv-LV"/>
              </w:rPr>
              <w:t>gas</w:t>
            </w:r>
            <w:proofErr w:type="spellEnd"/>
            <w:r w:rsidRPr="00BA2A9D">
              <w:rPr>
                <w:sz w:val="24"/>
                <w:szCs w:val="24"/>
                <w:lang w:eastAsia="lv-LV"/>
              </w:rPr>
              <w:t xml:space="preserve"> </w:t>
            </w:r>
            <w:proofErr w:type="spellStart"/>
            <w:r w:rsidRPr="00BA2A9D">
              <w:rPr>
                <w:sz w:val="24"/>
                <w:szCs w:val="24"/>
                <w:lang w:eastAsia="lv-LV"/>
              </w:rPr>
              <w:t>cylinders</w:t>
            </w:r>
            <w:proofErr w:type="spellEnd"/>
            <w:r w:rsidRPr="00BA2A9D">
              <w:rPr>
                <w:sz w:val="24"/>
                <w:szCs w:val="24"/>
                <w:lang w:eastAsia="lv-LV"/>
              </w:rPr>
              <w:t xml:space="preserve"> </w:t>
            </w:r>
            <w:proofErr w:type="spellStart"/>
            <w:r w:rsidRPr="00BA2A9D">
              <w:rPr>
                <w:sz w:val="24"/>
                <w:szCs w:val="24"/>
                <w:lang w:eastAsia="lv-LV"/>
              </w:rPr>
              <w:t>and</w:t>
            </w:r>
            <w:proofErr w:type="spellEnd"/>
            <w:r w:rsidRPr="00BA2A9D">
              <w:rPr>
                <w:sz w:val="24"/>
                <w:szCs w:val="24"/>
                <w:lang w:eastAsia="lv-LV"/>
              </w:rPr>
              <w:t xml:space="preserve"> </w:t>
            </w:r>
            <w:proofErr w:type="spellStart"/>
            <w:r w:rsidRPr="00BA2A9D">
              <w:rPr>
                <w:sz w:val="24"/>
                <w:szCs w:val="24"/>
                <w:lang w:eastAsia="lv-LV"/>
              </w:rPr>
              <w:t>tubes</w:t>
            </w:r>
            <w:proofErr w:type="spellEnd"/>
            <w:r w:rsidRPr="00BA2A9D">
              <w:rPr>
                <w:sz w:val="24"/>
                <w:szCs w:val="24"/>
                <w:lang w:eastAsia="lv-LV"/>
              </w:rPr>
              <w:t xml:space="preserve"> </w:t>
            </w:r>
            <w:proofErr w:type="spellStart"/>
            <w:r w:rsidRPr="00BA2A9D">
              <w:rPr>
                <w:sz w:val="24"/>
                <w:szCs w:val="24"/>
                <w:lang w:eastAsia="lv-LV"/>
              </w:rPr>
              <w:t>up</w:t>
            </w:r>
            <w:proofErr w:type="spellEnd"/>
            <w:r w:rsidRPr="00BA2A9D">
              <w:rPr>
                <w:sz w:val="24"/>
                <w:szCs w:val="24"/>
                <w:lang w:eastAsia="lv-LV"/>
              </w:rPr>
              <w:t xml:space="preserve"> to 450 l </w:t>
            </w:r>
            <w:proofErr w:type="spellStart"/>
            <w:r w:rsidRPr="00BA2A9D">
              <w:rPr>
                <w:sz w:val="24"/>
                <w:szCs w:val="24"/>
                <w:lang w:eastAsia="lv-LV"/>
              </w:rPr>
              <w:t>with</w:t>
            </w:r>
            <w:proofErr w:type="spellEnd"/>
            <w:r w:rsidRPr="00BA2A9D">
              <w:rPr>
                <w:sz w:val="24"/>
                <w:szCs w:val="24"/>
                <w:lang w:eastAsia="lv-LV"/>
              </w:rPr>
              <w:t xml:space="preserve"> </w:t>
            </w:r>
            <w:proofErr w:type="spellStart"/>
            <w:r w:rsidRPr="00BA2A9D">
              <w:rPr>
                <w:sz w:val="24"/>
                <w:szCs w:val="24"/>
                <w:lang w:eastAsia="lv-LV"/>
              </w:rPr>
              <w:t>load-sharing</w:t>
            </w:r>
            <w:proofErr w:type="spellEnd"/>
            <w:r w:rsidRPr="00BA2A9D">
              <w:rPr>
                <w:sz w:val="24"/>
                <w:szCs w:val="24"/>
                <w:lang w:eastAsia="lv-LV"/>
              </w:rPr>
              <w:t xml:space="preserve"> </w:t>
            </w:r>
            <w:proofErr w:type="spellStart"/>
            <w:r w:rsidRPr="00BA2A9D">
              <w:rPr>
                <w:sz w:val="24"/>
                <w:szCs w:val="24"/>
                <w:lang w:eastAsia="lv-LV"/>
              </w:rPr>
              <w:t>metal</w:t>
            </w:r>
            <w:proofErr w:type="spellEnd"/>
            <w:r w:rsidRPr="00BA2A9D">
              <w:rPr>
                <w:sz w:val="24"/>
                <w:szCs w:val="24"/>
                <w:lang w:eastAsia="lv-LV"/>
              </w:rPr>
              <w:t xml:space="preserve"> </w:t>
            </w:r>
            <w:proofErr w:type="spellStart"/>
            <w:r w:rsidRPr="00BA2A9D">
              <w:rPr>
                <w:sz w:val="24"/>
                <w:szCs w:val="24"/>
                <w:lang w:eastAsia="lv-LV"/>
              </w:rPr>
              <w:t>liners</w:t>
            </w:r>
            <w:proofErr w:type="spellEnd"/>
            <w:r w:rsidRPr="00BA2A9D">
              <w:rPr>
                <w:sz w:val="24"/>
                <w:szCs w:val="24"/>
                <w:lang w:eastAsia="lv-LV"/>
              </w:rPr>
              <w:t xml:space="preserve">. vai ekvivalents);  </w:t>
            </w:r>
          </w:p>
          <w:p w:rsidR="004E29C9" w:rsidRPr="00BA2A9D" w:rsidRDefault="004E29C9" w:rsidP="004E29C9">
            <w:pPr>
              <w:jc w:val="both"/>
              <w:rPr>
                <w:color w:val="FF0000"/>
                <w:sz w:val="24"/>
                <w:szCs w:val="24"/>
                <w:lang w:eastAsia="lv-LV"/>
              </w:rPr>
            </w:pPr>
            <w:r w:rsidRPr="00BA2A9D">
              <w:rPr>
                <w:sz w:val="24"/>
                <w:szCs w:val="24"/>
                <w:lang w:eastAsia="lv-LV"/>
              </w:rPr>
              <w:t>LVS EN ISO 13769</w:t>
            </w:r>
            <w:r w:rsidRPr="00BA2A9D">
              <w:t xml:space="preserve"> </w:t>
            </w:r>
            <w:r w:rsidRPr="00BA2A9D">
              <w:rPr>
                <w:sz w:val="24"/>
                <w:szCs w:val="24"/>
                <w:lang w:eastAsia="lv-LV"/>
              </w:rPr>
              <w:t>Gāzes baloni. Zīmogošana (ISO 13769:2018) vai ekvivalents.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4"/>
              </w:numPr>
              <w:spacing w:after="160" w:line="259" w:lineRule="auto"/>
              <w:ind w:left="0" w:firstLine="0"/>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sz w:val="24"/>
                <w:szCs w:val="24"/>
                <w:lang w:eastAsia="lv-LV"/>
              </w:rPr>
              <w:t>Komplektācija:</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Baloni ar ventiļiem, kuri ir savienoti pārī ar “T” veida savienojumu. Stabilitātes gumijas „pēda”.</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color w:val="000000"/>
                <w:sz w:val="24"/>
                <w:szCs w:val="24"/>
              </w:rPr>
            </w:pPr>
          </w:p>
        </w:tc>
      </w:tr>
      <w:tr w:rsidR="004E29C9" w:rsidRPr="00BA2A9D" w:rsidTr="00D82B1F">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BA2A9D" w:rsidRDefault="004E29C9" w:rsidP="00204E79">
            <w:pPr>
              <w:keepNext/>
              <w:numPr>
                <w:ilvl w:val="0"/>
                <w:numId w:val="43"/>
              </w:numPr>
              <w:outlineLvl w:val="1"/>
              <w:rPr>
                <w:b/>
                <w:bCs/>
                <w:sz w:val="24"/>
                <w:szCs w:val="26"/>
                <w:lang w:val="en-US" w:eastAsia="lv-LV"/>
              </w:rPr>
            </w:pPr>
            <w:proofErr w:type="spellStart"/>
            <w:r w:rsidRPr="00BA2A9D">
              <w:rPr>
                <w:b/>
                <w:sz w:val="24"/>
                <w:szCs w:val="26"/>
                <w:lang w:val="en-US" w:eastAsia="lv-LV"/>
              </w:rPr>
              <w:t>Otrās</w:t>
            </w:r>
            <w:proofErr w:type="spellEnd"/>
            <w:r w:rsidRPr="00BA2A9D">
              <w:rPr>
                <w:b/>
                <w:sz w:val="24"/>
                <w:szCs w:val="26"/>
                <w:lang w:val="en-US" w:eastAsia="lv-LV"/>
              </w:rPr>
              <w:t xml:space="preserve"> </w:t>
            </w:r>
            <w:proofErr w:type="spellStart"/>
            <w:r w:rsidRPr="00BA2A9D">
              <w:rPr>
                <w:b/>
                <w:sz w:val="24"/>
                <w:szCs w:val="26"/>
                <w:lang w:val="en-US" w:eastAsia="lv-LV"/>
              </w:rPr>
              <w:t>pakāpes</w:t>
            </w:r>
            <w:proofErr w:type="spellEnd"/>
            <w:r w:rsidRPr="00BA2A9D">
              <w:rPr>
                <w:b/>
                <w:sz w:val="24"/>
                <w:szCs w:val="26"/>
                <w:lang w:val="en-US" w:eastAsia="lv-LV"/>
              </w:rPr>
              <w:t xml:space="preserve"> </w:t>
            </w:r>
            <w:proofErr w:type="spellStart"/>
            <w:r w:rsidRPr="00BA2A9D">
              <w:rPr>
                <w:b/>
                <w:sz w:val="24"/>
                <w:szCs w:val="26"/>
                <w:lang w:val="en-US" w:eastAsia="lv-LV"/>
              </w:rPr>
              <w:t>reduktors</w:t>
            </w:r>
            <w:proofErr w:type="spellEnd"/>
            <w:r w:rsidRPr="00BA2A9D">
              <w:rPr>
                <w:b/>
                <w:sz w:val="24"/>
                <w:szCs w:val="26"/>
                <w:lang w:val="en-US" w:eastAsia="lv-LV"/>
              </w:rPr>
              <w:t xml:space="preserve"> </w:t>
            </w:r>
            <w:proofErr w:type="spellStart"/>
            <w:r w:rsidRPr="00BA2A9D">
              <w:rPr>
                <w:b/>
                <w:sz w:val="24"/>
                <w:szCs w:val="26"/>
                <w:lang w:val="en-US" w:eastAsia="lv-LV"/>
              </w:rPr>
              <w:t>ar</w:t>
            </w:r>
            <w:proofErr w:type="spellEnd"/>
            <w:r w:rsidRPr="00BA2A9D">
              <w:rPr>
                <w:b/>
                <w:sz w:val="24"/>
                <w:szCs w:val="26"/>
                <w:lang w:val="en-US" w:eastAsia="lv-LV"/>
              </w:rPr>
              <w:t xml:space="preserve"> </w:t>
            </w:r>
            <w:proofErr w:type="spellStart"/>
            <w:r w:rsidRPr="00BA2A9D">
              <w:rPr>
                <w:b/>
                <w:sz w:val="24"/>
                <w:szCs w:val="26"/>
                <w:lang w:val="en-US" w:eastAsia="lv-LV"/>
              </w:rPr>
              <w:t>iemuti</w:t>
            </w:r>
            <w:proofErr w:type="spellEnd"/>
            <w:r w:rsidRPr="00BA2A9D">
              <w:rPr>
                <w:b/>
                <w:sz w:val="24"/>
                <w:szCs w:val="26"/>
                <w:lang w:val="en-US" w:eastAsia="lv-LV"/>
              </w:rPr>
              <w:t xml:space="preserve">, </w:t>
            </w:r>
            <w:proofErr w:type="spellStart"/>
            <w:r w:rsidRPr="00BA2A9D">
              <w:rPr>
                <w:b/>
                <w:sz w:val="24"/>
                <w:szCs w:val="26"/>
                <w:lang w:val="en-US" w:eastAsia="lv-LV"/>
              </w:rPr>
              <w:t>kurš</w:t>
            </w:r>
            <w:proofErr w:type="spellEnd"/>
            <w:r w:rsidRPr="00BA2A9D">
              <w:rPr>
                <w:b/>
                <w:sz w:val="24"/>
                <w:szCs w:val="26"/>
                <w:lang w:val="en-US" w:eastAsia="lv-LV"/>
              </w:rPr>
              <w:t xml:space="preserve"> </w:t>
            </w:r>
            <w:proofErr w:type="spellStart"/>
            <w:r w:rsidRPr="00BA2A9D">
              <w:rPr>
                <w:b/>
                <w:sz w:val="24"/>
                <w:szCs w:val="26"/>
                <w:lang w:val="en-US" w:eastAsia="lv-LV"/>
              </w:rPr>
              <w:t>aizvieto</w:t>
            </w:r>
            <w:proofErr w:type="spellEnd"/>
            <w:r w:rsidRPr="00BA2A9D">
              <w:rPr>
                <w:b/>
                <w:sz w:val="24"/>
                <w:szCs w:val="26"/>
                <w:lang w:val="en-US" w:eastAsia="lv-LV"/>
              </w:rPr>
              <w:t xml:space="preserve"> </w:t>
            </w:r>
            <w:proofErr w:type="spellStart"/>
            <w:r w:rsidRPr="00BA2A9D">
              <w:rPr>
                <w:b/>
                <w:sz w:val="24"/>
                <w:szCs w:val="26"/>
                <w:lang w:val="en-US" w:eastAsia="lv-LV"/>
              </w:rPr>
              <w:t>pilnsejas</w:t>
            </w:r>
            <w:proofErr w:type="spellEnd"/>
            <w:r w:rsidRPr="00BA2A9D">
              <w:rPr>
                <w:b/>
                <w:sz w:val="24"/>
                <w:szCs w:val="26"/>
                <w:lang w:val="en-US" w:eastAsia="lv-LV"/>
              </w:rPr>
              <w:t xml:space="preserve"> </w:t>
            </w:r>
            <w:proofErr w:type="spellStart"/>
            <w:r w:rsidRPr="00BA2A9D">
              <w:rPr>
                <w:b/>
                <w:sz w:val="24"/>
                <w:szCs w:val="26"/>
                <w:lang w:val="en-US" w:eastAsia="lv-LV"/>
              </w:rPr>
              <w:t>masku</w:t>
            </w:r>
            <w:proofErr w:type="spellEnd"/>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5"/>
              </w:numPr>
              <w:spacing w:after="160" w:line="259" w:lineRule="auto"/>
              <w:ind w:left="0" w:firstLine="0"/>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b/>
                <w:sz w:val="24"/>
                <w:szCs w:val="24"/>
              </w:rPr>
            </w:pPr>
            <w:r w:rsidRPr="00BA2A9D">
              <w:rPr>
                <w:b/>
                <w:sz w:val="24"/>
                <w:szCs w:val="24"/>
                <w:lang w:eastAsia="lv-LV"/>
              </w:rPr>
              <w:t>Pielietojums/Funkcija:</w:t>
            </w:r>
            <w:r w:rsidRPr="00BA2A9D">
              <w:rPr>
                <w:b/>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 xml:space="preserve">Otrās pakāpes reduktoram ar iemuti iegremdēšanās laikā jānodrošina ūdenslīdēju ar elpojamo gaisu, aizstājot </w:t>
            </w:r>
            <w:proofErr w:type="spellStart"/>
            <w:r w:rsidRPr="00BA2A9D">
              <w:rPr>
                <w:sz w:val="24"/>
                <w:szCs w:val="24"/>
                <w:lang w:eastAsia="lv-LV"/>
              </w:rPr>
              <w:t>pilnsejas</w:t>
            </w:r>
            <w:proofErr w:type="spellEnd"/>
            <w:r w:rsidRPr="00BA2A9D">
              <w:rPr>
                <w:sz w:val="24"/>
                <w:szCs w:val="24"/>
                <w:lang w:eastAsia="lv-LV"/>
              </w:rPr>
              <w:t xml:space="preserve"> masku.</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color w:val="000000"/>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5"/>
              </w:numPr>
              <w:spacing w:after="160" w:line="259" w:lineRule="auto"/>
              <w:ind w:left="0" w:firstLine="0"/>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Konstrukcija:</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 xml:space="preserve">Otrās pakāpes reduktoram ar </w:t>
            </w:r>
            <w:proofErr w:type="spellStart"/>
            <w:r w:rsidRPr="00BA2A9D">
              <w:rPr>
                <w:sz w:val="24"/>
                <w:szCs w:val="24"/>
                <w:lang w:eastAsia="lv-LV"/>
              </w:rPr>
              <w:t>iemutes</w:t>
            </w:r>
            <w:proofErr w:type="spellEnd"/>
            <w:r w:rsidRPr="00BA2A9D">
              <w:rPr>
                <w:sz w:val="24"/>
                <w:szCs w:val="24"/>
                <w:lang w:eastAsia="lv-LV"/>
              </w:rPr>
              <w:t xml:space="preserve"> iespēju (plaušu automāts) ir jābūt paredzētam aizvietot </w:t>
            </w:r>
            <w:proofErr w:type="spellStart"/>
            <w:r w:rsidRPr="00BA2A9D">
              <w:rPr>
                <w:sz w:val="24"/>
                <w:szCs w:val="24"/>
                <w:lang w:eastAsia="lv-LV"/>
              </w:rPr>
              <w:t>pilnsejas</w:t>
            </w:r>
            <w:proofErr w:type="spellEnd"/>
            <w:r w:rsidRPr="00BA2A9D">
              <w:rPr>
                <w:sz w:val="24"/>
                <w:szCs w:val="24"/>
                <w:lang w:eastAsia="lv-LV"/>
              </w:rPr>
              <w:t xml:space="preserve"> maskas funkciju – transformējot notikuma vietā otrās pakāpes reduktoru (plaušu automāts) ar iemuti.</w:t>
            </w:r>
          </w:p>
          <w:p w:rsidR="004E29C9" w:rsidRPr="00BA2A9D" w:rsidRDefault="004E29C9" w:rsidP="004E29C9">
            <w:pPr>
              <w:jc w:val="both"/>
              <w:rPr>
                <w:sz w:val="24"/>
                <w:szCs w:val="24"/>
                <w:lang w:eastAsia="lv-LV"/>
              </w:rPr>
            </w:pPr>
            <w:r w:rsidRPr="00BA2A9D">
              <w:rPr>
                <w:sz w:val="24"/>
                <w:szCs w:val="24"/>
                <w:lang w:eastAsia="lv-LV"/>
              </w:rPr>
              <w:t xml:space="preserve">Gaisa padeves šļūtenes galā, kura nāk no pirmās pakāpes reduktora, jābūt vienādai </w:t>
            </w:r>
            <w:proofErr w:type="spellStart"/>
            <w:r w:rsidRPr="00BA2A9D">
              <w:rPr>
                <w:sz w:val="24"/>
                <w:szCs w:val="24"/>
                <w:lang w:eastAsia="lv-LV"/>
              </w:rPr>
              <w:t>pieslēguma</w:t>
            </w:r>
            <w:proofErr w:type="spellEnd"/>
            <w:r w:rsidRPr="00BA2A9D">
              <w:rPr>
                <w:sz w:val="24"/>
                <w:szCs w:val="24"/>
                <w:lang w:eastAsia="lv-LV"/>
              </w:rPr>
              <w:t xml:space="preserve"> vītnei, kura atbilstu gan </w:t>
            </w:r>
            <w:proofErr w:type="spellStart"/>
            <w:r w:rsidRPr="00BA2A9D">
              <w:rPr>
                <w:sz w:val="24"/>
                <w:szCs w:val="24"/>
                <w:lang w:eastAsia="lv-LV"/>
              </w:rPr>
              <w:t>pilnsejas</w:t>
            </w:r>
            <w:proofErr w:type="spellEnd"/>
            <w:r w:rsidRPr="00BA2A9D">
              <w:rPr>
                <w:sz w:val="24"/>
                <w:szCs w:val="24"/>
                <w:lang w:eastAsia="lv-LV"/>
              </w:rPr>
              <w:t xml:space="preserve"> maskas, gan šim ar iemuti aprīkotajiem otrās pakāpes reduktoriem (plaušu automātam). Šai gaisa šļūtenei, kura savieno 1.un 2 pakāpes reduktorus ir jābūt ražotāja sertificētam kā vienam veselam, bet garums tiks saskaņots ar pasūtītāju.</w:t>
            </w:r>
          </w:p>
          <w:p w:rsidR="004E29C9" w:rsidRPr="00BA2A9D" w:rsidRDefault="004E29C9" w:rsidP="004E29C9">
            <w:pPr>
              <w:jc w:val="both"/>
              <w:rPr>
                <w:sz w:val="24"/>
                <w:szCs w:val="24"/>
                <w:lang w:eastAsia="lv-LV"/>
              </w:rPr>
            </w:pPr>
            <w:r w:rsidRPr="00BA2A9D">
              <w:rPr>
                <w:sz w:val="24"/>
                <w:szCs w:val="24"/>
                <w:lang w:eastAsia="lv-LV"/>
              </w:rPr>
              <w:t xml:space="preserve">Otrās pakāpes reduktoram tieši jānodrošina ūdenslīdēju ar elpojamo gaisu zem ūdens gan vasarā, gan ziemā, neaizsalstot pie ūdens T Cº, kura ir zemāka par +20Cº </w:t>
            </w:r>
            <w:r>
              <w:rPr>
                <w:sz w:val="24"/>
                <w:szCs w:val="24"/>
                <w:lang w:eastAsia="lv-LV"/>
              </w:rPr>
              <w:t>.</w:t>
            </w:r>
          </w:p>
          <w:p w:rsidR="004E29C9" w:rsidRPr="00BA2A9D" w:rsidRDefault="004E29C9" w:rsidP="004E29C9">
            <w:pPr>
              <w:jc w:val="both"/>
              <w:rPr>
                <w:sz w:val="24"/>
                <w:szCs w:val="24"/>
                <w:lang w:eastAsia="lv-LV"/>
              </w:rPr>
            </w:pPr>
            <w:r w:rsidRPr="00BA2A9D">
              <w:rPr>
                <w:sz w:val="24"/>
                <w:szCs w:val="24"/>
                <w:lang w:eastAsia="lv-LV"/>
              </w:rPr>
              <w:t>Otrās pakāpes reduktoram ir jābūt pneimatiski balansētam, ar mehāniskajiem vārstiem „</w:t>
            </w:r>
            <w:proofErr w:type="spellStart"/>
            <w:r w:rsidRPr="00BA2A9D">
              <w:rPr>
                <w:sz w:val="24"/>
                <w:szCs w:val="24"/>
                <w:lang w:eastAsia="lv-LV"/>
              </w:rPr>
              <w:t>Venturi</w:t>
            </w:r>
            <w:proofErr w:type="spellEnd"/>
            <w:r w:rsidRPr="00BA2A9D">
              <w:rPr>
                <w:sz w:val="24"/>
                <w:szCs w:val="24"/>
                <w:lang w:eastAsia="lv-LV"/>
              </w:rPr>
              <w:t>” vai ekvivalentiem. Reduktoram jābūt siltumapmaiņas kamerai un gaisa ražībai ne mazākai kā 300 l/min.</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5"/>
              </w:numPr>
              <w:spacing w:after="160" w:line="259" w:lineRule="auto"/>
              <w:ind w:left="0" w:firstLine="0"/>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Materiāls:</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 xml:space="preserve">Korpusam un detaļām jābūt izgatavotām no izturīga, nerūsējoša metāla, gumijas un </w:t>
            </w:r>
            <w:proofErr w:type="spellStart"/>
            <w:r w:rsidRPr="00BA2A9D">
              <w:rPr>
                <w:sz w:val="24"/>
                <w:szCs w:val="24"/>
                <w:lang w:eastAsia="lv-LV"/>
              </w:rPr>
              <w:t>tehnopolimēra</w:t>
            </w:r>
            <w:proofErr w:type="spellEnd"/>
            <w:r w:rsidRPr="00BA2A9D">
              <w:rPr>
                <w:sz w:val="24"/>
                <w:szCs w:val="24"/>
                <w:lang w:eastAsia="lv-LV"/>
              </w:rPr>
              <w:t xml:space="preserve"> materiāliem.</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63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5"/>
              </w:numPr>
              <w:spacing w:after="160" w:line="259" w:lineRule="auto"/>
              <w:ind w:left="0" w:firstLine="0"/>
              <w:jc w:val="both"/>
              <w:outlineLvl w:val="2"/>
              <w:rPr>
                <w:sz w:val="24"/>
                <w:szCs w:val="24"/>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Komplektācija:</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Otrās pakāpes reduktors ar iemuti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4E29C9" w:rsidRPr="00BA2A9D" w:rsidRDefault="004E29C9" w:rsidP="00204E79">
            <w:pPr>
              <w:keepNext/>
              <w:numPr>
                <w:ilvl w:val="0"/>
                <w:numId w:val="43"/>
              </w:numPr>
              <w:outlineLvl w:val="1"/>
              <w:rPr>
                <w:b/>
                <w:bCs/>
                <w:sz w:val="24"/>
                <w:szCs w:val="26"/>
                <w:lang w:val="en-US" w:eastAsia="lv-LV"/>
              </w:rPr>
            </w:pPr>
            <w:proofErr w:type="spellStart"/>
            <w:r w:rsidRPr="00BA2A9D">
              <w:rPr>
                <w:b/>
                <w:sz w:val="24"/>
                <w:szCs w:val="26"/>
                <w:lang w:val="en-US" w:eastAsia="lv-LV"/>
              </w:rPr>
              <w:t>Rezerves</w:t>
            </w:r>
            <w:proofErr w:type="spellEnd"/>
            <w:r w:rsidRPr="00BA2A9D">
              <w:rPr>
                <w:b/>
                <w:sz w:val="24"/>
                <w:szCs w:val="26"/>
                <w:lang w:val="en-US" w:eastAsia="lv-LV"/>
              </w:rPr>
              <w:t xml:space="preserve"> </w:t>
            </w:r>
            <w:proofErr w:type="spellStart"/>
            <w:r w:rsidRPr="00BA2A9D">
              <w:rPr>
                <w:b/>
                <w:sz w:val="24"/>
                <w:szCs w:val="26"/>
                <w:lang w:val="en-US" w:eastAsia="lv-LV"/>
              </w:rPr>
              <w:t>otrās</w:t>
            </w:r>
            <w:proofErr w:type="spellEnd"/>
            <w:r w:rsidRPr="00BA2A9D">
              <w:rPr>
                <w:b/>
                <w:sz w:val="24"/>
                <w:szCs w:val="26"/>
                <w:lang w:val="en-US" w:eastAsia="lv-LV"/>
              </w:rPr>
              <w:t xml:space="preserve"> </w:t>
            </w:r>
            <w:proofErr w:type="spellStart"/>
            <w:r w:rsidRPr="00BA2A9D">
              <w:rPr>
                <w:b/>
                <w:sz w:val="24"/>
                <w:szCs w:val="26"/>
                <w:lang w:val="en-US" w:eastAsia="lv-LV"/>
              </w:rPr>
              <w:t>pakāpes</w:t>
            </w:r>
            <w:proofErr w:type="spellEnd"/>
            <w:r w:rsidRPr="00BA2A9D">
              <w:rPr>
                <w:b/>
                <w:sz w:val="24"/>
                <w:szCs w:val="26"/>
                <w:lang w:val="en-US" w:eastAsia="lv-LV"/>
              </w:rPr>
              <w:t xml:space="preserve"> </w:t>
            </w:r>
            <w:proofErr w:type="spellStart"/>
            <w:r w:rsidRPr="00BA2A9D">
              <w:rPr>
                <w:b/>
                <w:sz w:val="24"/>
                <w:szCs w:val="26"/>
                <w:lang w:val="en-US" w:eastAsia="lv-LV"/>
              </w:rPr>
              <w:t>reduktors</w:t>
            </w:r>
            <w:proofErr w:type="spellEnd"/>
            <w:r w:rsidRPr="00BA2A9D">
              <w:rPr>
                <w:b/>
                <w:sz w:val="24"/>
                <w:szCs w:val="26"/>
                <w:lang w:val="en-US" w:eastAsia="lv-LV"/>
              </w:rPr>
              <w:t xml:space="preserve"> </w:t>
            </w:r>
            <w:proofErr w:type="spellStart"/>
            <w:r w:rsidRPr="00BA2A9D">
              <w:rPr>
                <w:b/>
                <w:sz w:val="24"/>
                <w:szCs w:val="26"/>
                <w:lang w:val="en-US" w:eastAsia="lv-LV"/>
              </w:rPr>
              <w:t>ar</w:t>
            </w:r>
            <w:proofErr w:type="spellEnd"/>
            <w:r w:rsidRPr="00BA2A9D">
              <w:rPr>
                <w:b/>
                <w:sz w:val="24"/>
                <w:szCs w:val="26"/>
                <w:lang w:val="en-US" w:eastAsia="lv-LV"/>
              </w:rPr>
              <w:t xml:space="preserve"> </w:t>
            </w:r>
            <w:proofErr w:type="spellStart"/>
            <w:r w:rsidRPr="00BA2A9D">
              <w:rPr>
                <w:b/>
                <w:sz w:val="24"/>
                <w:szCs w:val="26"/>
                <w:lang w:val="en-US" w:eastAsia="lv-LV"/>
              </w:rPr>
              <w:t>iemuti</w:t>
            </w:r>
            <w:proofErr w:type="spellEnd"/>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6"/>
              </w:numPr>
              <w:spacing w:after="160" w:line="259" w:lineRule="auto"/>
              <w:ind w:left="431" w:hanging="431"/>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Pielietojums/Funkcija:</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Otrās pakāpes reduktoram (plaušu automāts) ar iemuti avārijas gadījumā, kas notikusi zem ūdens, jānodrošina papildus citu ūdenslīdēju ar elpojamo gaisu.</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6"/>
              </w:numPr>
              <w:spacing w:after="160" w:line="259" w:lineRule="auto"/>
              <w:ind w:left="431" w:hanging="431"/>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lang w:eastAsia="lv-LV"/>
              </w:rPr>
            </w:pPr>
            <w:r w:rsidRPr="00BA2A9D">
              <w:rPr>
                <w:b/>
                <w:sz w:val="24"/>
                <w:szCs w:val="24"/>
                <w:lang w:eastAsia="lv-LV"/>
              </w:rPr>
              <w:t>Konstrukcija:</w:t>
            </w:r>
            <w:r w:rsidRPr="00BA2A9D">
              <w:rPr>
                <w:sz w:val="24"/>
                <w:szCs w:val="24"/>
                <w:lang w:eastAsia="lv-LV"/>
              </w:rPr>
              <w:t xml:space="preserve"> </w:t>
            </w:r>
          </w:p>
          <w:p w:rsidR="004E29C9" w:rsidRPr="00BA2A9D" w:rsidRDefault="004E29C9" w:rsidP="004E29C9">
            <w:pPr>
              <w:jc w:val="both"/>
              <w:rPr>
                <w:sz w:val="24"/>
                <w:szCs w:val="24"/>
                <w:lang w:eastAsia="lv-LV"/>
              </w:rPr>
            </w:pPr>
            <w:r w:rsidRPr="00BA2A9D">
              <w:rPr>
                <w:sz w:val="24"/>
                <w:szCs w:val="24"/>
                <w:lang w:eastAsia="lv-LV"/>
              </w:rPr>
              <w:t>Otrās pakāpes reduktoram ar iemuti (plaušu automāts) jānodrošina ūdenslīdēju ar elpojamo gaisu zem ūdens gan vasarā, gan ziemā, neaizsalstot pie ūdens</w:t>
            </w:r>
            <w:r w:rsidRPr="00BA2A9D">
              <w:rPr>
                <w:sz w:val="24"/>
                <w:szCs w:val="24"/>
              </w:rPr>
              <w:t xml:space="preserve"> </w:t>
            </w:r>
            <w:r w:rsidRPr="00BA2A9D">
              <w:rPr>
                <w:sz w:val="24"/>
                <w:szCs w:val="24"/>
                <w:lang w:eastAsia="lv-LV"/>
              </w:rPr>
              <w:t>temperatūras, kura ir zemāka par +20Cº. Otrās pakāpes  reduktoram (plaušu automātam) ir jābūt pneimatiski balansētam, ar mehāniskajiem vārstiem „</w:t>
            </w:r>
            <w:proofErr w:type="spellStart"/>
            <w:r w:rsidRPr="00BA2A9D">
              <w:rPr>
                <w:sz w:val="24"/>
                <w:szCs w:val="24"/>
                <w:lang w:eastAsia="lv-LV"/>
              </w:rPr>
              <w:t>Venturi</w:t>
            </w:r>
            <w:proofErr w:type="spellEnd"/>
            <w:r w:rsidRPr="00BA2A9D">
              <w:rPr>
                <w:sz w:val="24"/>
                <w:szCs w:val="24"/>
                <w:lang w:eastAsia="lv-LV"/>
              </w:rPr>
              <w:t>” vai ekvivalentu. Reduktoram jābūt siltumapmaiņas kamerai un gaisa ražībai ne mazākai kā 300 l/min.</w:t>
            </w:r>
          </w:p>
          <w:p w:rsidR="004E29C9" w:rsidRPr="00BA2A9D" w:rsidRDefault="004E29C9" w:rsidP="004E29C9">
            <w:pPr>
              <w:jc w:val="both"/>
              <w:rPr>
                <w:sz w:val="24"/>
                <w:szCs w:val="24"/>
                <w:lang w:eastAsia="lv-LV"/>
              </w:rPr>
            </w:pPr>
            <w:r w:rsidRPr="00BA2A9D">
              <w:rPr>
                <w:sz w:val="24"/>
                <w:szCs w:val="24"/>
                <w:lang w:eastAsia="lv-LV"/>
              </w:rPr>
              <w:t>Gaisa šļūtenes galam, kuru paredzams ieskrūvēt pirmās pakāpes reduktorā, jābūt ar vītni 3/8’’ UNF.</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6"/>
              </w:numPr>
              <w:spacing w:after="160" w:line="259" w:lineRule="auto"/>
              <w:ind w:left="431" w:hanging="431"/>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Materiāls:</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 xml:space="preserve">Korpusam un detaļām jābūt izgatavotām no izturīga, nerūsējoša metāla, gumijas un </w:t>
            </w:r>
            <w:proofErr w:type="spellStart"/>
            <w:r w:rsidRPr="00BA2A9D">
              <w:rPr>
                <w:sz w:val="24"/>
                <w:szCs w:val="24"/>
                <w:lang w:eastAsia="lv-LV"/>
              </w:rPr>
              <w:t>tehnopolimēra</w:t>
            </w:r>
            <w:proofErr w:type="spellEnd"/>
            <w:r w:rsidRPr="00BA2A9D">
              <w:rPr>
                <w:sz w:val="24"/>
                <w:szCs w:val="24"/>
                <w:lang w:eastAsia="lv-LV"/>
              </w:rPr>
              <w:t xml:space="preserve"> materiāliem.</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color w:val="000000"/>
                <w:sz w:val="24"/>
                <w:szCs w:val="24"/>
              </w:rPr>
            </w:pPr>
          </w:p>
        </w:tc>
      </w:tr>
      <w:tr w:rsidR="004E29C9" w:rsidRPr="00BA2A9D" w:rsidTr="00D82B1F">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6"/>
              </w:numPr>
              <w:spacing w:after="160" w:line="259" w:lineRule="auto"/>
              <w:ind w:left="431" w:hanging="431"/>
              <w:jc w:val="both"/>
              <w:outlineLvl w:val="2"/>
              <w:rPr>
                <w:sz w:val="24"/>
                <w:szCs w:val="24"/>
                <w:lang w:eastAsia="lv-LV"/>
              </w:rPr>
            </w:pPr>
          </w:p>
        </w:tc>
        <w:tc>
          <w:tcPr>
            <w:tcW w:w="5103" w:type="dxa"/>
            <w:tcBorders>
              <w:top w:val="nil"/>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lang w:eastAsia="lv-LV"/>
              </w:rPr>
            </w:pPr>
            <w:r w:rsidRPr="00BA2A9D">
              <w:rPr>
                <w:b/>
                <w:sz w:val="24"/>
                <w:szCs w:val="24"/>
                <w:lang w:eastAsia="lv-LV"/>
              </w:rPr>
              <w:t>Īpašās prasības:</w:t>
            </w:r>
            <w:r w:rsidRPr="00BA2A9D">
              <w:rPr>
                <w:sz w:val="24"/>
                <w:szCs w:val="24"/>
                <w:lang w:eastAsia="lv-LV"/>
              </w:rPr>
              <w:t xml:space="preserve"> </w:t>
            </w:r>
          </w:p>
          <w:p w:rsidR="004E29C9" w:rsidRPr="00BA2A9D" w:rsidRDefault="004E29C9" w:rsidP="004E29C9">
            <w:pPr>
              <w:jc w:val="both"/>
              <w:rPr>
                <w:sz w:val="24"/>
                <w:szCs w:val="24"/>
                <w:lang w:eastAsia="lv-LV"/>
              </w:rPr>
            </w:pPr>
            <w:r w:rsidRPr="00BA2A9D">
              <w:rPr>
                <w:sz w:val="24"/>
                <w:szCs w:val="24"/>
                <w:lang w:eastAsia="lv-LV"/>
              </w:rPr>
              <w:t>1.un 2. pakāpes reduktoru gaisa šļūtenei jābūt dzeltenā krāsā un tai ir jābūt ražotāja sertificētam kā vienam veselam, bet garums tiks saskaņots ar pasūtītāju.</w:t>
            </w:r>
          </w:p>
        </w:tc>
        <w:tc>
          <w:tcPr>
            <w:tcW w:w="4536" w:type="dxa"/>
            <w:tcBorders>
              <w:top w:val="nil"/>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keepNext/>
              <w:keepLines/>
              <w:numPr>
                <w:ilvl w:val="1"/>
                <w:numId w:val="46"/>
              </w:numPr>
              <w:spacing w:after="160" w:line="259" w:lineRule="auto"/>
              <w:ind w:left="431" w:hanging="431"/>
              <w:jc w:val="both"/>
              <w:outlineLvl w:val="2"/>
              <w:rPr>
                <w:sz w:val="24"/>
                <w:szCs w:val="24"/>
                <w:lang w:eastAsia="lv-LV"/>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sz w:val="24"/>
                <w:szCs w:val="24"/>
              </w:rPr>
            </w:pPr>
            <w:r w:rsidRPr="00BA2A9D">
              <w:rPr>
                <w:b/>
                <w:sz w:val="24"/>
                <w:szCs w:val="24"/>
                <w:lang w:eastAsia="lv-LV"/>
              </w:rPr>
              <w:t>Komplektācija:</w:t>
            </w:r>
            <w:r w:rsidRPr="00BA2A9D">
              <w:rPr>
                <w:sz w:val="24"/>
                <w:szCs w:val="24"/>
              </w:rPr>
              <w:t xml:space="preserve"> </w:t>
            </w:r>
          </w:p>
          <w:p w:rsidR="004E29C9" w:rsidRPr="00BA2A9D" w:rsidRDefault="004E29C9" w:rsidP="004E29C9">
            <w:pPr>
              <w:jc w:val="both"/>
              <w:rPr>
                <w:sz w:val="24"/>
                <w:szCs w:val="24"/>
                <w:lang w:eastAsia="lv-LV"/>
              </w:rPr>
            </w:pPr>
            <w:r w:rsidRPr="00BA2A9D">
              <w:rPr>
                <w:sz w:val="24"/>
                <w:szCs w:val="24"/>
                <w:lang w:eastAsia="lv-LV"/>
              </w:rPr>
              <w:t>Otrās pakāpes reduktors (plaušu automāts) ar iemuti un gaisa šļūteni.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color w:val="000000"/>
                <w:sz w:val="24"/>
                <w:szCs w:val="24"/>
              </w:rPr>
            </w:pPr>
          </w:p>
        </w:tc>
      </w:tr>
      <w:tr w:rsidR="004E29C9" w:rsidRPr="00BA2A9D" w:rsidTr="00D82B1F">
        <w:trPr>
          <w:trHeight w:val="193"/>
        </w:trPr>
        <w:tc>
          <w:tcPr>
            <w:tcW w:w="1049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E29C9" w:rsidRPr="00BA2A9D" w:rsidRDefault="004E29C9" w:rsidP="00204E79">
            <w:pPr>
              <w:keepNext/>
              <w:numPr>
                <w:ilvl w:val="0"/>
                <w:numId w:val="43"/>
              </w:numPr>
              <w:outlineLvl w:val="1"/>
              <w:rPr>
                <w:b/>
                <w:sz w:val="24"/>
                <w:szCs w:val="26"/>
                <w:lang w:val="en-US" w:eastAsia="lv-LV"/>
              </w:rPr>
            </w:pPr>
            <w:proofErr w:type="spellStart"/>
            <w:r w:rsidRPr="00BA2A9D">
              <w:rPr>
                <w:b/>
                <w:sz w:val="24"/>
                <w:szCs w:val="26"/>
                <w:lang w:val="en-US" w:eastAsia="lv-LV"/>
              </w:rPr>
              <w:t>Vispārīgās</w:t>
            </w:r>
            <w:proofErr w:type="spellEnd"/>
            <w:r w:rsidRPr="00BA2A9D">
              <w:rPr>
                <w:b/>
                <w:sz w:val="24"/>
                <w:szCs w:val="26"/>
                <w:lang w:val="en-US" w:eastAsia="lv-LV"/>
              </w:rPr>
              <w:t xml:space="preserve"> </w:t>
            </w:r>
            <w:proofErr w:type="spellStart"/>
            <w:r w:rsidRPr="00BA2A9D">
              <w:rPr>
                <w:b/>
                <w:sz w:val="24"/>
                <w:szCs w:val="26"/>
                <w:lang w:val="en-US" w:eastAsia="lv-LV"/>
              </w:rPr>
              <w:t>prasības</w:t>
            </w:r>
            <w:proofErr w:type="spellEnd"/>
          </w:p>
        </w:tc>
      </w:tr>
      <w:tr w:rsidR="004E29C9" w:rsidRPr="00BA2A9D"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204E79">
            <w:pPr>
              <w:keepNext/>
              <w:keepLines/>
              <w:numPr>
                <w:ilvl w:val="1"/>
                <w:numId w:val="47"/>
              </w:numPr>
              <w:spacing w:after="160" w:line="259" w:lineRule="auto"/>
              <w:ind w:left="601" w:hanging="431"/>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z w:val="24"/>
                <w:szCs w:val="24"/>
              </w:rPr>
            </w:pPr>
            <w:r w:rsidRPr="00BA2A9D">
              <w:rPr>
                <w:b/>
                <w:sz w:val="24"/>
                <w:szCs w:val="24"/>
              </w:rPr>
              <w:t>Citas prasības pretendentiem:</w:t>
            </w:r>
            <w:r w:rsidRPr="00BA2A9D">
              <w:rPr>
                <w:sz w:val="24"/>
                <w:szCs w:val="24"/>
              </w:rPr>
              <w:t xml:space="preserve"> Pretendentam jābūt ražotāja autorizētam pārstāvim ar tiesībām veikt piedāvāto preču izplatīšanu, remontu un servisa apkopi, ko pretendents apstiprina iesniedzot autorizācijas vēstuli no ražotāja, kas apstiprina iepriekš minēto.</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pacing w:val="1"/>
                <w:sz w:val="24"/>
                <w:szCs w:val="24"/>
              </w:rPr>
            </w:pPr>
          </w:p>
        </w:tc>
      </w:tr>
      <w:tr w:rsidR="004E29C9" w:rsidRPr="00BA2A9D"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204E79">
            <w:pPr>
              <w:keepNext/>
              <w:keepLines/>
              <w:numPr>
                <w:ilvl w:val="1"/>
                <w:numId w:val="47"/>
              </w:numPr>
              <w:spacing w:after="160" w:line="259" w:lineRule="auto"/>
              <w:ind w:left="601" w:hanging="431"/>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z w:val="24"/>
                <w:szCs w:val="24"/>
              </w:rPr>
            </w:pPr>
            <w:r w:rsidRPr="00BA2A9D">
              <w:rPr>
                <w:b/>
                <w:sz w:val="24"/>
                <w:szCs w:val="24"/>
              </w:rPr>
              <w:t xml:space="preserve">Garantija: </w:t>
            </w:r>
            <w:r w:rsidRPr="00BA2A9D">
              <w:rPr>
                <w:sz w:val="24"/>
                <w:szCs w:val="24"/>
              </w:rPr>
              <w:t>Ne mazāk kā 24 mēneši no piegādes brīža.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pacing w:val="1"/>
                <w:sz w:val="24"/>
                <w:szCs w:val="24"/>
              </w:rPr>
            </w:pPr>
          </w:p>
        </w:tc>
      </w:tr>
      <w:tr w:rsidR="004E29C9" w:rsidRPr="00BA2A9D"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204E79">
            <w:pPr>
              <w:keepNext/>
              <w:keepLines/>
              <w:numPr>
                <w:ilvl w:val="1"/>
                <w:numId w:val="47"/>
              </w:numPr>
              <w:spacing w:after="160" w:line="259" w:lineRule="auto"/>
              <w:ind w:left="601" w:hanging="431"/>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b/>
                <w:sz w:val="24"/>
                <w:szCs w:val="24"/>
              </w:rPr>
            </w:pPr>
            <w:r w:rsidRPr="00BA2A9D">
              <w:rPr>
                <w:b/>
                <w:sz w:val="24"/>
                <w:szCs w:val="24"/>
              </w:rPr>
              <w:t>Piegādes laiks:</w:t>
            </w:r>
            <w:r w:rsidRPr="00BA2A9D">
              <w:rPr>
                <w:sz w:val="24"/>
                <w:szCs w:val="24"/>
              </w:rPr>
              <w:t xml:space="preserve"> Ne vairāk kā 3 mēneši no pasūtīšanas brīža.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pacing w:val="1"/>
                <w:sz w:val="24"/>
                <w:szCs w:val="24"/>
              </w:rPr>
            </w:pPr>
          </w:p>
        </w:tc>
      </w:tr>
      <w:tr w:rsidR="004E29C9" w:rsidRPr="00BA2A9D"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204E79">
            <w:pPr>
              <w:keepNext/>
              <w:keepLines/>
              <w:numPr>
                <w:ilvl w:val="1"/>
                <w:numId w:val="47"/>
              </w:numPr>
              <w:spacing w:after="160" w:line="259" w:lineRule="auto"/>
              <w:ind w:left="601" w:hanging="431"/>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b/>
                <w:sz w:val="24"/>
                <w:szCs w:val="24"/>
              </w:rPr>
            </w:pPr>
            <w:r w:rsidRPr="00BA2A9D">
              <w:rPr>
                <w:b/>
                <w:sz w:val="24"/>
                <w:szCs w:val="24"/>
              </w:rPr>
              <w:t>Ekspluatācijas instrukcija un lietošanas pamācība:</w:t>
            </w:r>
            <w:r w:rsidRPr="00BA2A9D">
              <w:rPr>
                <w:sz w:val="24"/>
                <w:szCs w:val="24"/>
              </w:rPr>
              <w:t xml:space="preserve"> Detalizēta, latviešu valodā papīra formā katras sistēmas komplektā ar vajadzības gadījumā ievietotiem attēliem atbilstoši iekļautam tekstam ar paskaidrojumiem par pielietošanu, tās apkopi un drošības prasībām un elektronisks to formāts doc. vai </w:t>
            </w:r>
            <w:proofErr w:type="spellStart"/>
            <w:r w:rsidRPr="00BA2A9D">
              <w:rPr>
                <w:sz w:val="24"/>
                <w:szCs w:val="24"/>
              </w:rPr>
              <w:t>pdf</w:t>
            </w:r>
            <w:proofErr w:type="spellEnd"/>
            <w:r w:rsidRPr="00BA2A9D">
              <w:rPr>
                <w:sz w:val="24"/>
                <w:szCs w:val="24"/>
              </w:rPr>
              <w:t>. formātā, kas saglabāta zibatmiņā.</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pacing w:val="1"/>
                <w:sz w:val="24"/>
                <w:szCs w:val="24"/>
              </w:rPr>
            </w:pPr>
          </w:p>
        </w:tc>
      </w:tr>
      <w:tr w:rsidR="004E29C9" w:rsidRPr="00BA2A9D"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204E79">
            <w:pPr>
              <w:keepNext/>
              <w:keepLines/>
              <w:numPr>
                <w:ilvl w:val="1"/>
                <w:numId w:val="47"/>
              </w:numPr>
              <w:spacing w:after="160" w:line="259" w:lineRule="auto"/>
              <w:ind w:left="170" w:firstLine="0"/>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b/>
                <w:sz w:val="24"/>
                <w:szCs w:val="24"/>
              </w:rPr>
            </w:pPr>
            <w:r w:rsidRPr="00BA2A9D">
              <w:rPr>
                <w:b/>
                <w:sz w:val="24"/>
                <w:szCs w:val="24"/>
              </w:rPr>
              <w:t>Piegādes prasības:</w:t>
            </w:r>
            <w:r w:rsidRPr="00BA2A9D">
              <w:rPr>
                <w:sz w:val="24"/>
                <w:szCs w:val="24"/>
              </w:rPr>
              <w:t xml:space="preserve"> Precei jābūt jaunai, nelietotai, pārbaudītai un darba kārtībā, izgatavošanas gads - ne agrāk kā viens gads no pasūtīšanas brīža.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pacing w:val="1"/>
                <w:sz w:val="24"/>
                <w:szCs w:val="24"/>
              </w:rPr>
            </w:pPr>
          </w:p>
        </w:tc>
      </w:tr>
      <w:tr w:rsidR="004E29C9" w:rsidRPr="00BA2A9D" w:rsidTr="00D82B1F">
        <w:trPr>
          <w:trHeight w:val="2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204E79">
            <w:pPr>
              <w:keepNext/>
              <w:keepLines/>
              <w:numPr>
                <w:ilvl w:val="1"/>
                <w:numId w:val="47"/>
              </w:numPr>
              <w:spacing w:after="160" w:line="259" w:lineRule="auto"/>
              <w:ind w:left="170" w:firstLine="0"/>
              <w:jc w:val="both"/>
              <w:outlineLvl w:val="2"/>
              <w:rPr>
                <w:sz w:val="24"/>
                <w:szCs w:val="24"/>
                <w:lang w:eastAsia="lv-LV"/>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b/>
                <w:sz w:val="24"/>
                <w:szCs w:val="24"/>
              </w:rPr>
            </w:pPr>
            <w:r w:rsidRPr="00BA2A9D">
              <w:rPr>
                <w:b/>
                <w:sz w:val="24"/>
                <w:szCs w:val="24"/>
              </w:rPr>
              <w:t>Piegādes adrese:</w:t>
            </w:r>
          </w:p>
          <w:p w:rsidR="004E29C9" w:rsidRPr="00BA2A9D" w:rsidRDefault="004E29C9" w:rsidP="004E29C9">
            <w:pPr>
              <w:jc w:val="both"/>
              <w:rPr>
                <w:b/>
                <w:sz w:val="24"/>
                <w:szCs w:val="24"/>
              </w:rPr>
            </w:pPr>
            <w:r w:rsidRPr="00BA2A9D">
              <w:rPr>
                <w:sz w:val="24"/>
                <w:szCs w:val="24"/>
              </w:rPr>
              <w:t>Rīgas teritorijas robežās, konkrētu adresi iepriekš saskaņojot ar Pasūtītāju.</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4E29C9" w:rsidRPr="00BA2A9D" w:rsidRDefault="004E29C9" w:rsidP="004E29C9">
            <w:pPr>
              <w:jc w:val="both"/>
              <w:rPr>
                <w:spacing w:val="1"/>
                <w:sz w:val="24"/>
                <w:szCs w:val="24"/>
              </w:rPr>
            </w:pPr>
          </w:p>
        </w:tc>
      </w:tr>
    </w:tbl>
    <w:p w:rsidR="004E29C9" w:rsidRPr="006A737A" w:rsidRDefault="004E29C9" w:rsidP="006A737A">
      <w:pPr>
        <w:pStyle w:val="Sarakstarindkopa"/>
        <w:keepNext/>
        <w:numPr>
          <w:ilvl w:val="0"/>
          <w:numId w:val="26"/>
        </w:numPr>
        <w:spacing w:before="240" w:after="0"/>
        <w:ind w:left="-284"/>
        <w:outlineLvl w:val="1"/>
        <w:rPr>
          <w:rFonts w:ascii="Times New Roman" w:hAnsi="Times New Roman"/>
          <w:b/>
          <w:sz w:val="24"/>
          <w:szCs w:val="24"/>
        </w:rPr>
      </w:pPr>
      <w:bookmarkStart w:id="5" w:name="_Toc129602935"/>
      <w:bookmarkStart w:id="6" w:name="_Hlk219794965"/>
      <w:r w:rsidRPr="006A737A">
        <w:rPr>
          <w:rFonts w:ascii="Times New Roman" w:hAnsi="Times New Roman"/>
          <w:b/>
          <w:sz w:val="24"/>
          <w:szCs w:val="24"/>
        </w:rPr>
        <w:t>iepirkuma daļa: “</w:t>
      </w:r>
      <w:r w:rsidR="006F0ECC" w:rsidRPr="006A737A">
        <w:rPr>
          <w:rFonts w:ascii="Times New Roman" w:hAnsi="Times New Roman"/>
          <w:b/>
          <w:sz w:val="24"/>
          <w:szCs w:val="24"/>
        </w:rPr>
        <w:t>Ūdenslīdēju hidrotērpu remonts un apkopes</w:t>
      </w:r>
      <w:r w:rsidRPr="006A737A">
        <w:rPr>
          <w:rFonts w:ascii="Times New Roman" w:hAnsi="Times New Roman"/>
          <w:b/>
          <w:sz w:val="24"/>
          <w:szCs w:val="24"/>
        </w:rPr>
        <w:t>”</w:t>
      </w:r>
      <w:bookmarkEnd w:id="5"/>
      <w:r w:rsidRPr="006A737A">
        <w:rPr>
          <w:rFonts w:ascii="Times New Roman" w:hAnsi="Times New Roman"/>
          <w:b/>
          <w:sz w:val="24"/>
          <w:szCs w:val="24"/>
        </w:rPr>
        <w:t xml:space="preserve">  </w:t>
      </w:r>
    </w:p>
    <w:tbl>
      <w:tblPr>
        <w:tblW w:w="10490" w:type="dxa"/>
        <w:tblInd w:w="-714" w:type="dxa"/>
        <w:tblLayout w:type="fixed"/>
        <w:tblLook w:val="04A0" w:firstRow="1" w:lastRow="0" w:firstColumn="1" w:lastColumn="0" w:noHBand="0" w:noVBand="1"/>
      </w:tblPr>
      <w:tblGrid>
        <w:gridCol w:w="851"/>
        <w:gridCol w:w="5103"/>
        <w:gridCol w:w="4536"/>
      </w:tblGrid>
      <w:tr w:rsidR="004E29C9" w:rsidRPr="00BA2A9D" w:rsidTr="00D82B1F">
        <w:trPr>
          <w:trHeight w:val="300"/>
          <w:tblHeader/>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bookmarkEnd w:id="6"/>
          <w:p w:rsidR="004E29C9" w:rsidRPr="00BA2A9D" w:rsidRDefault="004E29C9" w:rsidP="004E29C9">
            <w:pPr>
              <w:jc w:val="center"/>
              <w:rPr>
                <w:b/>
                <w:bCs/>
                <w:sz w:val="24"/>
                <w:szCs w:val="24"/>
              </w:rPr>
            </w:pPr>
            <w:r w:rsidRPr="00BA2A9D">
              <w:rPr>
                <w:b/>
                <w:bCs/>
                <w:sz w:val="24"/>
                <w:szCs w:val="24"/>
              </w:rPr>
              <w:t>Nr.</w:t>
            </w:r>
          </w:p>
          <w:p w:rsidR="004E29C9" w:rsidRPr="00BA2A9D" w:rsidRDefault="004E29C9" w:rsidP="004E29C9">
            <w:pPr>
              <w:jc w:val="center"/>
              <w:rPr>
                <w:b/>
                <w:bCs/>
                <w:sz w:val="24"/>
                <w:szCs w:val="24"/>
              </w:rPr>
            </w:pPr>
            <w:r w:rsidRPr="00BA2A9D">
              <w:rPr>
                <w:b/>
                <w:bCs/>
                <w:sz w:val="24"/>
                <w:szCs w:val="24"/>
              </w:rPr>
              <w:t>p.k.</w:t>
            </w:r>
          </w:p>
        </w:tc>
        <w:tc>
          <w:tcPr>
            <w:tcW w:w="5103"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4E29C9" w:rsidRPr="00BA2A9D" w:rsidRDefault="004E29C9" w:rsidP="004E29C9">
            <w:pPr>
              <w:jc w:val="center"/>
              <w:rPr>
                <w:b/>
                <w:bCs/>
                <w:sz w:val="24"/>
                <w:szCs w:val="24"/>
              </w:rPr>
            </w:pPr>
            <w:r w:rsidRPr="00BA2A9D">
              <w:rPr>
                <w:b/>
                <w:bCs/>
                <w:sz w:val="24"/>
                <w:szCs w:val="24"/>
              </w:rPr>
              <w:t xml:space="preserve">Pasūtītāja prasības pretendentam </w:t>
            </w:r>
            <w:r w:rsidRPr="00BA2A9D">
              <w:rPr>
                <w:bCs/>
                <w:i/>
                <w:sz w:val="24"/>
                <w:szCs w:val="24"/>
              </w:rPr>
              <w:t>(specifikācija)</w:t>
            </w:r>
          </w:p>
        </w:tc>
        <w:tc>
          <w:tcPr>
            <w:tcW w:w="4536"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4E29C9" w:rsidRPr="00BA2A9D" w:rsidRDefault="004E29C9" w:rsidP="004E29C9">
            <w:pPr>
              <w:jc w:val="center"/>
              <w:rPr>
                <w:b/>
                <w:bCs/>
                <w:sz w:val="24"/>
                <w:szCs w:val="24"/>
              </w:rPr>
            </w:pPr>
            <w:r w:rsidRPr="00BA2A9D">
              <w:rPr>
                <w:b/>
                <w:bCs/>
                <w:sz w:val="24"/>
                <w:szCs w:val="24"/>
              </w:rPr>
              <w:t xml:space="preserve">Pretendenta tehniskais piedāvājums </w:t>
            </w:r>
            <w:r w:rsidRPr="00BA2A9D">
              <w:rPr>
                <w:bCs/>
                <w:i/>
                <w:sz w:val="24"/>
                <w:szCs w:val="24"/>
              </w:rPr>
              <w:t>(detalizēts apraksts, aizpilda pretendents)</w:t>
            </w:r>
          </w:p>
        </w:tc>
      </w:tr>
      <w:tr w:rsidR="004E29C9" w:rsidRPr="00BA2A9D" w:rsidTr="00D82B1F">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4E29C9">
            <w:pPr>
              <w:jc w:val="both"/>
              <w:rPr>
                <w:i/>
                <w:sz w:val="24"/>
                <w:szCs w:val="24"/>
              </w:rPr>
            </w:pPr>
            <w:r w:rsidRPr="00BA2A9D">
              <w:rPr>
                <w:i/>
                <w:sz w:val="24"/>
                <w:szCs w:val="24"/>
              </w:rPr>
              <w:t>Tehniskas specifikācijas prasības attiecināmas uz sekojošiem ūdenslīdēju hidrotērpu markām / modeļiem un tas sastāvdaļām:</w:t>
            </w:r>
          </w:p>
          <w:p w:rsidR="004E29C9" w:rsidRPr="00BA2A9D" w:rsidRDefault="004E29C9" w:rsidP="00204E79">
            <w:pPr>
              <w:numPr>
                <w:ilvl w:val="0"/>
                <w:numId w:val="48"/>
              </w:numPr>
              <w:spacing w:after="160" w:line="259" w:lineRule="auto"/>
              <w:contextualSpacing/>
              <w:jc w:val="both"/>
              <w:rPr>
                <w:i/>
                <w:sz w:val="24"/>
                <w:szCs w:val="24"/>
              </w:rPr>
            </w:pPr>
            <w:proofErr w:type="spellStart"/>
            <w:r w:rsidRPr="00BA2A9D">
              <w:rPr>
                <w:i/>
                <w:sz w:val="24"/>
                <w:szCs w:val="24"/>
              </w:rPr>
              <w:t>Ursuit</w:t>
            </w:r>
            <w:proofErr w:type="spellEnd"/>
            <w:r w:rsidRPr="00BA2A9D">
              <w:rPr>
                <w:i/>
                <w:sz w:val="24"/>
                <w:szCs w:val="24"/>
              </w:rPr>
              <w:t xml:space="preserve">, Viking, </w:t>
            </w:r>
            <w:proofErr w:type="spellStart"/>
            <w:r w:rsidRPr="00BA2A9D">
              <w:rPr>
                <w:i/>
                <w:sz w:val="24"/>
                <w:szCs w:val="24"/>
              </w:rPr>
              <w:t>Northern</w:t>
            </w:r>
            <w:proofErr w:type="spellEnd"/>
            <w:r w:rsidRPr="00BA2A9D">
              <w:rPr>
                <w:i/>
                <w:sz w:val="24"/>
                <w:szCs w:val="24"/>
              </w:rPr>
              <w:t xml:space="preserve"> </w:t>
            </w:r>
            <w:proofErr w:type="spellStart"/>
            <w:r w:rsidRPr="00BA2A9D">
              <w:rPr>
                <w:i/>
                <w:sz w:val="24"/>
                <w:szCs w:val="24"/>
              </w:rPr>
              <w:t>Diver</w:t>
            </w:r>
            <w:proofErr w:type="spellEnd"/>
            <w:r w:rsidRPr="00BA2A9D">
              <w:rPr>
                <w:i/>
                <w:sz w:val="24"/>
                <w:szCs w:val="24"/>
              </w:rPr>
              <w:t xml:space="preserve">, </w:t>
            </w:r>
            <w:proofErr w:type="spellStart"/>
            <w:r w:rsidRPr="00BA2A9D">
              <w:rPr>
                <w:i/>
                <w:sz w:val="24"/>
                <w:szCs w:val="24"/>
              </w:rPr>
              <w:t>Scubapro</w:t>
            </w:r>
            <w:proofErr w:type="spellEnd"/>
            <w:r w:rsidRPr="00BA2A9D">
              <w:rPr>
                <w:i/>
                <w:sz w:val="24"/>
                <w:szCs w:val="24"/>
              </w:rPr>
              <w:t xml:space="preserve"> - visu veidu materiāli. </w:t>
            </w:r>
          </w:p>
          <w:p w:rsidR="004E29C9" w:rsidRPr="00BA2A9D" w:rsidRDefault="004E29C9" w:rsidP="00204E79">
            <w:pPr>
              <w:numPr>
                <w:ilvl w:val="0"/>
                <w:numId w:val="48"/>
              </w:numPr>
              <w:spacing w:after="160" w:line="259" w:lineRule="auto"/>
              <w:contextualSpacing/>
              <w:jc w:val="both"/>
              <w:rPr>
                <w:sz w:val="24"/>
                <w:szCs w:val="24"/>
              </w:rPr>
            </w:pPr>
            <w:proofErr w:type="spellStart"/>
            <w:r w:rsidRPr="00BA2A9D">
              <w:rPr>
                <w:i/>
                <w:sz w:val="24"/>
                <w:szCs w:val="24"/>
              </w:rPr>
              <w:t>Si</w:t>
            </w:r>
            <w:proofErr w:type="spellEnd"/>
            <w:r w:rsidRPr="00BA2A9D">
              <w:rPr>
                <w:i/>
                <w:sz w:val="24"/>
                <w:szCs w:val="24"/>
              </w:rPr>
              <w:t xml:space="preserve"> Tech vārsti.</w:t>
            </w: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w:t>
            </w:r>
            <w:proofErr w:type="spellStart"/>
            <w:r w:rsidRPr="00BA2A9D">
              <w:rPr>
                <w:rFonts w:eastAsia="Calibri"/>
                <w:sz w:val="24"/>
                <w:szCs w:val="22"/>
              </w:rPr>
              <w:t>trilaminats</w:t>
            </w:r>
            <w:proofErr w:type="spellEnd"/>
            <w:r w:rsidRPr="00BA2A9D">
              <w:rPr>
                <w:rFonts w:eastAsia="Calibri"/>
                <w:sz w:val="24"/>
                <w:szCs w:val="22"/>
              </w:rPr>
              <w:t>) hermētiskuma pārbaude</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(gumijas un līdzīgie) hermētiskuma pārbaude</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Hidrotērpa</w:t>
            </w:r>
            <w:r w:rsidRPr="00BA2A9D">
              <w:rPr>
                <w:rFonts w:eastAsia="Calibri"/>
                <w:spacing w:val="-2"/>
                <w:sz w:val="24"/>
                <w:szCs w:val="22"/>
              </w:rPr>
              <w:t xml:space="preserve"> </w:t>
            </w:r>
            <w:r w:rsidRPr="00BA2A9D">
              <w:rPr>
                <w:rFonts w:eastAsia="Calibri"/>
                <w:sz w:val="24"/>
                <w:szCs w:val="22"/>
              </w:rPr>
              <w:t>iegriezumu</w:t>
            </w:r>
            <w:r w:rsidRPr="00BA2A9D">
              <w:rPr>
                <w:rFonts w:eastAsia="Calibri"/>
                <w:spacing w:val="-1"/>
                <w:sz w:val="24"/>
                <w:szCs w:val="22"/>
              </w:rPr>
              <w:t xml:space="preserve"> </w:t>
            </w:r>
            <w:r w:rsidRPr="00BA2A9D">
              <w:rPr>
                <w:rFonts w:eastAsia="Calibri"/>
                <w:sz w:val="24"/>
                <w:szCs w:val="22"/>
              </w:rPr>
              <w:t>remonts: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49"/>
              </w:numPr>
              <w:spacing w:after="160" w:line="259" w:lineRule="auto"/>
              <w:ind w:left="0" w:firstLine="0"/>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Hidrotērpa</w:t>
            </w:r>
            <w:r w:rsidRPr="00BA2A9D">
              <w:rPr>
                <w:rFonts w:eastAsia="Calibri"/>
                <w:spacing w:val="-2"/>
                <w:sz w:val="24"/>
                <w:szCs w:val="22"/>
              </w:rPr>
              <w:t xml:space="preserve"> </w:t>
            </w:r>
            <w:r w:rsidRPr="00BA2A9D">
              <w:rPr>
                <w:rFonts w:eastAsia="Calibri"/>
                <w:sz w:val="24"/>
                <w:szCs w:val="22"/>
              </w:rPr>
              <w:t>iegriezuma</w:t>
            </w:r>
            <w:r w:rsidRPr="00BA2A9D">
              <w:rPr>
                <w:rFonts w:eastAsia="Calibri"/>
                <w:spacing w:val="-2"/>
                <w:sz w:val="24"/>
                <w:szCs w:val="22"/>
              </w:rPr>
              <w:t xml:space="preserve"> </w:t>
            </w:r>
            <w:r w:rsidRPr="00BA2A9D">
              <w:rPr>
                <w:rFonts w:eastAsia="Calibri"/>
                <w:sz w:val="24"/>
                <w:szCs w:val="22"/>
              </w:rPr>
              <w:t>remonts</w:t>
            </w:r>
            <w:r w:rsidRPr="00BA2A9D">
              <w:rPr>
                <w:rFonts w:eastAsia="Calibri"/>
                <w:spacing w:val="-2"/>
                <w:sz w:val="24"/>
                <w:szCs w:val="22"/>
              </w:rPr>
              <w:t xml:space="preserve"> </w:t>
            </w:r>
            <w:r w:rsidRPr="00BA2A9D">
              <w:rPr>
                <w:rFonts w:eastAsia="Calibri"/>
                <w:sz w:val="24"/>
                <w:szCs w:val="22"/>
              </w:rPr>
              <w:t>(par</w:t>
            </w:r>
            <w:r w:rsidRPr="00BA2A9D">
              <w:rPr>
                <w:rFonts w:eastAsia="Calibri"/>
                <w:spacing w:val="-2"/>
                <w:sz w:val="24"/>
                <w:szCs w:val="22"/>
              </w:rPr>
              <w:t xml:space="preserve"> </w:t>
            </w:r>
            <w:r w:rsidRPr="00BA2A9D">
              <w:rPr>
                <w:rFonts w:eastAsia="Calibri"/>
                <w:sz w:val="24"/>
                <w:szCs w:val="22"/>
              </w:rPr>
              <w:t>1cm</w:t>
            </w:r>
            <w:r w:rsidRPr="00BA2A9D">
              <w:rPr>
                <w:rFonts w:eastAsia="Calibri"/>
                <w:spacing w:val="-1"/>
                <w:sz w:val="24"/>
                <w:szCs w:val="22"/>
              </w:rPr>
              <w:t xml:space="preserve"> </w:t>
            </w:r>
            <w:r w:rsidRPr="00BA2A9D">
              <w:rPr>
                <w:rFonts w:eastAsia="Calibri"/>
                <w:sz w:val="24"/>
                <w:szCs w:val="22"/>
              </w:rPr>
              <w:t>garumā):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2"/>
                <w:numId w:val="49"/>
              </w:numPr>
              <w:spacing w:after="160" w:line="259" w:lineRule="auto"/>
              <w:ind w:left="0" w:firstLine="0"/>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trilamināts</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49"/>
              </w:numPr>
              <w:spacing w:after="160" w:line="259" w:lineRule="auto"/>
              <w:ind w:left="0" w:firstLine="0"/>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materiāls</w:t>
            </w:r>
            <w:r w:rsidRPr="00BA2A9D">
              <w:rPr>
                <w:rFonts w:eastAsia="Calibri"/>
                <w:spacing w:val="-1"/>
                <w:sz w:val="24"/>
                <w:szCs w:val="22"/>
              </w:rPr>
              <w:t xml:space="preserve"> </w:t>
            </w:r>
            <w:r w:rsidRPr="00BA2A9D">
              <w:rPr>
                <w:rFonts w:eastAsia="Calibri"/>
                <w:sz w:val="24"/>
                <w:szCs w:val="22"/>
              </w:rPr>
              <w:t>gumija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49"/>
              </w:numPr>
              <w:spacing w:after="160" w:line="259" w:lineRule="auto"/>
              <w:ind w:left="0" w:firstLine="0"/>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neoprēns</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49"/>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Hidrotērpa</w:t>
            </w:r>
            <w:r w:rsidRPr="00BA2A9D">
              <w:rPr>
                <w:rFonts w:eastAsia="Calibri"/>
                <w:spacing w:val="-2"/>
                <w:sz w:val="24"/>
                <w:szCs w:val="22"/>
              </w:rPr>
              <w:t xml:space="preserve"> </w:t>
            </w:r>
            <w:r w:rsidRPr="00BA2A9D">
              <w:rPr>
                <w:rFonts w:eastAsia="Calibri"/>
                <w:sz w:val="24"/>
                <w:szCs w:val="22"/>
              </w:rPr>
              <w:t>šuves</w:t>
            </w:r>
            <w:r w:rsidRPr="00BA2A9D">
              <w:rPr>
                <w:rFonts w:eastAsia="Calibri"/>
                <w:spacing w:val="-3"/>
                <w:sz w:val="24"/>
                <w:szCs w:val="22"/>
              </w:rPr>
              <w:t xml:space="preserve"> </w:t>
            </w:r>
            <w:r w:rsidRPr="00BA2A9D">
              <w:rPr>
                <w:rFonts w:eastAsia="Calibri"/>
                <w:sz w:val="24"/>
                <w:szCs w:val="22"/>
              </w:rPr>
              <w:t>remonts</w:t>
            </w:r>
            <w:r w:rsidRPr="00BA2A9D">
              <w:rPr>
                <w:rFonts w:eastAsia="Calibri"/>
                <w:spacing w:val="-1"/>
                <w:sz w:val="24"/>
                <w:szCs w:val="22"/>
              </w:rPr>
              <w:t xml:space="preserve"> </w:t>
            </w:r>
            <w:r w:rsidRPr="00BA2A9D">
              <w:rPr>
                <w:rFonts w:eastAsia="Calibri"/>
                <w:sz w:val="24"/>
                <w:szCs w:val="22"/>
              </w:rPr>
              <w:t>(par</w:t>
            </w:r>
            <w:r w:rsidRPr="00BA2A9D">
              <w:rPr>
                <w:rFonts w:eastAsia="Calibri"/>
                <w:spacing w:val="-3"/>
                <w:sz w:val="24"/>
                <w:szCs w:val="22"/>
              </w:rPr>
              <w:t xml:space="preserve"> </w:t>
            </w:r>
            <w:r w:rsidRPr="00BA2A9D">
              <w:rPr>
                <w:rFonts w:eastAsia="Calibri"/>
                <w:sz w:val="24"/>
                <w:szCs w:val="22"/>
              </w:rPr>
              <w:t>1cm garumā):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0"/>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trilamināts</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0"/>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materiāls</w:t>
            </w:r>
            <w:r w:rsidRPr="00BA2A9D">
              <w:rPr>
                <w:rFonts w:eastAsia="Calibri"/>
                <w:spacing w:val="-1"/>
                <w:sz w:val="24"/>
                <w:szCs w:val="22"/>
              </w:rPr>
              <w:t xml:space="preserve"> </w:t>
            </w:r>
            <w:r w:rsidRPr="00BA2A9D">
              <w:rPr>
                <w:rFonts w:eastAsia="Calibri"/>
                <w:sz w:val="24"/>
                <w:szCs w:val="22"/>
              </w:rPr>
              <w:t>gumija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0"/>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neoprēns</w:t>
            </w:r>
            <w:proofErr w:type="spellEnd"/>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zābaku pāra nomaiņa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zeķes pāra nomaiņa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kakla manšetes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rokas manšetes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ieplūdes vārsta ligzdas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Hidrotērpā ieplūdes vārstā darbības atjaunošana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ieplūdes vārstā nomaiņa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Hidrotērpā izplūdes vārstā ligzdas ielīmēšanā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izplūdes vārstā darbības atjaunošana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izplūdes vārsta nomaiņa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„O” veida rokas manšetes pievienojuma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spacing w:line="259" w:lineRule="auto"/>
              <w:jc w:val="both"/>
              <w:rPr>
                <w:rFonts w:eastAsia="Calibri"/>
                <w:sz w:val="24"/>
                <w:szCs w:val="22"/>
              </w:rPr>
            </w:pPr>
            <w:r w:rsidRPr="00BA2A9D">
              <w:rPr>
                <w:rFonts w:eastAsia="Calibri"/>
                <w:sz w:val="24"/>
                <w:szCs w:val="22"/>
              </w:rPr>
              <w:t>Hidrotērpu „O” veida kakla manšetes pievienojuma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color w:val="000000"/>
                <w:sz w:val="24"/>
                <w:szCs w:val="24"/>
              </w:rPr>
            </w:pPr>
            <w:r w:rsidRPr="00BA2A9D">
              <w:rPr>
                <w:color w:val="000000"/>
                <w:sz w:val="24"/>
                <w:szCs w:val="24"/>
              </w:rPr>
              <w:t>Hidrotērpu rāvējslēdzēja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color w:val="000000"/>
                <w:sz w:val="24"/>
                <w:szCs w:val="24"/>
              </w:rPr>
            </w:pPr>
            <w:r w:rsidRPr="00BA2A9D">
              <w:rPr>
                <w:color w:val="000000"/>
                <w:sz w:val="24"/>
                <w:szCs w:val="24"/>
              </w:rPr>
              <w:t>100cm - 105cm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color w:val="000000"/>
                <w:sz w:val="24"/>
                <w:szCs w:val="24"/>
              </w:rPr>
            </w:pPr>
            <w:r w:rsidRPr="00BA2A9D">
              <w:rPr>
                <w:color w:val="000000"/>
                <w:sz w:val="24"/>
                <w:szCs w:val="24"/>
              </w:rPr>
              <w:t>90cm - 100cm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rFonts w:eastAsia="Calibri"/>
                <w:sz w:val="24"/>
                <w:szCs w:val="22"/>
              </w:rPr>
              <w:t>85cm -</w:t>
            </w:r>
            <w:r w:rsidRPr="00BA2A9D">
              <w:rPr>
                <w:rFonts w:eastAsia="Calibri"/>
                <w:spacing w:val="-1"/>
                <w:sz w:val="24"/>
                <w:szCs w:val="22"/>
              </w:rPr>
              <w:t xml:space="preserve"> </w:t>
            </w:r>
            <w:r w:rsidRPr="00BA2A9D">
              <w:rPr>
                <w:rFonts w:eastAsia="Calibri"/>
                <w:sz w:val="24"/>
                <w:szCs w:val="22"/>
              </w:rPr>
              <w:t>90cm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color w:val="000000"/>
                <w:sz w:val="24"/>
                <w:szCs w:val="24"/>
              </w:rPr>
            </w:pPr>
            <w:r w:rsidRPr="00BA2A9D">
              <w:rPr>
                <w:color w:val="000000"/>
                <w:sz w:val="24"/>
                <w:szCs w:val="24"/>
              </w:rPr>
              <w:t>Gumijas hidrotērpu rāvējslēdzēja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color w:val="000000"/>
                <w:sz w:val="24"/>
                <w:szCs w:val="24"/>
              </w:rPr>
              <w:t>100cm - 105cm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color w:val="000000"/>
                <w:sz w:val="24"/>
                <w:szCs w:val="24"/>
              </w:rPr>
              <w:t>90cm - 100cm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rFonts w:eastAsia="Calibri"/>
                <w:sz w:val="24"/>
                <w:szCs w:val="22"/>
              </w:rPr>
              <w:t>85cm -</w:t>
            </w:r>
            <w:r w:rsidRPr="00BA2A9D">
              <w:rPr>
                <w:rFonts w:eastAsia="Calibri"/>
                <w:spacing w:val="-1"/>
                <w:sz w:val="24"/>
                <w:szCs w:val="22"/>
              </w:rPr>
              <w:t xml:space="preserve"> </w:t>
            </w:r>
            <w:r w:rsidRPr="00BA2A9D">
              <w:rPr>
                <w:rFonts w:eastAsia="Calibri"/>
                <w:sz w:val="24"/>
                <w:szCs w:val="22"/>
              </w:rPr>
              <w:t>90cm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color w:val="000000"/>
                <w:sz w:val="24"/>
                <w:szCs w:val="24"/>
              </w:rPr>
            </w:pPr>
            <w:r w:rsidRPr="00BA2A9D">
              <w:rPr>
                <w:color w:val="000000"/>
                <w:sz w:val="24"/>
                <w:szCs w:val="24"/>
              </w:rPr>
              <w:t>Poliuretāna hidrotērpu rāvējslēdzēja ielīmēšana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color w:val="000000"/>
                <w:sz w:val="24"/>
                <w:szCs w:val="24"/>
              </w:rPr>
              <w:t>100cm - 105cm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color w:val="000000"/>
                <w:sz w:val="24"/>
                <w:szCs w:val="24"/>
              </w:rPr>
              <w:t>90cm - 100cm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1"/>
                <w:numId w:val="51"/>
              </w:numPr>
              <w:spacing w:after="160" w:line="259" w:lineRule="auto"/>
              <w:ind w:left="431" w:hanging="431"/>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rFonts w:eastAsia="Calibri"/>
                <w:sz w:val="24"/>
                <w:szCs w:val="22"/>
              </w:rPr>
              <w:t>85cm -</w:t>
            </w:r>
            <w:r w:rsidRPr="00BA2A9D">
              <w:rPr>
                <w:rFonts w:eastAsia="Calibri"/>
                <w:spacing w:val="-1"/>
                <w:sz w:val="24"/>
                <w:szCs w:val="22"/>
              </w:rPr>
              <w:t xml:space="preserve"> </w:t>
            </w:r>
            <w:r w:rsidRPr="00BA2A9D">
              <w:rPr>
                <w:rFonts w:eastAsia="Calibri"/>
                <w:sz w:val="24"/>
                <w:szCs w:val="22"/>
              </w:rPr>
              <w:t>90cm</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color w:val="000000"/>
                <w:sz w:val="24"/>
                <w:szCs w:val="24"/>
              </w:rPr>
            </w:pPr>
            <w:proofErr w:type="spellStart"/>
            <w:r w:rsidRPr="00BA2A9D">
              <w:rPr>
                <w:color w:val="000000"/>
                <w:sz w:val="24"/>
                <w:szCs w:val="24"/>
              </w:rPr>
              <w:t>Peldamības</w:t>
            </w:r>
            <w:proofErr w:type="spellEnd"/>
            <w:r w:rsidRPr="00BA2A9D">
              <w:rPr>
                <w:color w:val="000000"/>
                <w:sz w:val="24"/>
                <w:szCs w:val="24"/>
              </w:rPr>
              <w:t xml:space="preserve"> kompensācijas vestes (</w:t>
            </w:r>
            <w:proofErr w:type="spellStart"/>
            <w:r w:rsidRPr="00BA2A9D">
              <w:rPr>
                <w:color w:val="000000"/>
                <w:sz w:val="24"/>
                <w:szCs w:val="24"/>
              </w:rPr>
              <w:t>trilaminats</w:t>
            </w:r>
            <w:proofErr w:type="spellEnd"/>
            <w:r w:rsidRPr="00BA2A9D">
              <w:rPr>
                <w:color w:val="000000"/>
                <w:sz w:val="24"/>
                <w:szCs w:val="24"/>
              </w:rPr>
              <w:t>) iegriezumu remonts (par 1cm garumā)</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rFonts w:eastAsia="Calibri"/>
                <w:sz w:val="24"/>
                <w:szCs w:val="22"/>
              </w:rPr>
              <w:t>Hidrotērpu (</w:t>
            </w:r>
            <w:proofErr w:type="spellStart"/>
            <w:r w:rsidRPr="00BA2A9D">
              <w:rPr>
                <w:rFonts w:eastAsia="Calibri"/>
                <w:sz w:val="24"/>
                <w:szCs w:val="22"/>
              </w:rPr>
              <w:t>trilaminats</w:t>
            </w:r>
            <w:proofErr w:type="spellEnd"/>
            <w:r w:rsidRPr="00BA2A9D">
              <w:rPr>
                <w:rFonts w:eastAsia="Calibri"/>
                <w:sz w:val="24"/>
                <w:szCs w:val="22"/>
              </w:rPr>
              <w:t>) apkope</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r w:rsidRPr="00BA2A9D">
              <w:rPr>
                <w:rFonts w:eastAsia="Calibri"/>
                <w:sz w:val="24"/>
                <w:szCs w:val="22"/>
              </w:rPr>
              <w:t>Hidrotērpu (gumijas un līdzīgie) apkope</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4E29C9" w:rsidRPr="00BA2A9D" w:rsidRDefault="004E29C9" w:rsidP="004E29C9">
            <w:pPr>
              <w:jc w:val="both"/>
              <w:rPr>
                <w:b/>
                <w:color w:val="000000"/>
                <w:sz w:val="24"/>
                <w:szCs w:val="24"/>
              </w:rPr>
            </w:pPr>
            <w:proofErr w:type="spellStart"/>
            <w:r w:rsidRPr="00BA2A9D">
              <w:rPr>
                <w:color w:val="000000"/>
                <w:sz w:val="24"/>
                <w:szCs w:val="24"/>
              </w:rPr>
              <w:t>Peldamības</w:t>
            </w:r>
            <w:proofErr w:type="spellEnd"/>
            <w:r w:rsidRPr="00BA2A9D">
              <w:rPr>
                <w:color w:val="000000"/>
                <w:sz w:val="24"/>
                <w:szCs w:val="24"/>
              </w:rPr>
              <w:t xml:space="preserve"> kompensācijas vestes (</w:t>
            </w:r>
            <w:proofErr w:type="spellStart"/>
            <w:r w:rsidRPr="00BA2A9D">
              <w:rPr>
                <w:color w:val="000000"/>
                <w:sz w:val="24"/>
                <w:szCs w:val="24"/>
              </w:rPr>
              <w:t>trilaminats</w:t>
            </w:r>
            <w:proofErr w:type="spellEnd"/>
            <w:r w:rsidRPr="00BA2A9D">
              <w:rPr>
                <w:color w:val="000000"/>
                <w:sz w:val="24"/>
                <w:szCs w:val="24"/>
              </w:rPr>
              <w:t>) apkope</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jc w:val="both"/>
              <w:rPr>
                <w:color w:val="000000"/>
                <w:sz w:val="24"/>
                <w:szCs w:val="24"/>
              </w:rPr>
            </w:pPr>
            <w:r w:rsidRPr="00BA2A9D">
              <w:rPr>
                <w:rFonts w:eastAsia="Calibri"/>
                <w:sz w:val="24"/>
                <w:szCs w:val="22"/>
              </w:rPr>
              <w:t>Pretendenta</w:t>
            </w:r>
            <w:r w:rsidRPr="00BA2A9D">
              <w:rPr>
                <w:rFonts w:eastAsia="Calibri"/>
                <w:spacing w:val="-3"/>
                <w:sz w:val="24"/>
                <w:szCs w:val="22"/>
              </w:rPr>
              <w:t xml:space="preserve"> </w:t>
            </w:r>
            <w:r w:rsidRPr="00BA2A9D">
              <w:rPr>
                <w:rFonts w:eastAsia="Calibri"/>
                <w:sz w:val="24"/>
                <w:szCs w:val="22"/>
              </w:rPr>
              <w:t>nodrošina</w:t>
            </w:r>
            <w:r w:rsidRPr="00BA2A9D">
              <w:rPr>
                <w:rFonts w:eastAsia="Calibri"/>
                <w:spacing w:val="-5"/>
                <w:sz w:val="24"/>
                <w:szCs w:val="22"/>
              </w:rPr>
              <w:t xml:space="preserve"> </w:t>
            </w:r>
            <w:r w:rsidRPr="00BA2A9D">
              <w:rPr>
                <w:rFonts w:eastAsia="Calibri"/>
                <w:sz w:val="24"/>
                <w:szCs w:val="22"/>
              </w:rPr>
              <w:t>visus</w:t>
            </w:r>
            <w:r w:rsidRPr="00BA2A9D">
              <w:rPr>
                <w:rFonts w:eastAsia="Calibri"/>
                <w:spacing w:val="-3"/>
                <w:sz w:val="24"/>
                <w:szCs w:val="22"/>
              </w:rPr>
              <w:t xml:space="preserve"> apkopēm, pārbaudēm vai remontiem nepieciešamos </w:t>
            </w:r>
            <w:r w:rsidRPr="00BA2A9D">
              <w:rPr>
                <w:rFonts w:eastAsia="Calibri"/>
                <w:sz w:val="24"/>
                <w:szCs w:val="22"/>
              </w:rPr>
              <w:t>materiālus,</w:t>
            </w:r>
            <w:r w:rsidRPr="00BA2A9D">
              <w:rPr>
                <w:rFonts w:eastAsia="Calibri"/>
                <w:spacing w:val="-3"/>
                <w:sz w:val="24"/>
                <w:szCs w:val="22"/>
              </w:rPr>
              <w:t xml:space="preserve"> </w:t>
            </w:r>
            <w:r w:rsidRPr="00BA2A9D">
              <w:rPr>
                <w:rFonts w:eastAsia="Calibri"/>
                <w:sz w:val="24"/>
                <w:szCs w:val="22"/>
              </w:rPr>
              <w:t>rezerves</w:t>
            </w:r>
            <w:r w:rsidRPr="00BA2A9D">
              <w:rPr>
                <w:rFonts w:eastAsia="Calibri"/>
                <w:spacing w:val="-3"/>
                <w:sz w:val="24"/>
                <w:szCs w:val="22"/>
              </w:rPr>
              <w:t xml:space="preserve"> </w:t>
            </w:r>
            <w:r w:rsidRPr="00BA2A9D">
              <w:rPr>
                <w:rFonts w:eastAsia="Calibri"/>
                <w:sz w:val="24"/>
                <w:szCs w:val="22"/>
              </w:rPr>
              <w:t>daļas, personālu</w:t>
            </w:r>
            <w:r w:rsidRPr="00BA2A9D">
              <w:rPr>
                <w:rFonts w:eastAsia="Calibri"/>
                <w:spacing w:val="-2"/>
                <w:sz w:val="24"/>
                <w:szCs w:val="22"/>
              </w:rPr>
              <w:t xml:space="preserve"> </w:t>
            </w:r>
            <w:r w:rsidRPr="00BA2A9D">
              <w:rPr>
                <w:rFonts w:eastAsia="Calibri"/>
                <w:sz w:val="24"/>
                <w:szCs w:val="22"/>
              </w:rPr>
              <w:t>un</w:t>
            </w:r>
            <w:r w:rsidRPr="00BA2A9D">
              <w:rPr>
                <w:rFonts w:eastAsia="Calibri"/>
                <w:spacing w:val="-3"/>
                <w:sz w:val="24"/>
                <w:szCs w:val="22"/>
              </w:rPr>
              <w:t xml:space="preserve"> </w:t>
            </w:r>
            <w:r w:rsidRPr="00BA2A9D">
              <w:rPr>
                <w:rFonts w:eastAsia="Calibri"/>
                <w:sz w:val="24"/>
                <w:szCs w:val="22"/>
              </w:rPr>
              <w:t>tehnoloģisko</w:t>
            </w:r>
            <w:r w:rsidRPr="00BA2A9D">
              <w:rPr>
                <w:rFonts w:eastAsia="Calibri"/>
                <w:spacing w:val="-1"/>
                <w:sz w:val="24"/>
                <w:szCs w:val="22"/>
              </w:rPr>
              <w:t xml:space="preserve"> </w:t>
            </w:r>
            <w:r w:rsidRPr="00BA2A9D">
              <w:rPr>
                <w:rFonts w:eastAsia="Calibri"/>
                <w:sz w:val="24"/>
                <w:szCs w:val="22"/>
              </w:rPr>
              <w:t>procesu</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jc w:val="both"/>
              <w:rPr>
                <w:rFonts w:eastAsia="Calibri"/>
                <w:b/>
                <w:spacing w:val="-1"/>
                <w:sz w:val="24"/>
                <w:szCs w:val="22"/>
              </w:rPr>
            </w:pPr>
            <w:r w:rsidRPr="00BA2A9D">
              <w:rPr>
                <w:rFonts w:eastAsia="Calibri"/>
                <w:b/>
                <w:sz w:val="24"/>
                <w:szCs w:val="22"/>
              </w:rPr>
              <w:t>Darbu</w:t>
            </w:r>
            <w:r w:rsidRPr="00BA2A9D">
              <w:rPr>
                <w:rFonts w:eastAsia="Calibri"/>
                <w:b/>
                <w:spacing w:val="-1"/>
                <w:sz w:val="24"/>
                <w:szCs w:val="22"/>
              </w:rPr>
              <w:t xml:space="preserve"> </w:t>
            </w:r>
            <w:r w:rsidRPr="00BA2A9D">
              <w:rPr>
                <w:rFonts w:eastAsia="Calibri"/>
                <w:b/>
                <w:sz w:val="24"/>
                <w:szCs w:val="22"/>
              </w:rPr>
              <w:t>izpildes</w:t>
            </w:r>
            <w:r w:rsidRPr="00BA2A9D">
              <w:rPr>
                <w:rFonts w:eastAsia="Calibri"/>
                <w:b/>
                <w:spacing w:val="-1"/>
                <w:sz w:val="24"/>
                <w:szCs w:val="22"/>
              </w:rPr>
              <w:t xml:space="preserve"> </w:t>
            </w:r>
            <w:r w:rsidRPr="00BA2A9D">
              <w:rPr>
                <w:rFonts w:eastAsia="Calibri"/>
                <w:b/>
                <w:sz w:val="24"/>
                <w:szCs w:val="22"/>
              </w:rPr>
              <w:t>laiks</w:t>
            </w:r>
          </w:p>
          <w:p w:rsidR="004E29C9" w:rsidRPr="00BA2A9D" w:rsidRDefault="004E29C9" w:rsidP="004E29C9">
            <w:pPr>
              <w:jc w:val="both"/>
              <w:rPr>
                <w:color w:val="000000"/>
                <w:sz w:val="24"/>
                <w:szCs w:val="24"/>
              </w:rPr>
            </w:pPr>
            <w:r w:rsidRPr="00BA2A9D">
              <w:rPr>
                <w:sz w:val="24"/>
                <w:szCs w:val="24"/>
              </w:rPr>
              <w:t>Ne vairāk kā 1 mēnesis no nodošanas dienas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jc w:val="both"/>
              <w:rPr>
                <w:b/>
                <w:sz w:val="24"/>
                <w:szCs w:val="24"/>
              </w:rPr>
            </w:pPr>
            <w:r w:rsidRPr="00BA2A9D">
              <w:rPr>
                <w:b/>
                <w:sz w:val="24"/>
                <w:szCs w:val="24"/>
              </w:rPr>
              <w:t xml:space="preserve">Garantija: </w:t>
            </w:r>
          </w:p>
          <w:p w:rsidR="004E29C9" w:rsidRPr="00BA2A9D" w:rsidRDefault="004E29C9" w:rsidP="004E29C9">
            <w:pPr>
              <w:jc w:val="both"/>
              <w:rPr>
                <w:color w:val="000000"/>
                <w:sz w:val="24"/>
                <w:szCs w:val="24"/>
              </w:rPr>
            </w:pPr>
            <w:r w:rsidRPr="00BA2A9D">
              <w:rPr>
                <w:sz w:val="24"/>
                <w:szCs w:val="24"/>
              </w:rPr>
              <w:t>Ne mazāk kā 12 mēneši no preces saņemšanas dienas</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r w:rsidR="004E29C9" w:rsidRPr="00BA2A9D" w:rsidTr="00D82B1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29C9" w:rsidRPr="00BA2A9D" w:rsidRDefault="004E29C9" w:rsidP="00204E79">
            <w:pPr>
              <w:numPr>
                <w:ilvl w:val="0"/>
                <w:numId w:val="51"/>
              </w:numPr>
              <w:spacing w:after="160" w:line="259" w:lineRule="auto"/>
              <w:contextualSpacing/>
              <w:jc w:val="center"/>
              <w:rPr>
                <w:color w:val="000000"/>
                <w:sz w:val="24"/>
                <w:szCs w:val="24"/>
              </w:rPr>
            </w:pPr>
          </w:p>
        </w:tc>
        <w:tc>
          <w:tcPr>
            <w:tcW w:w="5103" w:type="dxa"/>
            <w:tcBorders>
              <w:top w:val="single" w:sz="4" w:space="0" w:color="auto"/>
              <w:left w:val="nil"/>
              <w:bottom w:val="single" w:sz="4" w:space="0" w:color="auto"/>
              <w:right w:val="single" w:sz="4" w:space="0" w:color="auto"/>
            </w:tcBorders>
            <w:shd w:val="clear" w:color="auto" w:fill="auto"/>
            <w:noWrap/>
          </w:tcPr>
          <w:p w:rsidR="004E29C9" w:rsidRPr="00BA2A9D" w:rsidRDefault="004E29C9" w:rsidP="004E29C9">
            <w:pPr>
              <w:jc w:val="both"/>
              <w:rPr>
                <w:rFonts w:eastAsia="Calibri"/>
                <w:b/>
                <w:sz w:val="24"/>
                <w:szCs w:val="22"/>
              </w:rPr>
            </w:pPr>
            <w:r w:rsidRPr="00BA2A9D">
              <w:rPr>
                <w:rFonts w:eastAsia="Calibri"/>
                <w:b/>
                <w:sz w:val="24"/>
                <w:szCs w:val="22"/>
              </w:rPr>
              <w:t>Aprīkojuma nodošana remontā un saņemšana pēc remonta:</w:t>
            </w:r>
          </w:p>
          <w:p w:rsidR="004E29C9" w:rsidRPr="00BA2A9D" w:rsidRDefault="004E29C9" w:rsidP="004E29C9">
            <w:pPr>
              <w:jc w:val="both"/>
              <w:rPr>
                <w:color w:val="000000"/>
                <w:sz w:val="24"/>
                <w:szCs w:val="24"/>
              </w:rPr>
            </w:pPr>
            <w:r w:rsidRPr="00BA2A9D">
              <w:rPr>
                <w:rFonts w:eastAsia="Calibri"/>
                <w:sz w:val="24"/>
                <w:szCs w:val="22"/>
              </w:rPr>
              <w:lastRenderedPageBreak/>
              <w:t>Pretendentam jānodrošina aprīkojuma saņemšanu remonta veikšanai un aprīkojuma nodošanu pēc remonta –</w:t>
            </w:r>
            <w:r w:rsidRPr="00BA2A9D">
              <w:rPr>
                <w:rFonts w:eastAsia="Calibri"/>
                <w:spacing w:val="-1"/>
                <w:sz w:val="24"/>
                <w:szCs w:val="22"/>
              </w:rPr>
              <w:t xml:space="preserve"> </w:t>
            </w:r>
            <w:r w:rsidRPr="00BA2A9D">
              <w:rPr>
                <w:rFonts w:eastAsia="Calibri"/>
                <w:sz w:val="24"/>
                <w:szCs w:val="22"/>
              </w:rPr>
              <w:t>Rīgas teritorijas robežās, konkrētu adresi iepriekš saskaņojot ar Pasūtītāju.</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E29C9" w:rsidRPr="00BA2A9D" w:rsidRDefault="004E29C9" w:rsidP="004E29C9">
            <w:pPr>
              <w:jc w:val="both"/>
              <w:rPr>
                <w:b/>
                <w:sz w:val="24"/>
                <w:szCs w:val="24"/>
              </w:rPr>
            </w:pPr>
          </w:p>
        </w:tc>
      </w:tr>
    </w:tbl>
    <w:p w:rsidR="004E29C9" w:rsidRPr="00CD0030" w:rsidRDefault="004E29C9" w:rsidP="006A737A">
      <w:pPr>
        <w:pStyle w:val="Sarakstarindkopa"/>
        <w:keepNext/>
        <w:numPr>
          <w:ilvl w:val="0"/>
          <w:numId w:val="26"/>
        </w:numPr>
        <w:spacing w:before="240" w:after="0"/>
        <w:ind w:left="-426" w:right="-710" w:hanging="283"/>
        <w:jc w:val="both"/>
        <w:outlineLvl w:val="1"/>
        <w:rPr>
          <w:rFonts w:ascii="Times New Roman" w:hAnsi="Times New Roman"/>
          <w:b/>
          <w:sz w:val="24"/>
          <w:szCs w:val="24"/>
        </w:rPr>
      </w:pPr>
      <w:r w:rsidRPr="00CD0030">
        <w:rPr>
          <w:rFonts w:ascii="Times New Roman" w:hAnsi="Times New Roman"/>
          <w:b/>
          <w:sz w:val="24"/>
          <w:szCs w:val="24"/>
        </w:rPr>
        <w:t>iepirkuma daļa: “</w:t>
      </w:r>
      <w:r w:rsidR="006F0ECC" w:rsidRPr="006F0ECC">
        <w:rPr>
          <w:rFonts w:ascii="Times New Roman" w:hAnsi="Times New Roman"/>
          <w:b/>
          <w:sz w:val="24"/>
          <w:szCs w:val="24"/>
        </w:rPr>
        <w:t>Ūdenslīdēju aprīkojuma remonts un apkopes</w:t>
      </w:r>
      <w:r w:rsidRPr="00CD0030">
        <w:rPr>
          <w:rFonts w:ascii="Times New Roman" w:hAnsi="Times New Roman"/>
          <w:b/>
          <w:sz w:val="24"/>
          <w:szCs w:val="24"/>
        </w:rPr>
        <w:t>”</w:t>
      </w:r>
    </w:p>
    <w:tbl>
      <w:tblPr>
        <w:tblW w:w="10490" w:type="dxa"/>
        <w:tblInd w:w="-714" w:type="dxa"/>
        <w:tblLook w:val="04A0" w:firstRow="1" w:lastRow="0" w:firstColumn="1" w:lastColumn="0" w:noHBand="0" w:noVBand="1"/>
      </w:tblPr>
      <w:tblGrid>
        <w:gridCol w:w="851"/>
        <w:gridCol w:w="5103"/>
        <w:gridCol w:w="4536"/>
      </w:tblGrid>
      <w:tr w:rsidR="004E29C9" w:rsidRPr="00B63667" w:rsidTr="00D82B1F">
        <w:trPr>
          <w:trHeight w:val="690"/>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CD0030" w:rsidRDefault="004E29C9" w:rsidP="004E29C9">
            <w:pPr>
              <w:rPr>
                <w:b/>
                <w:bCs/>
                <w:sz w:val="24"/>
                <w:szCs w:val="24"/>
                <w:lang w:eastAsia="lv-LV"/>
              </w:rPr>
            </w:pPr>
            <w:r w:rsidRPr="00B63667">
              <w:rPr>
                <w:b/>
                <w:bCs/>
                <w:sz w:val="24"/>
                <w:szCs w:val="24"/>
                <w:lang w:eastAsia="lv-LV"/>
              </w:rPr>
              <w:t>Nr.</w:t>
            </w:r>
          </w:p>
          <w:p w:rsidR="004E29C9" w:rsidRPr="00B63667" w:rsidRDefault="004E29C9" w:rsidP="004E29C9">
            <w:pPr>
              <w:rPr>
                <w:b/>
                <w:bCs/>
                <w:sz w:val="24"/>
                <w:szCs w:val="24"/>
                <w:lang w:eastAsia="lv-LV"/>
              </w:rPr>
            </w:pPr>
            <w:r w:rsidRPr="00B63667">
              <w:rPr>
                <w:b/>
                <w:bCs/>
                <w:sz w:val="24"/>
                <w:szCs w:val="24"/>
                <w:lang w:eastAsia="lv-LV"/>
              </w:rPr>
              <w:t>p.k.</w:t>
            </w:r>
          </w:p>
        </w:tc>
        <w:tc>
          <w:tcPr>
            <w:tcW w:w="510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4E29C9" w:rsidRPr="00B63667" w:rsidRDefault="004E29C9" w:rsidP="004E29C9">
            <w:pPr>
              <w:rPr>
                <w:b/>
                <w:bCs/>
                <w:sz w:val="24"/>
                <w:szCs w:val="24"/>
                <w:lang w:eastAsia="lv-LV"/>
              </w:rPr>
            </w:pPr>
            <w:r w:rsidRPr="00B63667">
              <w:rPr>
                <w:b/>
                <w:bCs/>
                <w:sz w:val="24"/>
                <w:szCs w:val="24"/>
                <w:lang w:eastAsia="lv-LV"/>
              </w:rPr>
              <w:t>Pasūtītāja tehniskās prasības</w:t>
            </w:r>
          </w:p>
        </w:tc>
        <w:tc>
          <w:tcPr>
            <w:tcW w:w="453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rsidR="004E29C9" w:rsidRPr="00B63667" w:rsidRDefault="004E29C9" w:rsidP="004E29C9">
            <w:pPr>
              <w:jc w:val="center"/>
              <w:rPr>
                <w:b/>
                <w:bCs/>
                <w:sz w:val="24"/>
                <w:szCs w:val="24"/>
                <w:lang w:eastAsia="lv-LV"/>
              </w:rPr>
            </w:pPr>
            <w:r w:rsidRPr="00B63667">
              <w:rPr>
                <w:b/>
                <w:bCs/>
                <w:sz w:val="24"/>
                <w:szCs w:val="24"/>
                <w:lang w:eastAsia="lv-LV"/>
              </w:rPr>
              <w:t>Pretendenta tehniskais piedāvājums</w:t>
            </w:r>
            <w:r w:rsidRPr="00B63667">
              <w:rPr>
                <w:b/>
                <w:bCs/>
                <w:sz w:val="24"/>
                <w:szCs w:val="24"/>
                <w:lang w:eastAsia="lv-LV"/>
              </w:rPr>
              <w:br/>
              <w:t xml:space="preserve"> </w:t>
            </w:r>
            <w:r w:rsidRPr="00B63667">
              <w:rPr>
                <w:i/>
                <w:iCs/>
                <w:sz w:val="24"/>
                <w:szCs w:val="24"/>
                <w:lang w:eastAsia="lv-LV"/>
              </w:rPr>
              <w:t xml:space="preserve"> (aizpilda pretendents) </w:t>
            </w:r>
          </w:p>
        </w:tc>
      </w:tr>
      <w:tr w:rsidR="004E29C9" w:rsidRPr="00B63667" w:rsidTr="00D82B1F">
        <w:trPr>
          <w:trHeight w:val="185"/>
        </w:trPr>
        <w:tc>
          <w:tcPr>
            <w:tcW w:w="851"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4E29C9" w:rsidRPr="00CD0030" w:rsidRDefault="004E29C9" w:rsidP="004E29C9">
            <w:pPr>
              <w:rPr>
                <w:b/>
                <w:sz w:val="24"/>
                <w:szCs w:val="24"/>
                <w:lang w:eastAsia="lv-LV"/>
              </w:rPr>
            </w:pPr>
            <w:r w:rsidRPr="00CD0030">
              <w:rPr>
                <w:b/>
                <w:sz w:val="24"/>
                <w:szCs w:val="24"/>
                <w:lang w:eastAsia="lv-LV"/>
              </w:rPr>
              <w:t>1.</w:t>
            </w:r>
          </w:p>
        </w:tc>
        <w:tc>
          <w:tcPr>
            <w:tcW w:w="9639"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hideMark/>
          </w:tcPr>
          <w:p w:rsidR="004E29C9" w:rsidRPr="00CD0030" w:rsidRDefault="004E29C9" w:rsidP="004E29C9">
            <w:pPr>
              <w:rPr>
                <w:b/>
                <w:sz w:val="24"/>
                <w:szCs w:val="24"/>
                <w:lang w:eastAsia="lv-LV"/>
              </w:rPr>
            </w:pPr>
            <w:r w:rsidRPr="00CD0030">
              <w:rPr>
                <w:b/>
                <w:sz w:val="24"/>
                <w:szCs w:val="24"/>
                <w:lang w:eastAsia="lv-LV"/>
              </w:rPr>
              <w:t>Prasības remontiem un tehniskām apkopēm</w:t>
            </w:r>
          </w:p>
        </w:tc>
      </w:tr>
      <w:tr w:rsidR="004E29C9" w:rsidRPr="00B63667" w:rsidTr="00D82B1F">
        <w:trPr>
          <w:trHeight w:val="65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E29C9" w:rsidRPr="00B63667" w:rsidRDefault="004E29C9" w:rsidP="004E29C9">
            <w:pPr>
              <w:rPr>
                <w:sz w:val="24"/>
                <w:szCs w:val="24"/>
                <w:lang w:eastAsia="lv-LV"/>
              </w:rPr>
            </w:pPr>
            <w:r w:rsidRPr="00B63667">
              <w:rPr>
                <w:sz w:val="24"/>
                <w:szCs w:val="24"/>
                <w:lang w:eastAsia="lv-LV"/>
              </w:rPr>
              <w:t>1.1.</w:t>
            </w:r>
          </w:p>
        </w:tc>
        <w:tc>
          <w:tcPr>
            <w:tcW w:w="5103" w:type="dxa"/>
            <w:tcBorders>
              <w:top w:val="nil"/>
              <w:left w:val="nil"/>
              <w:bottom w:val="single" w:sz="4" w:space="0" w:color="auto"/>
              <w:right w:val="single" w:sz="4" w:space="0" w:color="auto"/>
            </w:tcBorders>
            <w:shd w:val="clear" w:color="auto" w:fill="auto"/>
            <w:vAlign w:val="center"/>
            <w:hideMark/>
          </w:tcPr>
          <w:p w:rsidR="004E29C9" w:rsidRPr="00B63667" w:rsidRDefault="004E29C9" w:rsidP="00CD0030">
            <w:pPr>
              <w:jc w:val="both"/>
              <w:rPr>
                <w:sz w:val="24"/>
                <w:szCs w:val="24"/>
                <w:lang w:eastAsia="lv-LV"/>
              </w:rPr>
            </w:pPr>
            <w:r w:rsidRPr="00B63667">
              <w:rPr>
                <w:sz w:val="24"/>
                <w:szCs w:val="24"/>
                <w:lang w:eastAsia="lv-LV"/>
              </w:rPr>
              <w:t>Pakalpojuma sniegšanas vieta: Rīgas teritorijas robežas (preces piegādi uz (no) remontu un apkopi nodrošina pasūtītājs).</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29C9" w:rsidRPr="00B63667" w:rsidRDefault="004E29C9" w:rsidP="004E29C9">
            <w:pPr>
              <w:jc w:val="center"/>
              <w:rPr>
                <w:i/>
                <w:iCs/>
                <w:sz w:val="24"/>
                <w:szCs w:val="24"/>
                <w:lang w:eastAsia="lv-LV"/>
              </w:rPr>
            </w:pPr>
          </w:p>
        </w:tc>
      </w:tr>
      <w:tr w:rsidR="004E29C9" w:rsidRPr="00B63667" w:rsidTr="00D82B1F">
        <w:trPr>
          <w:trHeight w:val="6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E29C9" w:rsidRPr="00B63667" w:rsidRDefault="004E29C9" w:rsidP="004E29C9">
            <w:pPr>
              <w:rPr>
                <w:sz w:val="24"/>
                <w:szCs w:val="24"/>
                <w:lang w:eastAsia="lv-LV"/>
              </w:rPr>
            </w:pPr>
            <w:r w:rsidRPr="00B63667">
              <w:rPr>
                <w:sz w:val="24"/>
                <w:szCs w:val="24"/>
                <w:lang w:eastAsia="lv-LV"/>
              </w:rPr>
              <w:t>1.2.</w:t>
            </w:r>
          </w:p>
        </w:tc>
        <w:tc>
          <w:tcPr>
            <w:tcW w:w="5103" w:type="dxa"/>
            <w:tcBorders>
              <w:top w:val="nil"/>
              <w:left w:val="nil"/>
              <w:bottom w:val="single" w:sz="4" w:space="0" w:color="auto"/>
              <w:right w:val="single" w:sz="4" w:space="0" w:color="auto"/>
            </w:tcBorders>
            <w:shd w:val="clear" w:color="auto" w:fill="auto"/>
            <w:vAlign w:val="center"/>
            <w:hideMark/>
          </w:tcPr>
          <w:p w:rsidR="004E29C9" w:rsidRPr="00B63667" w:rsidRDefault="004E29C9" w:rsidP="00CD0030">
            <w:pPr>
              <w:jc w:val="both"/>
              <w:rPr>
                <w:sz w:val="24"/>
                <w:szCs w:val="24"/>
                <w:lang w:eastAsia="lv-LV"/>
              </w:rPr>
            </w:pPr>
            <w:r w:rsidRPr="00B63667">
              <w:rPr>
                <w:sz w:val="24"/>
                <w:szCs w:val="24"/>
                <w:lang w:eastAsia="lv-LV"/>
              </w:rPr>
              <w:t xml:space="preserve">Garantijas termiņš izpildītajam darbam ne mazāk kā 12 mēneši no pakalpojuma pieņemšanas-nodošanas akta abpusējas parakstīšanas dienas </w:t>
            </w:r>
            <w:proofErr w:type="spellStart"/>
            <w:r w:rsidRPr="00B63667">
              <w:rPr>
                <w:sz w:val="24"/>
                <w:szCs w:val="24"/>
                <w:lang w:eastAsia="lv-LV"/>
              </w:rPr>
              <w:t>dienas</w:t>
            </w:r>
            <w:proofErr w:type="spellEnd"/>
            <w:r w:rsidRPr="00B63667">
              <w:rPr>
                <w:sz w:val="24"/>
                <w:szCs w:val="24"/>
                <w:lang w:eastAsia="lv-LV"/>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29C9" w:rsidRPr="00B63667" w:rsidRDefault="004E29C9" w:rsidP="004E29C9">
            <w:pPr>
              <w:jc w:val="center"/>
              <w:rPr>
                <w:i/>
                <w:iCs/>
                <w:sz w:val="24"/>
                <w:szCs w:val="24"/>
                <w:lang w:eastAsia="lv-LV"/>
              </w:rPr>
            </w:pPr>
          </w:p>
        </w:tc>
      </w:tr>
      <w:tr w:rsidR="004E29C9" w:rsidRPr="00B63667" w:rsidTr="00D82B1F">
        <w:trPr>
          <w:trHeight w:val="61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E29C9" w:rsidRPr="00B63667" w:rsidRDefault="004E29C9" w:rsidP="004E29C9">
            <w:pPr>
              <w:rPr>
                <w:sz w:val="24"/>
                <w:szCs w:val="24"/>
                <w:lang w:eastAsia="lv-LV"/>
              </w:rPr>
            </w:pPr>
            <w:r w:rsidRPr="00B63667">
              <w:rPr>
                <w:sz w:val="24"/>
                <w:szCs w:val="24"/>
                <w:lang w:eastAsia="lv-LV"/>
              </w:rPr>
              <w:t>1.3.</w:t>
            </w:r>
          </w:p>
        </w:tc>
        <w:tc>
          <w:tcPr>
            <w:tcW w:w="5103" w:type="dxa"/>
            <w:tcBorders>
              <w:top w:val="nil"/>
              <w:left w:val="nil"/>
              <w:bottom w:val="single" w:sz="4" w:space="0" w:color="auto"/>
              <w:right w:val="single" w:sz="4" w:space="0" w:color="auto"/>
            </w:tcBorders>
            <w:shd w:val="clear" w:color="auto" w:fill="auto"/>
            <w:vAlign w:val="center"/>
            <w:hideMark/>
          </w:tcPr>
          <w:p w:rsidR="004E29C9" w:rsidRPr="00B63667" w:rsidRDefault="004E29C9" w:rsidP="00CD0030">
            <w:pPr>
              <w:jc w:val="both"/>
              <w:rPr>
                <w:sz w:val="24"/>
                <w:szCs w:val="24"/>
                <w:lang w:eastAsia="lv-LV"/>
              </w:rPr>
            </w:pPr>
            <w:r w:rsidRPr="00B63667">
              <w:rPr>
                <w:sz w:val="24"/>
                <w:szCs w:val="24"/>
                <w:lang w:eastAsia="lv-LV"/>
              </w:rPr>
              <w:t>Pakalpojuma izpildes termiņš: ne ilgāk par 10 (desmit) darba dienām kopā ar detaļu piegādi, no pasūtījuma veikšanas brīža.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E29C9" w:rsidRPr="00B63667" w:rsidRDefault="004E29C9" w:rsidP="004E29C9">
            <w:pPr>
              <w:jc w:val="center"/>
              <w:rPr>
                <w:i/>
                <w:iCs/>
                <w:sz w:val="24"/>
                <w:szCs w:val="24"/>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851" w:type="dxa"/>
            <w:shd w:val="clear" w:color="000000" w:fill="FFFFFF"/>
            <w:vAlign w:val="center"/>
            <w:hideMark/>
          </w:tcPr>
          <w:p w:rsidR="004E29C9" w:rsidRPr="00C421DC" w:rsidRDefault="00C421DC" w:rsidP="00C421DC">
            <w:pPr>
              <w:rPr>
                <w:color w:val="000000"/>
                <w:sz w:val="24"/>
                <w:szCs w:val="24"/>
                <w:lang w:eastAsia="lv-LV"/>
              </w:rPr>
            </w:pPr>
            <w:bookmarkStart w:id="7" w:name="_Hlk220413837"/>
            <w:r w:rsidRPr="00C421DC">
              <w:rPr>
                <w:color w:val="000000"/>
                <w:sz w:val="24"/>
                <w:szCs w:val="24"/>
                <w:lang w:eastAsia="lv-LV"/>
              </w:rPr>
              <w:t>2</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1.pakāpes ikgadējās pārbaudes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3</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1.pakāpes reduktora </w:t>
            </w:r>
            <w:proofErr w:type="spellStart"/>
            <w:r w:rsidRPr="00C421DC">
              <w:rPr>
                <w:color w:val="000000"/>
                <w:sz w:val="24"/>
                <w:szCs w:val="24"/>
                <w:lang w:eastAsia="lv-LV"/>
              </w:rPr>
              <w:t>defektācija</w:t>
            </w:r>
            <w:proofErr w:type="spellEnd"/>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4</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DIN skrūves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5</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1.pakāpes šļūtenes pievienošanās </w:t>
            </w:r>
            <w:proofErr w:type="spellStart"/>
            <w:r w:rsidRPr="00C421DC">
              <w:rPr>
                <w:color w:val="000000"/>
                <w:sz w:val="24"/>
                <w:szCs w:val="24"/>
                <w:lang w:eastAsia="lv-LV"/>
              </w:rPr>
              <w:t>aizsargvāciņā</w:t>
            </w:r>
            <w:proofErr w:type="spellEnd"/>
            <w:r w:rsidRPr="00C421DC">
              <w:rPr>
                <w:color w:val="000000"/>
                <w:sz w:val="24"/>
                <w:szCs w:val="24"/>
                <w:lang w:eastAsia="lv-LV"/>
              </w:rPr>
              <w:t xml:space="preserve"> uzstādīšanā</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6</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2.pakāpes ikgadējās pārbaudes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7</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2.pakāpes reduktora </w:t>
            </w:r>
            <w:proofErr w:type="spellStart"/>
            <w:r w:rsidRPr="00C421DC">
              <w:rPr>
                <w:color w:val="000000"/>
                <w:sz w:val="24"/>
                <w:szCs w:val="24"/>
                <w:lang w:eastAsia="lv-LV"/>
              </w:rPr>
              <w:t>defektācija</w:t>
            </w:r>
            <w:proofErr w:type="spellEnd"/>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8</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vārsta sēdekļa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9</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korpusa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10</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vārsta mehānisma darbības, regulēšanā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11</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w:t>
            </w:r>
            <w:proofErr w:type="spellStart"/>
            <w:r w:rsidRPr="00C421DC">
              <w:rPr>
                <w:color w:val="000000"/>
                <w:sz w:val="24"/>
                <w:szCs w:val="24"/>
                <w:lang w:eastAsia="lv-LV"/>
              </w:rPr>
              <w:t>Octopus</w:t>
            </w:r>
            <w:proofErr w:type="spellEnd"/>
            <w:r w:rsidRPr="00C421DC">
              <w:rPr>
                <w:color w:val="000000"/>
                <w:sz w:val="24"/>
                <w:szCs w:val="24"/>
                <w:lang w:eastAsia="lv-LV"/>
              </w:rPr>
              <w:t xml:space="preserve"> ikgadējas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2</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TITAN LX </w:t>
            </w:r>
            <w:proofErr w:type="spellStart"/>
            <w:r w:rsidRPr="00C421DC">
              <w:rPr>
                <w:color w:val="000000"/>
                <w:sz w:val="24"/>
                <w:szCs w:val="24"/>
                <w:lang w:eastAsia="lv-LV"/>
              </w:rPr>
              <w:t>Supreme</w:t>
            </w:r>
            <w:proofErr w:type="spellEnd"/>
            <w:r w:rsidRPr="00C421DC">
              <w:rPr>
                <w:color w:val="000000"/>
                <w:sz w:val="24"/>
                <w:szCs w:val="24"/>
                <w:lang w:eastAsia="lv-LV"/>
              </w:rPr>
              <w:t xml:space="preserve"> </w:t>
            </w:r>
            <w:proofErr w:type="spellStart"/>
            <w:r w:rsidRPr="00C421DC">
              <w:rPr>
                <w:color w:val="000000"/>
                <w:sz w:val="24"/>
                <w:szCs w:val="24"/>
                <w:lang w:eastAsia="lv-LV"/>
              </w:rPr>
              <w:t>Octopus</w:t>
            </w:r>
            <w:proofErr w:type="spellEnd"/>
            <w:r w:rsidRPr="00C421DC">
              <w:rPr>
                <w:color w:val="000000"/>
                <w:sz w:val="24"/>
                <w:szCs w:val="24"/>
                <w:lang w:eastAsia="lv-LV"/>
              </w:rPr>
              <w:t xml:space="preserve"> reduktora </w:t>
            </w:r>
            <w:proofErr w:type="spellStart"/>
            <w:r w:rsidRPr="00C421DC">
              <w:rPr>
                <w:color w:val="000000"/>
                <w:sz w:val="24"/>
                <w:szCs w:val="24"/>
                <w:lang w:eastAsia="lv-LV"/>
              </w:rPr>
              <w:t>defektācija</w:t>
            </w:r>
            <w:proofErr w:type="spellEnd"/>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3</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augstspiediena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4</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bookmarkStart w:id="8" w:name="RANGE!B22"/>
            <w:proofErr w:type="spellStart"/>
            <w:r w:rsidRPr="00C421DC">
              <w:rPr>
                <w:color w:val="000000"/>
                <w:sz w:val="24"/>
                <w:szCs w:val="24"/>
                <w:lang w:eastAsia="lv-LV"/>
              </w:rPr>
              <w:t>Aqualung</w:t>
            </w:r>
            <w:proofErr w:type="spellEnd"/>
            <w:r w:rsidRPr="00C421DC">
              <w:rPr>
                <w:color w:val="000000"/>
                <w:sz w:val="24"/>
                <w:szCs w:val="24"/>
                <w:lang w:eastAsia="lv-LV"/>
              </w:rPr>
              <w:t xml:space="preserve"> zemspiediena </w:t>
            </w:r>
            <w:proofErr w:type="spellStart"/>
            <w:r w:rsidRPr="00C421DC">
              <w:rPr>
                <w:color w:val="000000"/>
                <w:sz w:val="24"/>
                <w:szCs w:val="24"/>
                <w:lang w:eastAsia="lv-LV"/>
              </w:rPr>
              <w:t>šļūt</w:t>
            </w:r>
            <w:proofErr w:type="spellEnd"/>
            <w:r w:rsidRPr="00C421DC">
              <w:rPr>
                <w:color w:val="000000"/>
                <w:sz w:val="24"/>
                <w:szCs w:val="24"/>
                <w:lang w:eastAsia="lv-LV"/>
              </w:rPr>
              <w:t>. nomaiņa (</w:t>
            </w:r>
            <w:proofErr w:type="spellStart"/>
            <w:r w:rsidRPr="00C421DC">
              <w:rPr>
                <w:color w:val="000000"/>
                <w:sz w:val="24"/>
                <w:szCs w:val="24"/>
                <w:lang w:eastAsia="lv-LV"/>
              </w:rPr>
              <w:t>oktopus</w:t>
            </w:r>
            <w:proofErr w:type="spellEnd"/>
            <w:r w:rsidRPr="00C421DC">
              <w:rPr>
                <w:color w:val="000000"/>
                <w:sz w:val="24"/>
                <w:szCs w:val="24"/>
                <w:lang w:eastAsia="lv-LV"/>
              </w:rPr>
              <w:t>)</w:t>
            </w:r>
            <w:bookmarkEnd w:id="8"/>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5</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kompensācijas vestes uzpūšanas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6</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otrās pakāpes reduktora elpošanas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7</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sausā hidrotērpa piepūšanas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1</w:t>
            </w:r>
            <w:r w:rsidR="00C421DC" w:rsidRPr="00C421DC">
              <w:rPr>
                <w:color w:val="000000"/>
                <w:sz w:val="24"/>
                <w:szCs w:val="24"/>
                <w:lang w:eastAsia="lv-LV"/>
              </w:rPr>
              <w:t>8</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manometra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lastRenderedPageBreak/>
              <w:t>1</w:t>
            </w:r>
            <w:r w:rsidR="00C421DC" w:rsidRPr="00C421DC">
              <w:rPr>
                <w:color w:val="000000"/>
                <w:sz w:val="24"/>
                <w:szCs w:val="24"/>
                <w:lang w:eastAsia="lv-LV"/>
              </w:rPr>
              <w:t>9</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kompasa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20</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Aqualung</w:t>
            </w:r>
            <w:proofErr w:type="spellEnd"/>
            <w:r w:rsidRPr="00C421DC">
              <w:rPr>
                <w:color w:val="000000"/>
                <w:sz w:val="24"/>
                <w:szCs w:val="24"/>
                <w:lang w:eastAsia="lv-LV"/>
              </w:rPr>
              <w:t xml:space="preserve"> dziļummērītāja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1</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1.pakāpes ikgadējās pārbaudes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2</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1.pakāpes ikgadējās pārbaudes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3</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1.pakāpes reduktora </w:t>
            </w:r>
            <w:proofErr w:type="spellStart"/>
            <w:r w:rsidRPr="00C421DC">
              <w:rPr>
                <w:color w:val="000000"/>
                <w:sz w:val="24"/>
                <w:szCs w:val="24"/>
                <w:lang w:eastAsia="lv-LV"/>
              </w:rPr>
              <w:t>defektācija</w:t>
            </w:r>
            <w:proofErr w:type="spellEnd"/>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4</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1.pakāpes reduktora </w:t>
            </w:r>
            <w:proofErr w:type="spellStart"/>
            <w:r w:rsidRPr="00C421DC">
              <w:rPr>
                <w:color w:val="000000"/>
                <w:sz w:val="24"/>
                <w:szCs w:val="24"/>
                <w:lang w:eastAsia="lv-LV"/>
              </w:rPr>
              <w:t>defektācija</w:t>
            </w:r>
            <w:proofErr w:type="spellEnd"/>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5</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1.pakāpes reduktora korpusa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6</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1.pakāpes reduktora korpusa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7</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1.pakāpes šļūtenes pievienošanās </w:t>
            </w:r>
            <w:proofErr w:type="spellStart"/>
            <w:r w:rsidRPr="00C421DC">
              <w:rPr>
                <w:color w:val="000000"/>
                <w:sz w:val="24"/>
                <w:szCs w:val="24"/>
                <w:lang w:eastAsia="lv-LV"/>
              </w:rPr>
              <w:t>aizsargvāciņā</w:t>
            </w:r>
            <w:proofErr w:type="spellEnd"/>
            <w:r w:rsidRPr="00C421DC">
              <w:rPr>
                <w:color w:val="000000"/>
                <w:sz w:val="24"/>
                <w:szCs w:val="24"/>
                <w:lang w:eastAsia="lv-LV"/>
              </w:rPr>
              <w:t xml:space="preserve"> uzstādīšanā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8</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2.pakāpes ikgadējās pārbaudes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2</w:t>
            </w:r>
            <w:r w:rsidR="00C421DC" w:rsidRPr="00C421DC">
              <w:rPr>
                <w:color w:val="000000"/>
                <w:sz w:val="24"/>
                <w:szCs w:val="24"/>
                <w:lang w:eastAsia="lv-LV"/>
              </w:rPr>
              <w:t>9</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2.pakāpes ikgadējās pārbaudes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30</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iemutņa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1</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sz w:val="24"/>
                <w:szCs w:val="24"/>
                <w:lang w:eastAsia="lv-LV"/>
              </w:rPr>
            </w:pPr>
            <w:proofErr w:type="spellStart"/>
            <w:r w:rsidRPr="00C421DC">
              <w:rPr>
                <w:sz w:val="24"/>
                <w:szCs w:val="24"/>
                <w:lang w:eastAsia="lv-LV"/>
              </w:rPr>
              <w:t>Scubapro</w:t>
            </w:r>
            <w:proofErr w:type="spellEnd"/>
            <w:r w:rsidRPr="00C421DC">
              <w:rPr>
                <w:sz w:val="24"/>
                <w:szCs w:val="24"/>
                <w:lang w:eastAsia="lv-LV"/>
              </w:rPr>
              <w:t xml:space="preserve"> MK25 vārsta sēdekļa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2</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korpusa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3</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vārsta mehānisma darbības, regulēšanā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4</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iemutņa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5</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vārsta sēdekļa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6</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korpusa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7</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vārsta mehānisma darbības, regulēšanā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8</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MK17 </w:t>
            </w:r>
            <w:proofErr w:type="spellStart"/>
            <w:r w:rsidRPr="00C421DC">
              <w:rPr>
                <w:color w:val="000000"/>
                <w:sz w:val="24"/>
                <w:szCs w:val="24"/>
                <w:lang w:eastAsia="lv-LV"/>
              </w:rPr>
              <w:t>Octopus</w:t>
            </w:r>
            <w:proofErr w:type="spellEnd"/>
            <w:r w:rsidRPr="00C421DC">
              <w:rPr>
                <w:color w:val="000000"/>
                <w:sz w:val="24"/>
                <w:szCs w:val="24"/>
                <w:lang w:eastAsia="lv-LV"/>
              </w:rPr>
              <w:t xml:space="preserve"> ikgadējas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3</w:t>
            </w:r>
            <w:r w:rsidR="00C421DC" w:rsidRPr="00C421DC">
              <w:rPr>
                <w:color w:val="000000"/>
                <w:sz w:val="24"/>
                <w:szCs w:val="24"/>
                <w:lang w:eastAsia="lv-LV"/>
              </w:rPr>
              <w:t>9</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w:t>
            </w:r>
            <w:proofErr w:type="spellStart"/>
            <w:r w:rsidRPr="00C421DC">
              <w:rPr>
                <w:color w:val="000000"/>
                <w:sz w:val="24"/>
                <w:szCs w:val="24"/>
                <w:lang w:eastAsia="lv-LV"/>
              </w:rPr>
              <w:t>Octopus</w:t>
            </w:r>
            <w:proofErr w:type="spellEnd"/>
            <w:r w:rsidRPr="00C421DC">
              <w:rPr>
                <w:color w:val="000000"/>
                <w:sz w:val="24"/>
                <w:szCs w:val="24"/>
                <w:lang w:eastAsia="lv-LV"/>
              </w:rPr>
              <w:t xml:space="preserve"> ikgadējas apkopes atbilstoši ražotāju noteiktajām prasībām</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40</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augstspiediena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1</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zemspiediena šļūtenes nomaiņa (</w:t>
            </w:r>
            <w:proofErr w:type="spellStart"/>
            <w:r w:rsidRPr="00C421DC">
              <w:rPr>
                <w:color w:val="000000"/>
                <w:sz w:val="24"/>
                <w:szCs w:val="24"/>
                <w:lang w:eastAsia="lv-LV"/>
              </w:rPr>
              <w:t>oktupus</w:t>
            </w:r>
            <w:proofErr w:type="spellEnd"/>
            <w:r w:rsidRPr="00C421DC">
              <w:rPr>
                <w:color w:val="000000"/>
                <w:sz w:val="24"/>
                <w:szCs w:val="24"/>
                <w:lang w:eastAsia="lv-LV"/>
              </w:rPr>
              <w:t>)</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2</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kompensācijas vestes uzpūšanas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3</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otrās pakāpes reduktora elpošanas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4</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MK25 sausā hidrotērpa piepūšanas šļūtenes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5</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manometra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6</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kompasa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7</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Scubapro</w:t>
            </w:r>
            <w:proofErr w:type="spellEnd"/>
            <w:r w:rsidRPr="00C421DC">
              <w:rPr>
                <w:color w:val="000000"/>
                <w:sz w:val="24"/>
                <w:szCs w:val="24"/>
                <w:lang w:eastAsia="lv-LV"/>
              </w:rPr>
              <w:t xml:space="preserve"> dziļummērītāja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8</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Ūdenslīdēja sarunu iekārtas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M 105 DIGITAL  -  </w:t>
            </w:r>
            <w:proofErr w:type="spellStart"/>
            <w:r w:rsidRPr="00C421DC">
              <w:rPr>
                <w:color w:val="000000"/>
                <w:sz w:val="24"/>
                <w:szCs w:val="24"/>
                <w:lang w:eastAsia="lv-LV"/>
              </w:rPr>
              <w:t>defektācija</w:t>
            </w:r>
            <w:proofErr w:type="spellEnd"/>
            <w:r w:rsidRPr="00C421DC">
              <w:rPr>
                <w:color w:val="000000"/>
                <w:sz w:val="24"/>
                <w:szCs w:val="24"/>
                <w:lang w:eastAsia="lv-LV"/>
              </w:rPr>
              <w:t xml:space="preserve"> un ikgadējā apkope</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4</w:t>
            </w:r>
            <w:r w:rsidR="00C421DC" w:rsidRPr="00C421DC">
              <w:rPr>
                <w:color w:val="000000"/>
                <w:sz w:val="24"/>
                <w:szCs w:val="24"/>
                <w:lang w:eastAsia="lv-LV"/>
              </w:rPr>
              <w:t>9</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Ūdenslīdēja sarunu iekārtas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M 105 DIGITAL </w:t>
            </w:r>
            <w:proofErr w:type="spellStart"/>
            <w:r w:rsidRPr="00C421DC">
              <w:rPr>
                <w:color w:val="000000"/>
                <w:sz w:val="24"/>
                <w:szCs w:val="24"/>
                <w:lang w:eastAsia="lv-LV"/>
              </w:rPr>
              <w:t>Surface</w:t>
            </w:r>
            <w:proofErr w:type="spellEnd"/>
            <w:r w:rsidRPr="00C421DC">
              <w:rPr>
                <w:color w:val="000000"/>
                <w:sz w:val="24"/>
                <w:szCs w:val="24"/>
                <w:lang w:eastAsia="lv-LV"/>
              </w:rPr>
              <w:t xml:space="preserve"> </w:t>
            </w:r>
            <w:proofErr w:type="spellStart"/>
            <w:r w:rsidRPr="00C421DC">
              <w:rPr>
                <w:color w:val="000000"/>
                <w:sz w:val="24"/>
                <w:szCs w:val="24"/>
                <w:lang w:eastAsia="lv-LV"/>
              </w:rPr>
              <w:t>station</w:t>
            </w:r>
            <w:proofErr w:type="spellEnd"/>
            <w:r w:rsidRPr="00C421DC">
              <w:rPr>
                <w:color w:val="000000"/>
                <w:sz w:val="24"/>
                <w:szCs w:val="24"/>
                <w:lang w:eastAsia="lv-LV"/>
              </w:rPr>
              <w:t xml:space="preserve"> </w:t>
            </w:r>
            <w:proofErr w:type="spellStart"/>
            <w:r w:rsidRPr="00C421DC">
              <w:rPr>
                <w:color w:val="000000"/>
                <w:sz w:val="24"/>
                <w:szCs w:val="24"/>
                <w:lang w:eastAsia="lv-LV"/>
              </w:rPr>
              <w:t>trasdusera</w:t>
            </w:r>
            <w:proofErr w:type="spellEnd"/>
            <w:r w:rsidRPr="00C421DC">
              <w:rPr>
                <w:color w:val="000000"/>
                <w:sz w:val="24"/>
                <w:szCs w:val="24"/>
                <w:lang w:eastAsia="lv-LV"/>
              </w:rPr>
              <w:t xml:space="preserve">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50</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Ūdenslīdēja sarunu iekārtas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M 105 DIGITAL </w:t>
            </w:r>
            <w:proofErr w:type="spellStart"/>
            <w:r w:rsidRPr="00C421DC">
              <w:rPr>
                <w:color w:val="000000"/>
                <w:sz w:val="24"/>
                <w:szCs w:val="24"/>
                <w:lang w:eastAsia="lv-LV"/>
              </w:rPr>
              <w:t>Surface</w:t>
            </w:r>
            <w:proofErr w:type="spellEnd"/>
            <w:r w:rsidRPr="00C421DC">
              <w:rPr>
                <w:color w:val="000000"/>
                <w:sz w:val="24"/>
                <w:szCs w:val="24"/>
                <w:lang w:eastAsia="lv-LV"/>
              </w:rPr>
              <w:t xml:space="preserve"> </w:t>
            </w:r>
            <w:proofErr w:type="spellStart"/>
            <w:r w:rsidRPr="00C421DC">
              <w:rPr>
                <w:color w:val="000000"/>
                <w:sz w:val="24"/>
                <w:szCs w:val="24"/>
                <w:lang w:eastAsia="lv-LV"/>
              </w:rPr>
              <w:t>station</w:t>
            </w:r>
            <w:proofErr w:type="spellEnd"/>
            <w:r w:rsidRPr="00C421DC">
              <w:rPr>
                <w:color w:val="000000"/>
                <w:sz w:val="24"/>
                <w:szCs w:val="24"/>
                <w:lang w:eastAsia="lv-LV"/>
              </w:rPr>
              <w:t xml:space="preserve"> </w:t>
            </w:r>
            <w:proofErr w:type="spellStart"/>
            <w:r w:rsidRPr="00C421DC">
              <w:rPr>
                <w:color w:val="000000"/>
                <w:sz w:val="24"/>
                <w:szCs w:val="24"/>
                <w:lang w:eastAsia="lv-LV"/>
              </w:rPr>
              <w:t>mikrafona</w:t>
            </w:r>
            <w:proofErr w:type="spellEnd"/>
            <w:r w:rsidRPr="00C421DC">
              <w:rPr>
                <w:color w:val="000000"/>
                <w:sz w:val="24"/>
                <w:szCs w:val="24"/>
                <w:lang w:eastAsia="lv-LV"/>
              </w:rPr>
              <w:t xml:space="preserve"> konsoles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lastRenderedPageBreak/>
              <w:t>5</w:t>
            </w:r>
            <w:r w:rsidR="00C421DC" w:rsidRPr="00C421DC">
              <w:rPr>
                <w:color w:val="000000"/>
                <w:sz w:val="24"/>
                <w:szCs w:val="24"/>
                <w:lang w:eastAsia="lv-LV"/>
              </w:rPr>
              <w:t>1</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Ūdenslīdēja zemūdens sarunu mikrofonā un skaļruņa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GSM G POWER) – </w:t>
            </w:r>
            <w:proofErr w:type="spellStart"/>
            <w:r w:rsidRPr="00C421DC">
              <w:rPr>
                <w:color w:val="000000"/>
                <w:sz w:val="24"/>
                <w:szCs w:val="24"/>
                <w:lang w:eastAsia="lv-LV"/>
              </w:rPr>
              <w:t>defektācija</w:t>
            </w:r>
            <w:proofErr w:type="spellEnd"/>
            <w:r w:rsidRPr="00C421DC">
              <w:rPr>
                <w:color w:val="000000"/>
                <w:sz w:val="24"/>
                <w:szCs w:val="24"/>
                <w:lang w:eastAsia="lv-LV"/>
              </w:rPr>
              <w:t xml:space="preserve">  un ikgadējā apkope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2</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Ūdenslīdēja zemūdens stacijas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GSM G POWER)  akumulatora bloka remonts</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3</w:t>
            </w:r>
            <w:r w:rsidRPr="00C421DC">
              <w:rPr>
                <w:color w:val="000000"/>
                <w:sz w:val="24"/>
                <w:szCs w:val="24"/>
                <w:lang w:eastAsia="lv-LV"/>
              </w:rPr>
              <w:t>.</w:t>
            </w:r>
          </w:p>
        </w:tc>
        <w:tc>
          <w:tcPr>
            <w:tcW w:w="5103" w:type="dxa"/>
            <w:shd w:val="clear" w:color="auto" w:fill="auto"/>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Pilnsejas</w:t>
            </w:r>
            <w:proofErr w:type="spellEnd"/>
            <w:r w:rsidRPr="00C421DC">
              <w:rPr>
                <w:color w:val="000000"/>
                <w:sz w:val="24"/>
                <w:szCs w:val="24"/>
                <w:lang w:eastAsia="lv-LV"/>
              </w:rPr>
              <w:t xml:space="preserve"> maskas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kopā ar 2.pakāpes reduktoru  ikgadēja apkope</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4</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Pilnsejas</w:t>
            </w:r>
            <w:proofErr w:type="spellEnd"/>
            <w:r w:rsidRPr="00C421DC">
              <w:rPr>
                <w:color w:val="000000"/>
                <w:sz w:val="24"/>
                <w:szCs w:val="24"/>
                <w:lang w:eastAsia="lv-LV"/>
              </w:rPr>
              <w:t xml:space="preserve"> maskas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w:t>
            </w:r>
            <w:proofErr w:type="spellStart"/>
            <w:r w:rsidRPr="00C421DC">
              <w:rPr>
                <w:color w:val="000000"/>
                <w:sz w:val="24"/>
                <w:szCs w:val="24"/>
                <w:lang w:eastAsia="lv-LV"/>
              </w:rPr>
              <w:t>vizora</w:t>
            </w:r>
            <w:proofErr w:type="spellEnd"/>
            <w:r w:rsidRPr="00C421DC">
              <w:rPr>
                <w:color w:val="000000"/>
                <w:sz w:val="24"/>
                <w:szCs w:val="24"/>
                <w:lang w:eastAsia="lv-LV"/>
              </w:rPr>
              <w:t xml:space="preserve">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5</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Pilnsejas</w:t>
            </w:r>
            <w:proofErr w:type="spellEnd"/>
            <w:r w:rsidRPr="00C421DC">
              <w:rPr>
                <w:color w:val="000000"/>
                <w:sz w:val="24"/>
                <w:szCs w:val="24"/>
                <w:lang w:eastAsia="lv-LV"/>
              </w:rPr>
              <w:t xml:space="preserve"> maskas “</w:t>
            </w:r>
            <w:proofErr w:type="spellStart"/>
            <w:r w:rsidRPr="00C421DC">
              <w:rPr>
                <w:color w:val="000000"/>
                <w:sz w:val="24"/>
                <w:szCs w:val="24"/>
                <w:lang w:eastAsia="lv-LV"/>
              </w:rPr>
              <w:t>Ocean</w:t>
            </w:r>
            <w:proofErr w:type="spellEnd"/>
            <w:r w:rsidRPr="00C421DC">
              <w:rPr>
                <w:color w:val="000000"/>
                <w:sz w:val="24"/>
                <w:szCs w:val="24"/>
                <w:lang w:eastAsia="lv-LV"/>
              </w:rPr>
              <w:t xml:space="preserve"> </w:t>
            </w:r>
            <w:proofErr w:type="spellStart"/>
            <w:r w:rsidRPr="00C421DC">
              <w:rPr>
                <w:color w:val="000000"/>
                <w:sz w:val="24"/>
                <w:szCs w:val="24"/>
                <w:lang w:eastAsia="lv-LV"/>
              </w:rPr>
              <w:t>reef</w:t>
            </w:r>
            <w:proofErr w:type="spellEnd"/>
            <w:r w:rsidRPr="00C421DC">
              <w:rPr>
                <w:color w:val="000000"/>
                <w:sz w:val="24"/>
                <w:szCs w:val="24"/>
                <w:lang w:eastAsia="lv-LV"/>
              </w:rPr>
              <w:t xml:space="preserve">” stiprinājuma siksnas “zirnekļa”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6</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Pilnsejas</w:t>
            </w:r>
            <w:proofErr w:type="spellEnd"/>
            <w:r w:rsidRPr="00C421DC">
              <w:rPr>
                <w:color w:val="000000"/>
                <w:sz w:val="24"/>
                <w:szCs w:val="24"/>
                <w:lang w:eastAsia="lv-LV"/>
              </w:rPr>
              <w:t xml:space="preserve"> maskas sakaru mikrofona nomaiņa  D-MIC</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7</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Ūdenslīdēja stacijas </w:t>
            </w:r>
            <w:proofErr w:type="spellStart"/>
            <w:r w:rsidRPr="00C421DC">
              <w:rPr>
                <w:color w:val="000000"/>
                <w:sz w:val="24"/>
                <w:szCs w:val="24"/>
                <w:lang w:eastAsia="lv-LV"/>
              </w:rPr>
              <w:t>Budy</w:t>
            </w:r>
            <w:proofErr w:type="spellEnd"/>
            <w:r w:rsidRPr="00C421DC">
              <w:rPr>
                <w:color w:val="000000"/>
                <w:sz w:val="24"/>
                <w:szCs w:val="24"/>
                <w:lang w:eastAsia="lv-LV"/>
              </w:rPr>
              <w:t xml:space="preserve"> </w:t>
            </w:r>
            <w:proofErr w:type="spellStart"/>
            <w:r w:rsidRPr="00C421DC">
              <w:rPr>
                <w:color w:val="000000"/>
                <w:sz w:val="24"/>
                <w:szCs w:val="24"/>
                <w:lang w:eastAsia="lv-LV"/>
              </w:rPr>
              <w:t>Phone</w:t>
            </w:r>
            <w:proofErr w:type="spellEnd"/>
            <w:r w:rsidRPr="00C421DC">
              <w:rPr>
                <w:color w:val="000000"/>
                <w:sz w:val="24"/>
                <w:szCs w:val="24"/>
                <w:lang w:eastAsia="lv-LV"/>
              </w:rPr>
              <w:t xml:space="preserve"> SP100-D2 </w:t>
            </w:r>
            <w:proofErr w:type="spellStart"/>
            <w:r w:rsidRPr="00C421DC">
              <w:rPr>
                <w:color w:val="000000"/>
                <w:sz w:val="24"/>
                <w:szCs w:val="24"/>
                <w:lang w:eastAsia="lv-LV"/>
              </w:rPr>
              <w:t>Surface</w:t>
            </w:r>
            <w:proofErr w:type="spellEnd"/>
            <w:r w:rsidRPr="00C421DC">
              <w:rPr>
                <w:color w:val="000000"/>
                <w:sz w:val="24"/>
                <w:szCs w:val="24"/>
                <w:lang w:eastAsia="lv-LV"/>
              </w:rPr>
              <w:t xml:space="preserve"> </w:t>
            </w:r>
            <w:proofErr w:type="spellStart"/>
            <w:r w:rsidRPr="00C421DC">
              <w:rPr>
                <w:color w:val="000000"/>
                <w:sz w:val="24"/>
                <w:szCs w:val="24"/>
                <w:lang w:eastAsia="lv-LV"/>
              </w:rPr>
              <w:t>station</w:t>
            </w:r>
            <w:proofErr w:type="spellEnd"/>
            <w:r w:rsidRPr="00C421DC">
              <w:rPr>
                <w:color w:val="000000"/>
                <w:sz w:val="24"/>
                <w:szCs w:val="24"/>
                <w:lang w:eastAsia="lv-LV"/>
              </w:rPr>
              <w:t xml:space="preserve"> </w:t>
            </w:r>
            <w:proofErr w:type="spellStart"/>
            <w:r w:rsidRPr="00C421DC">
              <w:rPr>
                <w:color w:val="000000"/>
                <w:sz w:val="24"/>
                <w:szCs w:val="24"/>
                <w:lang w:eastAsia="lv-LV"/>
              </w:rPr>
              <w:t>defektācija</w:t>
            </w:r>
            <w:proofErr w:type="spellEnd"/>
            <w:r w:rsidRPr="00C421DC">
              <w:rPr>
                <w:color w:val="000000"/>
                <w:sz w:val="24"/>
                <w:szCs w:val="24"/>
                <w:lang w:eastAsia="lv-LV"/>
              </w:rPr>
              <w:t xml:space="preserve">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8</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Budy</w:t>
            </w:r>
            <w:proofErr w:type="spellEnd"/>
            <w:r w:rsidRPr="00C421DC">
              <w:rPr>
                <w:color w:val="000000"/>
                <w:sz w:val="24"/>
                <w:szCs w:val="24"/>
                <w:lang w:eastAsia="lv-LV"/>
              </w:rPr>
              <w:t xml:space="preserve"> </w:t>
            </w:r>
            <w:proofErr w:type="spellStart"/>
            <w:r w:rsidRPr="00C421DC">
              <w:rPr>
                <w:color w:val="000000"/>
                <w:sz w:val="24"/>
                <w:szCs w:val="24"/>
                <w:lang w:eastAsia="lv-LV"/>
              </w:rPr>
              <w:t>Phone</w:t>
            </w:r>
            <w:proofErr w:type="spellEnd"/>
            <w:r w:rsidRPr="00C421DC">
              <w:rPr>
                <w:color w:val="000000"/>
                <w:sz w:val="24"/>
                <w:szCs w:val="24"/>
                <w:lang w:eastAsia="lv-LV"/>
              </w:rPr>
              <w:t xml:space="preserve"> SP100-D2 </w:t>
            </w:r>
            <w:proofErr w:type="spellStart"/>
            <w:r w:rsidRPr="00C421DC">
              <w:rPr>
                <w:color w:val="000000"/>
                <w:sz w:val="24"/>
                <w:szCs w:val="24"/>
                <w:lang w:eastAsia="lv-LV"/>
              </w:rPr>
              <w:t>Surface</w:t>
            </w:r>
            <w:proofErr w:type="spellEnd"/>
            <w:r w:rsidRPr="00C421DC">
              <w:rPr>
                <w:color w:val="000000"/>
                <w:sz w:val="24"/>
                <w:szCs w:val="24"/>
                <w:lang w:eastAsia="lv-LV"/>
              </w:rPr>
              <w:t xml:space="preserve"> </w:t>
            </w:r>
            <w:proofErr w:type="spellStart"/>
            <w:r w:rsidRPr="00C421DC">
              <w:rPr>
                <w:color w:val="000000"/>
                <w:sz w:val="24"/>
                <w:szCs w:val="24"/>
                <w:lang w:eastAsia="lv-LV"/>
              </w:rPr>
              <w:t>station</w:t>
            </w:r>
            <w:proofErr w:type="spellEnd"/>
            <w:r w:rsidRPr="00C421DC">
              <w:rPr>
                <w:color w:val="000000"/>
                <w:sz w:val="24"/>
                <w:szCs w:val="24"/>
                <w:lang w:eastAsia="lv-LV"/>
              </w:rPr>
              <w:t xml:space="preserve">  </w:t>
            </w:r>
            <w:proofErr w:type="spellStart"/>
            <w:r w:rsidRPr="00C421DC">
              <w:rPr>
                <w:color w:val="000000"/>
                <w:sz w:val="24"/>
                <w:szCs w:val="24"/>
                <w:lang w:eastAsia="lv-LV"/>
              </w:rPr>
              <w:t>mikrafona</w:t>
            </w:r>
            <w:proofErr w:type="spellEnd"/>
            <w:r w:rsidRPr="00C421DC">
              <w:rPr>
                <w:color w:val="000000"/>
                <w:sz w:val="24"/>
                <w:szCs w:val="24"/>
                <w:lang w:eastAsia="lv-LV"/>
              </w:rPr>
              <w:t xml:space="preserve"> HHM-3 </w:t>
            </w:r>
            <w:proofErr w:type="spellStart"/>
            <w:r w:rsidRPr="00C421DC">
              <w:rPr>
                <w:color w:val="000000"/>
                <w:sz w:val="24"/>
                <w:szCs w:val="24"/>
                <w:lang w:eastAsia="lv-LV"/>
              </w:rPr>
              <w:t>Hand</w:t>
            </w:r>
            <w:proofErr w:type="spellEnd"/>
            <w:r w:rsidRPr="00C421DC">
              <w:rPr>
                <w:color w:val="000000"/>
                <w:sz w:val="24"/>
                <w:szCs w:val="24"/>
                <w:lang w:eastAsia="lv-LV"/>
              </w:rPr>
              <w:t xml:space="preserve"> Held </w:t>
            </w:r>
            <w:proofErr w:type="spellStart"/>
            <w:r w:rsidRPr="00C421DC">
              <w:rPr>
                <w:color w:val="000000"/>
                <w:sz w:val="24"/>
                <w:szCs w:val="24"/>
                <w:lang w:eastAsia="lv-LV"/>
              </w:rPr>
              <w:t>Mic</w:t>
            </w:r>
            <w:proofErr w:type="spellEnd"/>
            <w:r w:rsidRPr="00C421DC">
              <w:rPr>
                <w:color w:val="000000"/>
                <w:sz w:val="24"/>
                <w:szCs w:val="24"/>
                <w:lang w:eastAsia="lv-LV"/>
              </w:rPr>
              <w:t xml:space="preserve"> konsoles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5</w:t>
            </w:r>
            <w:r w:rsidR="00C421DC" w:rsidRPr="00C421DC">
              <w:rPr>
                <w:color w:val="000000"/>
                <w:sz w:val="24"/>
                <w:szCs w:val="24"/>
                <w:lang w:eastAsia="lv-LV"/>
              </w:rPr>
              <w:t>9</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Budy</w:t>
            </w:r>
            <w:proofErr w:type="spellEnd"/>
            <w:r w:rsidRPr="00C421DC">
              <w:rPr>
                <w:color w:val="000000"/>
                <w:sz w:val="24"/>
                <w:szCs w:val="24"/>
                <w:lang w:eastAsia="lv-LV"/>
              </w:rPr>
              <w:t xml:space="preserve"> </w:t>
            </w:r>
            <w:proofErr w:type="spellStart"/>
            <w:r w:rsidRPr="00C421DC">
              <w:rPr>
                <w:color w:val="000000"/>
                <w:sz w:val="24"/>
                <w:szCs w:val="24"/>
                <w:lang w:eastAsia="lv-LV"/>
              </w:rPr>
              <w:t>Phone</w:t>
            </w:r>
            <w:proofErr w:type="spellEnd"/>
            <w:r w:rsidRPr="00C421DC">
              <w:rPr>
                <w:color w:val="000000"/>
                <w:sz w:val="24"/>
                <w:szCs w:val="24"/>
                <w:lang w:eastAsia="lv-LV"/>
              </w:rPr>
              <w:t xml:space="preserve"> SP100-D2 </w:t>
            </w:r>
            <w:proofErr w:type="spellStart"/>
            <w:r w:rsidRPr="00C421DC">
              <w:rPr>
                <w:color w:val="000000"/>
                <w:sz w:val="24"/>
                <w:szCs w:val="24"/>
                <w:lang w:eastAsia="lv-LV"/>
              </w:rPr>
              <w:t>Surface</w:t>
            </w:r>
            <w:proofErr w:type="spellEnd"/>
            <w:r w:rsidRPr="00C421DC">
              <w:rPr>
                <w:color w:val="000000"/>
                <w:sz w:val="24"/>
                <w:szCs w:val="24"/>
                <w:lang w:eastAsia="lv-LV"/>
              </w:rPr>
              <w:t xml:space="preserve"> </w:t>
            </w:r>
            <w:proofErr w:type="spellStart"/>
            <w:r w:rsidRPr="00C421DC">
              <w:rPr>
                <w:color w:val="000000"/>
                <w:sz w:val="24"/>
                <w:szCs w:val="24"/>
                <w:lang w:eastAsia="lv-LV"/>
              </w:rPr>
              <w:t>station</w:t>
            </w:r>
            <w:proofErr w:type="spellEnd"/>
            <w:r w:rsidRPr="00C421DC">
              <w:rPr>
                <w:color w:val="000000"/>
                <w:sz w:val="24"/>
                <w:szCs w:val="24"/>
                <w:lang w:eastAsia="lv-LV"/>
              </w:rPr>
              <w:t xml:space="preserve"> </w:t>
            </w:r>
            <w:proofErr w:type="spellStart"/>
            <w:r w:rsidRPr="00C421DC">
              <w:rPr>
                <w:color w:val="000000"/>
                <w:sz w:val="24"/>
                <w:szCs w:val="24"/>
                <w:lang w:eastAsia="lv-LV"/>
              </w:rPr>
              <w:t>trasdusera</w:t>
            </w:r>
            <w:proofErr w:type="spellEnd"/>
            <w:r w:rsidRPr="00C421DC">
              <w:rPr>
                <w:color w:val="000000"/>
                <w:sz w:val="24"/>
                <w:szCs w:val="24"/>
                <w:lang w:eastAsia="lv-LV"/>
              </w:rPr>
              <w:t xml:space="preserve"> TCA-35 </w:t>
            </w:r>
            <w:proofErr w:type="spellStart"/>
            <w:r w:rsidRPr="00C421DC">
              <w:rPr>
                <w:color w:val="000000"/>
                <w:sz w:val="24"/>
                <w:szCs w:val="24"/>
                <w:lang w:eastAsia="lv-LV"/>
              </w:rPr>
              <w:t>Transducer</w:t>
            </w:r>
            <w:proofErr w:type="spellEnd"/>
            <w:r w:rsidRPr="00C421DC">
              <w:rPr>
                <w:color w:val="000000"/>
                <w:sz w:val="24"/>
                <w:szCs w:val="24"/>
                <w:lang w:eastAsia="lv-LV"/>
              </w:rPr>
              <w:t xml:space="preserve"> </w:t>
            </w:r>
            <w:proofErr w:type="spellStart"/>
            <w:r w:rsidRPr="00C421DC">
              <w:rPr>
                <w:color w:val="000000"/>
                <w:sz w:val="24"/>
                <w:szCs w:val="24"/>
                <w:lang w:eastAsia="lv-LV"/>
              </w:rPr>
              <w:t>assembly</w:t>
            </w:r>
            <w:proofErr w:type="spellEnd"/>
            <w:r w:rsidRPr="00C421DC">
              <w:rPr>
                <w:color w:val="000000"/>
                <w:sz w:val="24"/>
                <w:szCs w:val="24"/>
                <w:lang w:eastAsia="lv-LV"/>
              </w:rPr>
              <w:t xml:space="preserve"> </w:t>
            </w:r>
            <w:proofErr w:type="spellStart"/>
            <w:r w:rsidRPr="00C421DC">
              <w:rPr>
                <w:color w:val="000000"/>
                <w:sz w:val="24"/>
                <w:szCs w:val="24"/>
                <w:lang w:eastAsia="lv-LV"/>
              </w:rPr>
              <w:t>cable</w:t>
            </w:r>
            <w:proofErr w:type="spellEnd"/>
            <w:r w:rsidRPr="00C421DC">
              <w:rPr>
                <w:color w:val="000000"/>
                <w:sz w:val="24"/>
                <w:szCs w:val="24"/>
                <w:lang w:eastAsia="lv-LV"/>
              </w:rPr>
              <w:t xml:space="preserve">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C421DC" w:rsidP="00C421DC">
            <w:pPr>
              <w:rPr>
                <w:color w:val="000000"/>
                <w:sz w:val="24"/>
                <w:szCs w:val="24"/>
                <w:lang w:eastAsia="lv-LV"/>
              </w:rPr>
            </w:pPr>
            <w:r w:rsidRPr="00C421DC">
              <w:rPr>
                <w:color w:val="000000"/>
                <w:sz w:val="24"/>
                <w:szCs w:val="24"/>
                <w:lang w:eastAsia="lv-LV"/>
              </w:rPr>
              <w:t>60</w:t>
            </w:r>
            <w:r w:rsidR="004E29C9"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Budy</w:t>
            </w:r>
            <w:proofErr w:type="spellEnd"/>
            <w:r w:rsidRPr="00C421DC">
              <w:rPr>
                <w:color w:val="000000"/>
                <w:sz w:val="24"/>
                <w:szCs w:val="24"/>
                <w:lang w:eastAsia="lv-LV"/>
              </w:rPr>
              <w:t xml:space="preserve"> </w:t>
            </w:r>
            <w:proofErr w:type="spellStart"/>
            <w:r w:rsidRPr="00C421DC">
              <w:rPr>
                <w:color w:val="000000"/>
                <w:sz w:val="24"/>
                <w:szCs w:val="24"/>
                <w:lang w:eastAsia="lv-LV"/>
              </w:rPr>
              <w:t>Phone</w:t>
            </w:r>
            <w:proofErr w:type="spellEnd"/>
            <w:r w:rsidRPr="00C421DC">
              <w:rPr>
                <w:color w:val="000000"/>
                <w:sz w:val="24"/>
                <w:szCs w:val="24"/>
                <w:lang w:eastAsia="lv-LV"/>
              </w:rPr>
              <w:t xml:space="preserve"> SP100-D2 </w:t>
            </w:r>
            <w:proofErr w:type="spellStart"/>
            <w:r w:rsidRPr="00C421DC">
              <w:rPr>
                <w:color w:val="000000"/>
                <w:sz w:val="24"/>
                <w:szCs w:val="24"/>
                <w:lang w:eastAsia="lv-LV"/>
              </w:rPr>
              <w:t>Surface</w:t>
            </w:r>
            <w:proofErr w:type="spellEnd"/>
            <w:r w:rsidRPr="00C421DC">
              <w:rPr>
                <w:color w:val="000000"/>
                <w:sz w:val="24"/>
                <w:szCs w:val="24"/>
                <w:lang w:eastAsia="lv-LV"/>
              </w:rPr>
              <w:t xml:space="preserve"> </w:t>
            </w:r>
            <w:proofErr w:type="spellStart"/>
            <w:r w:rsidRPr="00C421DC">
              <w:rPr>
                <w:color w:val="000000"/>
                <w:sz w:val="24"/>
                <w:szCs w:val="24"/>
                <w:lang w:eastAsia="lv-LV"/>
              </w:rPr>
              <w:t>station</w:t>
            </w:r>
            <w:proofErr w:type="spellEnd"/>
            <w:r w:rsidRPr="00C421DC">
              <w:rPr>
                <w:color w:val="000000"/>
                <w:sz w:val="24"/>
                <w:szCs w:val="24"/>
                <w:lang w:eastAsia="lv-LV"/>
              </w:rPr>
              <w:t xml:space="preserve"> THB-14 </w:t>
            </w:r>
            <w:proofErr w:type="spellStart"/>
            <w:r w:rsidRPr="00C421DC">
              <w:rPr>
                <w:color w:val="000000"/>
                <w:sz w:val="24"/>
                <w:szCs w:val="24"/>
                <w:lang w:eastAsia="lv-LV"/>
              </w:rPr>
              <w:t>Headset</w:t>
            </w:r>
            <w:proofErr w:type="spellEnd"/>
            <w:r w:rsidRPr="00C421DC">
              <w:rPr>
                <w:color w:val="000000"/>
                <w:sz w:val="24"/>
                <w:szCs w:val="24"/>
                <w:lang w:eastAsia="lv-LV"/>
              </w:rPr>
              <w:t xml:space="preserve"> w/ </w:t>
            </w:r>
            <w:proofErr w:type="spellStart"/>
            <w:r w:rsidRPr="00C421DC">
              <w:rPr>
                <w:color w:val="000000"/>
                <w:sz w:val="24"/>
                <w:szCs w:val="24"/>
                <w:lang w:eastAsia="lv-LV"/>
              </w:rPr>
              <w:t>Boom</w:t>
            </w:r>
            <w:proofErr w:type="spellEnd"/>
            <w:r w:rsidRPr="00C421DC">
              <w:rPr>
                <w:color w:val="000000"/>
                <w:sz w:val="24"/>
                <w:szCs w:val="24"/>
                <w:lang w:eastAsia="lv-LV"/>
              </w:rPr>
              <w:t xml:space="preserve"> </w:t>
            </w:r>
            <w:proofErr w:type="spellStart"/>
            <w:r w:rsidRPr="00C421DC">
              <w:rPr>
                <w:color w:val="000000"/>
                <w:sz w:val="24"/>
                <w:szCs w:val="24"/>
                <w:lang w:eastAsia="lv-LV"/>
              </w:rPr>
              <w:t>Mic</w:t>
            </w:r>
            <w:proofErr w:type="spellEnd"/>
            <w:r w:rsidRPr="00C421DC">
              <w:rPr>
                <w:color w:val="000000"/>
                <w:sz w:val="24"/>
                <w:szCs w:val="24"/>
                <w:lang w:eastAsia="lv-LV"/>
              </w:rPr>
              <w:t xml:space="preserve">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6</w:t>
            </w:r>
            <w:r w:rsidR="00C421DC" w:rsidRPr="00C421DC">
              <w:rPr>
                <w:color w:val="000000"/>
                <w:sz w:val="24"/>
                <w:szCs w:val="24"/>
                <w:lang w:eastAsia="lv-LV"/>
              </w:rPr>
              <w:t>1</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Peldoša sakaru kabeļa 50m </w:t>
            </w:r>
            <w:proofErr w:type="spellStart"/>
            <w:r w:rsidRPr="00C421DC">
              <w:rPr>
                <w:color w:val="000000"/>
                <w:sz w:val="24"/>
                <w:szCs w:val="24"/>
                <w:lang w:eastAsia="lv-LV"/>
              </w:rPr>
              <w:t>Floating</w:t>
            </w:r>
            <w:proofErr w:type="spellEnd"/>
            <w:r w:rsidRPr="00C421DC">
              <w:rPr>
                <w:color w:val="000000"/>
                <w:sz w:val="24"/>
                <w:szCs w:val="24"/>
                <w:lang w:eastAsia="lv-LV"/>
              </w:rPr>
              <w:t xml:space="preserve"> </w:t>
            </w:r>
            <w:proofErr w:type="spellStart"/>
            <w:r w:rsidRPr="00C421DC">
              <w:rPr>
                <w:color w:val="000000"/>
                <w:sz w:val="24"/>
                <w:szCs w:val="24"/>
                <w:lang w:eastAsia="lv-LV"/>
              </w:rPr>
              <w:t>Comm</w:t>
            </w:r>
            <w:proofErr w:type="spellEnd"/>
            <w:r w:rsidRPr="00C421DC">
              <w:rPr>
                <w:color w:val="000000"/>
                <w:sz w:val="24"/>
                <w:szCs w:val="24"/>
                <w:lang w:eastAsia="lv-LV"/>
              </w:rPr>
              <w:t xml:space="preserve"> Cable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6</w:t>
            </w:r>
            <w:r w:rsidR="00C421DC" w:rsidRPr="00C421DC">
              <w:rPr>
                <w:color w:val="000000"/>
                <w:sz w:val="24"/>
                <w:szCs w:val="24"/>
                <w:lang w:eastAsia="lv-LV"/>
              </w:rPr>
              <w:t>2</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Sakaru kabeļa 50m CR-4 Standard 4 </w:t>
            </w:r>
            <w:proofErr w:type="spellStart"/>
            <w:r w:rsidRPr="00C421DC">
              <w:rPr>
                <w:color w:val="000000"/>
                <w:sz w:val="24"/>
                <w:szCs w:val="24"/>
                <w:lang w:eastAsia="lv-LV"/>
              </w:rPr>
              <w:t>Wire</w:t>
            </w:r>
            <w:proofErr w:type="spellEnd"/>
            <w:r w:rsidRPr="00C421DC">
              <w:rPr>
                <w:color w:val="000000"/>
                <w:sz w:val="24"/>
                <w:szCs w:val="24"/>
                <w:lang w:eastAsia="lv-LV"/>
              </w:rPr>
              <w:t xml:space="preserve"> </w:t>
            </w:r>
            <w:proofErr w:type="spellStart"/>
            <w:r w:rsidRPr="00C421DC">
              <w:rPr>
                <w:color w:val="000000"/>
                <w:sz w:val="24"/>
                <w:szCs w:val="24"/>
                <w:lang w:eastAsia="lv-LV"/>
              </w:rPr>
              <w:t>Comm</w:t>
            </w:r>
            <w:proofErr w:type="spellEnd"/>
            <w:r w:rsidRPr="00C421DC">
              <w:rPr>
                <w:color w:val="000000"/>
                <w:sz w:val="24"/>
                <w:szCs w:val="24"/>
                <w:lang w:eastAsia="lv-LV"/>
              </w:rPr>
              <w:t xml:space="preserve"> </w:t>
            </w:r>
            <w:proofErr w:type="spellStart"/>
            <w:r w:rsidRPr="00C421DC">
              <w:rPr>
                <w:color w:val="000000"/>
                <w:sz w:val="24"/>
                <w:szCs w:val="24"/>
                <w:lang w:eastAsia="lv-LV"/>
              </w:rPr>
              <w:t>Rope</w:t>
            </w:r>
            <w:proofErr w:type="spellEnd"/>
            <w:r w:rsidRPr="00C421DC">
              <w:rPr>
                <w:color w:val="000000"/>
                <w:sz w:val="24"/>
                <w:szCs w:val="24"/>
                <w:lang w:eastAsia="lv-LV"/>
              </w:rPr>
              <w:t xml:space="preserve"> nomaiņa</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6</w:t>
            </w:r>
            <w:r w:rsidR="00C421DC" w:rsidRPr="00C421DC">
              <w:rPr>
                <w:color w:val="000000"/>
                <w:sz w:val="24"/>
                <w:szCs w:val="24"/>
                <w:lang w:eastAsia="lv-LV"/>
              </w:rPr>
              <w:t>3</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OTS zemūdens sakaru daļas </w:t>
            </w:r>
            <w:proofErr w:type="spellStart"/>
            <w:r w:rsidRPr="00C421DC">
              <w:rPr>
                <w:color w:val="000000"/>
                <w:sz w:val="24"/>
                <w:szCs w:val="24"/>
                <w:lang w:eastAsia="lv-LV"/>
              </w:rPr>
              <w:t>defektācija</w:t>
            </w:r>
            <w:proofErr w:type="spellEnd"/>
            <w:r w:rsidRPr="00C421DC">
              <w:rPr>
                <w:color w:val="000000"/>
                <w:sz w:val="24"/>
                <w:szCs w:val="24"/>
                <w:lang w:eastAsia="lv-LV"/>
              </w:rPr>
              <w:t xml:space="preserve">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6</w:t>
            </w:r>
            <w:r w:rsidR="00C421DC" w:rsidRPr="00C421DC">
              <w:rPr>
                <w:color w:val="000000"/>
                <w:sz w:val="24"/>
                <w:szCs w:val="24"/>
                <w:lang w:eastAsia="lv-LV"/>
              </w:rPr>
              <w:t>4</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r w:rsidRPr="00C421DC">
              <w:rPr>
                <w:color w:val="000000"/>
                <w:sz w:val="24"/>
                <w:szCs w:val="24"/>
                <w:lang w:eastAsia="lv-LV"/>
              </w:rPr>
              <w:t xml:space="preserve">OTS zemūdens sakaru daļas mikrofona nomaiņa  </w:t>
            </w:r>
          </w:p>
        </w:tc>
        <w:tc>
          <w:tcPr>
            <w:tcW w:w="4536" w:type="dxa"/>
            <w:shd w:val="clear" w:color="000000" w:fill="FFFFFF"/>
            <w:vAlign w:val="center"/>
            <w:hideMark/>
          </w:tcPr>
          <w:p w:rsidR="004E29C9" w:rsidRPr="00B63667" w:rsidRDefault="004E29C9" w:rsidP="004E29C9">
            <w:pPr>
              <w:rPr>
                <w:color w:val="000000"/>
                <w:sz w:val="20"/>
                <w:lang w:eastAsia="lv-LV"/>
              </w:rPr>
            </w:pPr>
          </w:p>
        </w:tc>
      </w:tr>
      <w:tr w:rsidR="004E29C9" w:rsidRPr="00B63667" w:rsidTr="00D82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1" w:type="dxa"/>
            <w:shd w:val="clear" w:color="000000" w:fill="FFFFFF"/>
            <w:vAlign w:val="center"/>
            <w:hideMark/>
          </w:tcPr>
          <w:p w:rsidR="004E29C9" w:rsidRPr="00C421DC" w:rsidRDefault="004E29C9" w:rsidP="00C421DC">
            <w:pPr>
              <w:rPr>
                <w:color w:val="000000"/>
                <w:sz w:val="24"/>
                <w:szCs w:val="24"/>
                <w:lang w:eastAsia="lv-LV"/>
              </w:rPr>
            </w:pPr>
            <w:r w:rsidRPr="00C421DC">
              <w:rPr>
                <w:color w:val="000000"/>
                <w:sz w:val="24"/>
                <w:szCs w:val="24"/>
                <w:lang w:eastAsia="lv-LV"/>
              </w:rPr>
              <w:t>6</w:t>
            </w:r>
            <w:r w:rsidR="00C421DC" w:rsidRPr="00C421DC">
              <w:rPr>
                <w:color w:val="000000"/>
                <w:sz w:val="24"/>
                <w:szCs w:val="24"/>
                <w:lang w:eastAsia="lv-LV"/>
              </w:rPr>
              <w:t>5</w:t>
            </w:r>
            <w:r w:rsidRPr="00C421DC">
              <w:rPr>
                <w:color w:val="000000"/>
                <w:sz w:val="24"/>
                <w:szCs w:val="24"/>
                <w:lang w:eastAsia="lv-LV"/>
              </w:rPr>
              <w:t>.</w:t>
            </w:r>
          </w:p>
        </w:tc>
        <w:tc>
          <w:tcPr>
            <w:tcW w:w="5103" w:type="dxa"/>
            <w:shd w:val="clear" w:color="000000" w:fill="FFFFFF"/>
            <w:vAlign w:val="center"/>
            <w:hideMark/>
          </w:tcPr>
          <w:p w:rsidR="004E29C9" w:rsidRPr="00C421DC" w:rsidRDefault="004E29C9" w:rsidP="00CD0030">
            <w:pPr>
              <w:jc w:val="both"/>
              <w:rPr>
                <w:color w:val="000000"/>
                <w:sz w:val="24"/>
                <w:szCs w:val="24"/>
                <w:lang w:eastAsia="lv-LV"/>
              </w:rPr>
            </w:pPr>
            <w:proofErr w:type="spellStart"/>
            <w:r w:rsidRPr="00C421DC">
              <w:rPr>
                <w:color w:val="000000"/>
                <w:sz w:val="24"/>
                <w:szCs w:val="24"/>
                <w:lang w:eastAsia="lv-LV"/>
              </w:rPr>
              <w:t>Batariju</w:t>
            </w:r>
            <w:proofErr w:type="spellEnd"/>
            <w:r w:rsidRPr="00C421DC">
              <w:rPr>
                <w:color w:val="000000"/>
                <w:sz w:val="24"/>
                <w:szCs w:val="24"/>
                <w:lang w:eastAsia="lv-LV"/>
              </w:rPr>
              <w:t xml:space="preserve"> </w:t>
            </w:r>
            <w:proofErr w:type="spellStart"/>
            <w:r w:rsidRPr="00C421DC">
              <w:rPr>
                <w:color w:val="000000"/>
                <w:sz w:val="24"/>
                <w:szCs w:val="24"/>
                <w:lang w:eastAsia="lv-LV"/>
              </w:rPr>
              <w:t>nodalijuma</w:t>
            </w:r>
            <w:proofErr w:type="spellEnd"/>
            <w:r w:rsidRPr="00C421DC">
              <w:rPr>
                <w:color w:val="000000"/>
                <w:sz w:val="24"/>
                <w:szCs w:val="24"/>
                <w:lang w:eastAsia="lv-LV"/>
              </w:rPr>
              <w:t xml:space="preserve"> </w:t>
            </w:r>
            <w:proofErr w:type="spellStart"/>
            <w:r w:rsidRPr="00C421DC">
              <w:rPr>
                <w:color w:val="000000"/>
                <w:sz w:val="24"/>
                <w:szCs w:val="24"/>
                <w:lang w:eastAsia="lv-LV"/>
              </w:rPr>
              <w:t>vaka</w:t>
            </w:r>
            <w:proofErr w:type="spellEnd"/>
            <w:r w:rsidRPr="00C421DC">
              <w:rPr>
                <w:color w:val="000000"/>
                <w:sz w:val="24"/>
                <w:szCs w:val="24"/>
                <w:lang w:eastAsia="lv-LV"/>
              </w:rPr>
              <w:t xml:space="preserve"> nomaiņa Spare </w:t>
            </w:r>
            <w:proofErr w:type="spellStart"/>
            <w:r w:rsidRPr="00C421DC">
              <w:rPr>
                <w:color w:val="000000"/>
                <w:sz w:val="24"/>
                <w:szCs w:val="24"/>
                <w:lang w:eastAsia="lv-LV"/>
              </w:rPr>
              <w:t>Parts</w:t>
            </w:r>
            <w:proofErr w:type="spellEnd"/>
            <w:r w:rsidRPr="00C421DC">
              <w:rPr>
                <w:color w:val="000000"/>
                <w:sz w:val="24"/>
                <w:szCs w:val="24"/>
                <w:lang w:eastAsia="lv-LV"/>
              </w:rPr>
              <w:t xml:space="preserve"> </w:t>
            </w:r>
            <w:proofErr w:type="spellStart"/>
            <w:r w:rsidRPr="00C421DC">
              <w:rPr>
                <w:color w:val="000000"/>
                <w:sz w:val="24"/>
                <w:szCs w:val="24"/>
                <w:lang w:eastAsia="lv-LV"/>
              </w:rPr>
              <w:t>Kit</w:t>
            </w:r>
            <w:proofErr w:type="spellEnd"/>
            <w:r w:rsidRPr="00C421DC">
              <w:rPr>
                <w:color w:val="000000"/>
                <w:sz w:val="24"/>
                <w:szCs w:val="24"/>
                <w:lang w:eastAsia="lv-LV"/>
              </w:rPr>
              <w:t xml:space="preserve"> </w:t>
            </w:r>
            <w:proofErr w:type="spellStart"/>
            <w:r w:rsidRPr="00C421DC">
              <w:rPr>
                <w:color w:val="000000"/>
                <w:sz w:val="24"/>
                <w:szCs w:val="24"/>
                <w:lang w:eastAsia="lv-LV"/>
              </w:rPr>
              <w:t>for</w:t>
            </w:r>
            <w:proofErr w:type="spellEnd"/>
            <w:r w:rsidRPr="00C421DC">
              <w:rPr>
                <w:color w:val="000000"/>
                <w:sz w:val="24"/>
                <w:szCs w:val="24"/>
                <w:lang w:eastAsia="lv-LV"/>
              </w:rPr>
              <w:t xml:space="preserve"> </w:t>
            </w:r>
            <w:proofErr w:type="spellStart"/>
            <w:r w:rsidRPr="00C421DC">
              <w:rPr>
                <w:color w:val="000000"/>
                <w:sz w:val="24"/>
                <w:szCs w:val="24"/>
                <w:lang w:eastAsia="lv-LV"/>
              </w:rPr>
              <w:t>all</w:t>
            </w:r>
            <w:proofErr w:type="spellEnd"/>
            <w:r w:rsidRPr="00C421DC">
              <w:rPr>
                <w:color w:val="000000"/>
                <w:sz w:val="24"/>
                <w:szCs w:val="24"/>
                <w:lang w:eastAsia="lv-LV"/>
              </w:rPr>
              <w:t xml:space="preserve"> </w:t>
            </w:r>
            <w:proofErr w:type="spellStart"/>
            <w:r w:rsidRPr="00C421DC">
              <w:rPr>
                <w:color w:val="000000"/>
                <w:sz w:val="24"/>
                <w:szCs w:val="24"/>
                <w:lang w:eastAsia="lv-LV"/>
              </w:rPr>
              <w:t>Buddy</w:t>
            </w:r>
            <w:proofErr w:type="spellEnd"/>
            <w:r w:rsidRPr="00C421DC">
              <w:rPr>
                <w:color w:val="000000"/>
                <w:sz w:val="24"/>
                <w:szCs w:val="24"/>
                <w:lang w:eastAsia="lv-LV"/>
              </w:rPr>
              <w:t xml:space="preserve"> </w:t>
            </w:r>
            <w:proofErr w:type="spellStart"/>
            <w:r w:rsidRPr="00C421DC">
              <w:rPr>
                <w:color w:val="000000"/>
                <w:sz w:val="24"/>
                <w:szCs w:val="24"/>
                <w:lang w:eastAsia="lv-LV"/>
              </w:rPr>
              <w:t>Phones</w:t>
            </w:r>
            <w:proofErr w:type="spellEnd"/>
            <w:r w:rsidRPr="00C421DC">
              <w:rPr>
                <w:color w:val="000000"/>
                <w:sz w:val="24"/>
                <w:szCs w:val="24"/>
                <w:lang w:eastAsia="lv-LV"/>
              </w:rPr>
              <w:t xml:space="preserve"> (1) O-Ring &amp; (1) </w:t>
            </w:r>
            <w:proofErr w:type="spellStart"/>
            <w:r w:rsidRPr="00C421DC">
              <w:rPr>
                <w:color w:val="000000"/>
                <w:sz w:val="24"/>
                <w:szCs w:val="24"/>
                <w:lang w:eastAsia="lv-LV"/>
              </w:rPr>
              <w:t>Battery</w:t>
            </w:r>
            <w:proofErr w:type="spellEnd"/>
            <w:r w:rsidRPr="00C421DC">
              <w:rPr>
                <w:color w:val="000000"/>
                <w:sz w:val="24"/>
                <w:szCs w:val="24"/>
                <w:lang w:eastAsia="lv-LV"/>
              </w:rPr>
              <w:t xml:space="preserve"> </w:t>
            </w:r>
            <w:proofErr w:type="spellStart"/>
            <w:r w:rsidRPr="00C421DC">
              <w:rPr>
                <w:color w:val="000000"/>
                <w:sz w:val="24"/>
                <w:szCs w:val="24"/>
                <w:lang w:eastAsia="lv-LV"/>
              </w:rPr>
              <w:t>Cap</w:t>
            </w:r>
            <w:proofErr w:type="spellEnd"/>
          </w:p>
        </w:tc>
        <w:tc>
          <w:tcPr>
            <w:tcW w:w="4536" w:type="dxa"/>
            <w:shd w:val="clear" w:color="000000" w:fill="FFFFFF"/>
            <w:vAlign w:val="center"/>
            <w:hideMark/>
          </w:tcPr>
          <w:p w:rsidR="004E29C9" w:rsidRPr="00B63667" w:rsidRDefault="004E29C9" w:rsidP="004E29C9">
            <w:pPr>
              <w:rPr>
                <w:color w:val="000000"/>
                <w:sz w:val="20"/>
                <w:lang w:eastAsia="lv-LV"/>
              </w:rPr>
            </w:pPr>
          </w:p>
        </w:tc>
      </w:tr>
      <w:bookmarkEnd w:id="7"/>
    </w:tbl>
    <w:p w:rsidR="004E29C9" w:rsidRDefault="004E29C9" w:rsidP="004E29C9">
      <w:pPr>
        <w:ind w:left="5760" w:right="-285" w:firstLine="720"/>
        <w:jc w:val="right"/>
        <w:rPr>
          <w:sz w:val="24"/>
          <w:szCs w:val="24"/>
        </w:rPr>
      </w:pPr>
    </w:p>
    <w:p w:rsidR="004E29C9" w:rsidRDefault="004E29C9" w:rsidP="004E29C9">
      <w:pPr>
        <w:ind w:left="5760" w:right="-285" w:firstLine="720"/>
        <w:jc w:val="right"/>
        <w:rPr>
          <w:sz w:val="24"/>
          <w:szCs w:val="24"/>
        </w:rPr>
      </w:pPr>
    </w:p>
    <w:p w:rsidR="009E5A06" w:rsidRDefault="009E5A06" w:rsidP="00863B13">
      <w:pPr>
        <w:jc w:val="right"/>
        <w:rPr>
          <w:sz w:val="24"/>
          <w:szCs w:val="24"/>
        </w:rPr>
        <w:sectPr w:rsidR="009E5A06" w:rsidSect="004E29C9">
          <w:footerReference w:type="default" r:id="rId17"/>
          <w:headerReference w:type="first" r:id="rId18"/>
          <w:pgSz w:w="11906" w:h="16838"/>
          <w:pgMar w:top="993" w:right="1134" w:bottom="993" w:left="1134" w:header="709" w:footer="709" w:gutter="0"/>
          <w:pgNumType w:start="1"/>
          <w:cols w:space="708"/>
          <w:titlePg/>
          <w:docGrid w:linePitch="360"/>
        </w:sectPr>
      </w:pPr>
      <w:r>
        <w:rPr>
          <w:sz w:val="24"/>
          <w:szCs w:val="24"/>
        </w:rPr>
        <w:br/>
      </w:r>
    </w:p>
    <w:p w:rsidR="00CD0030" w:rsidRPr="00CD0030" w:rsidRDefault="00CD0030" w:rsidP="00CD0030">
      <w:pPr>
        <w:widowControl w:val="0"/>
        <w:kinsoku w:val="0"/>
        <w:overflowPunct w:val="0"/>
        <w:autoSpaceDE w:val="0"/>
        <w:autoSpaceDN w:val="0"/>
        <w:adjustRightInd w:val="0"/>
        <w:snapToGrid w:val="0"/>
        <w:ind w:right="-1"/>
        <w:jc w:val="center"/>
        <w:rPr>
          <w:b/>
          <w:bCs/>
          <w:sz w:val="24"/>
          <w:szCs w:val="24"/>
        </w:rPr>
      </w:pPr>
    </w:p>
    <w:p w:rsidR="00CD0030" w:rsidRDefault="00CD0030" w:rsidP="00CD0030">
      <w:pPr>
        <w:widowControl w:val="0"/>
        <w:kinsoku w:val="0"/>
        <w:overflowPunct w:val="0"/>
        <w:autoSpaceDE w:val="0"/>
        <w:autoSpaceDN w:val="0"/>
        <w:adjustRightInd w:val="0"/>
        <w:snapToGrid w:val="0"/>
        <w:ind w:right="-1"/>
        <w:jc w:val="center"/>
        <w:rPr>
          <w:b/>
          <w:bCs/>
          <w:sz w:val="24"/>
          <w:szCs w:val="24"/>
        </w:rPr>
      </w:pPr>
      <w:r w:rsidRPr="00CD0030">
        <w:rPr>
          <w:b/>
          <w:bCs/>
          <w:sz w:val="24"/>
          <w:szCs w:val="24"/>
        </w:rPr>
        <w:t>FINANŠU PIEDĀVĀJUMS</w:t>
      </w:r>
    </w:p>
    <w:p w:rsidR="00FF5261" w:rsidRPr="00CD0030" w:rsidRDefault="00FF5261" w:rsidP="00CD0030">
      <w:pPr>
        <w:widowControl w:val="0"/>
        <w:kinsoku w:val="0"/>
        <w:overflowPunct w:val="0"/>
        <w:autoSpaceDE w:val="0"/>
        <w:autoSpaceDN w:val="0"/>
        <w:adjustRightInd w:val="0"/>
        <w:snapToGrid w:val="0"/>
        <w:ind w:right="-1"/>
        <w:jc w:val="center"/>
        <w:rPr>
          <w:b/>
          <w:bCs/>
          <w:sz w:val="24"/>
          <w:szCs w:val="24"/>
        </w:rPr>
      </w:pPr>
    </w:p>
    <w:p w:rsidR="00FF5261" w:rsidRPr="00FF5261" w:rsidRDefault="00FF5261" w:rsidP="00FF5261">
      <w:pPr>
        <w:spacing w:line="259" w:lineRule="auto"/>
        <w:jc w:val="center"/>
        <w:rPr>
          <w:rFonts w:eastAsiaTheme="minorHAnsi" w:cstheme="minorBidi"/>
          <w:sz w:val="24"/>
          <w:szCs w:val="24"/>
        </w:rPr>
      </w:pPr>
      <w:r w:rsidRPr="00FF5261">
        <w:rPr>
          <w:rFonts w:eastAsiaTheme="minorHAnsi" w:cstheme="minorBidi"/>
          <w:sz w:val="24"/>
          <w:szCs w:val="24"/>
        </w:rPr>
        <w:t>Finanšu piedāvājuma cenā ietilpt visas ar tehniskajā specifikācijā noteikto prasību izpildi saistītās izmaksas, kā arī visas ar to netieši saistītās izmaksas.</w:t>
      </w:r>
      <w:r w:rsidR="00E949A1" w:rsidRPr="00E949A1">
        <w:t xml:space="preserve"> </w:t>
      </w:r>
      <w:r w:rsidR="00E949A1" w:rsidRPr="00E949A1">
        <w:rPr>
          <w:rFonts w:eastAsiaTheme="minorHAnsi" w:cstheme="minorBidi"/>
          <w:sz w:val="24"/>
          <w:szCs w:val="24"/>
        </w:rPr>
        <w:t>(tai skaitā izkraušana Pasūtītāja noliktavā).</w:t>
      </w:r>
    </w:p>
    <w:p w:rsidR="00CD0030" w:rsidRDefault="00CD0030" w:rsidP="00863B13">
      <w:pPr>
        <w:jc w:val="right"/>
        <w:rPr>
          <w:sz w:val="24"/>
          <w:szCs w:val="24"/>
        </w:rPr>
      </w:pPr>
    </w:p>
    <w:p w:rsidR="00CD0030" w:rsidRPr="00CD0030" w:rsidRDefault="00C421DC" w:rsidP="00CD0030">
      <w:pPr>
        <w:widowControl w:val="0"/>
        <w:kinsoku w:val="0"/>
        <w:overflowPunct w:val="0"/>
        <w:autoSpaceDE w:val="0"/>
        <w:autoSpaceDN w:val="0"/>
        <w:adjustRightInd w:val="0"/>
        <w:snapToGrid w:val="0"/>
        <w:spacing w:after="60"/>
        <w:jc w:val="both"/>
        <w:rPr>
          <w:b/>
          <w:sz w:val="24"/>
          <w:szCs w:val="24"/>
        </w:rPr>
      </w:pPr>
      <w:r w:rsidRPr="00C421DC">
        <w:rPr>
          <w:b/>
          <w:sz w:val="24"/>
          <w:szCs w:val="24"/>
        </w:rPr>
        <w:t xml:space="preserve">Iepirkuma priekšmeta </w:t>
      </w:r>
      <w:r w:rsidR="00CD0030" w:rsidRPr="00CD0030">
        <w:rPr>
          <w:b/>
          <w:sz w:val="24"/>
          <w:szCs w:val="24"/>
        </w:rPr>
        <w:t>1. daļa: “</w:t>
      </w:r>
      <w:proofErr w:type="spellStart"/>
      <w:r w:rsidR="00CD0030" w:rsidRPr="00CD0030">
        <w:rPr>
          <w:b/>
          <w:sz w:val="24"/>
          <w:szCs w:val="24"/>
        </w:rPr>
        <w:t>Hidrotērpi</w:t>
      </w:r>
      <w:proofErr w:type="spellEnd"/>
      <w:r w:rsidR="00CD0030" w:rsidRPr="00CD0030">
        <w:rPr>
          <w:b/>
          <w:sz w:val="24"/>
          <w:szCs w:val="24"/>
        </w:rPr>
        <w:t xml:space="preserve"> un siltā apakšveļa”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5338"/>
        <w:gridCol w:w="1716"/>
        <w:gridCol w:w="1835"/>
      </w:tblGrid>
      <w:tr w:rsidR="00CD0030" w:rsidRPr="009531C0" w:rsidTr="00CD0030">
        <w:trPr>
          <w:jc w:val="center"/>
        </w:trPr>
        <w:tc>
          <w:tcPr>
            <w:tcW w:w="384" w:type="pct"/>
            <w:shd w:val="clear" w:color="auto" w:fill="E2EFD9" w:themeFill="accent6" w:themeFillTint="33"/>
            <w:vAlign w:val="center"/>
          </w:tcPr>
          <w:p w:rsidR="00CD0030" w:rsidRPr="001937DA" w:rsidRDefault="00CD0030" w:rsidP="006F0ECC">
            <w:pPr>
              <w:jc w:val="center"/>
              <w:rPr>
                <w:b/>
                <w:sz w:val="24"/>
                <w:szCs w:val="24"/>
              </w:rPr>
            </w:pPr>
            <w:r w:rsidRPr="001937DA">
              <w:rPr>
                <w:b/>
                <w:sz w:val="24"/>
                <w:szCs w:val="24"/>
              </w:rPr>
              <w:t>Nr.</w:t>
            </w:r>
          </w:p>
          <w:p w:rsidR="00CD0030" w:rsidRPr="001937DA" w:rsidRDefault="00CD0030" w:rsidP="006F0ECC">
            <w:pPr>
              <w:jc w:val="center"/>
              <w:rPr>
                <w:b/>
                <w:sz w:val="24"/>
                <w:szCs w:val="24"/>
              </w:rPr>
            </w:pPr>
            <w:r w:rsidRPr="001937DA">
              <w:rPr>
                <w:b/>
                <w:sz w:val="24"/>
                <w:szCs w:val="24"/>
              </w:rPr>
              <w:t>p.k.</w:t>
            </w:r>
          </w:p>
        </w:tc>
        <w:tc>
          <w:tcPr>
            <w:tcW w:w="2772" w:type="pct"/>
            <w:shd w:val="clear" w:color="auto" w:fill="E2EFD9" w:themeFill="accent6" w:themeFillTint="33"/>
            <w:vAlign w:val="center"/>
          </w:tcPr>
          <w:p w:rsidR="00CD0030" w:rsidRPr="001937DA" w:rsidRDefault="00CD0030" w:rsidP="006F0ECC">
            <w:pPr>
              <w:jc w:val="center"/>
              <w:rPr>
                <w:b/>
                <w:sz w:val="24"/>
                <w:szCs w:val="24"/>
              </w:rPr>
            </w:pPr>
            <w:r w:rsidRPr="001937DA">
              <w:rPr>
                <w:b/>
                <w:sz w:val="24"/>
                <w:szCs w:val="24"/>
              </w:rPr>
              <w:t>Priekšmeta nosaukums</w:t>
            </w:r>
          </w:p>
        </w:tc>
        <w:tc>
          <w:tcPr>
            <w:tcW w:w="891" w:type="pct"/>
            <w:shd w:val="clear" w:color="auto" w:fill="E2EFD9" w:themeFill="accent6" w:themeFillTint="33"/>
            <w:vAlign w:val="center"/>
          </w:tcPr>
          <w:p w:rsidR="00CD0030" w:rsidRPr="001937DA" w:rsidRDefault="00CD0030" w:rsidP="006F0ECC">
            <w:pPr>
              <w:jc w:val="center"/>
              <w:rPr>
                <w:b/>
                <w:sz w:val="24"/>
                <w:szCs w:val="24"/>
              </w:rPr>
            </w:pPr>
            <w:r w:rsidRPr="001937DA">
              <w:rPr>
                <w:b/>
                <w:sz w:val="24"/>
                <w:szCs w:val="24"/>
              </w:rPr>
              <w:t>Mērvienība</w:t>
            </w:r>
          </w:p>
        </w:tc>
        <w:tc>
          <w:tcPr>
            <w:tcW w:w="953" w:type="pct"/>
            <w:shd w:val="clear" w:color="auto" w:fill="E2EFD9" w:themeFill="accent6" w:themeFillTint="33"/>
            <w:vAlign w:val="center"/>
          </w:tcPr>
          <w:p w:rsidR="00CD0030" w:rsidRPr="001937DA" w:rsidRDefault="00CD0030" w:rsidP="006F0ECC">
            <w:pPr>
              <w:jc w:val="center"/>
              <w:rPr>
                <w:b/>
                <w:sz w:val="24"/>
                <w:szCs w:val="24"/>
              </w:rPr>
            </w:pPr>
            <w:r w:rsidRPr="001937DA">
              <w:rPr>
                <w:b/>
                <w:bCs/>
                <w:sz w:val="24"/>
                <w:szCs w:val="24"/>
              </w:rPr>
              <w:t>Cena EUR (bez PVN) par vienu mērvienību</w:t>
            </w:r>
          </w:p>
        </w:tc>
      </w:tr>
      <w:tr w:rsidR="00CD0030" w:rsidRPr="001937DA" w:rsidTr="006F0ECC">
        <w:trPr>
          <w:trHeight w:val="623"/>
          <w:jc w:val="center"/>
        </w:trPr>
        <w:tc>
          <w:tcPr>
            <w:tcW w:w="384" w:type="pct"/>
            <w:vAlign w:val="center"/>
          </w:tcPr>
          <w:p w:rsidR="00CD0030" w:rsidRPr="001937DA" w:rsidRDefault="00CD0030" w:rsidP="00204E79">
            <w:pPr>
              <w:numPr>
                <w:ilvl w:val="0"/>
                <w:numId w:val="31"/>
              </w:numPr>
              <w:ind w:left="357" w:hanging="357"/>
              <w:contextualSpacing/>
              <w:jc w:val="center"/>
              <w:rPr>
                <w:rFonts w:eastAsia="Calibri"/>
                <w:sz w:val="24"/>
                <w:szCs w:val="24"/>
              </w:rPr>
            </w:pPr>
          </w:p>
        </w:tc>
        <w:tc>
          <w:tcPr>
            <w:tcW w:w="2772" w:type="pct"/>
            <w:vAlign w:val="center"/>
          </w:tcPr>
          <w:p w:rsidR="00CD0030" w:rsidRPr="001937DA" w:rsidRDefault="00CD0030" w:rsidP="006F0ECC">
            <w:pPr>
              <w:jc w:val="both"/>
              <w:rPr>
                <w:bCs/>
                <w:sz w:val="24"/>
                <w:szCs w:val="24"/>
              </w:rPr>
            </w:pPr>
            <w:r w:rsidRPr="001937DA">
              <w:rPr>
                <w:b/>
                <w:sz w:val="24"/>
                <w:szCs w:val="24"/>
                <w:lang w:eastAsia="lv-LV"/>
              </w:rPr>
              <w:t>ŪDENSLĪDĒJU SAUSAIS TĒRPS</w:t>
            </w:r>
            <w:r w:rsidRPr="001937DA">
              <w:rPr>
                <w:sz w:val="24"/>
                <w:szCs w:val="24"/>
                <w:lang w:eastAsia="lv-LV"/>
              </w:rPr>
              <w:t xml:space="preserve">, </w:t>
            </w:r>
            <w:r w:rsidRPr="00C421DC">
              <w:rPr>
                <w:sz w:val="24"/>
                <w:szCs w:val="24"/>
                <w:shd w:val="clear" w:color="auto" w:fill="FFFFFF" w:themeFill="background1"/>
                <w:lang w:eastAsia="lv-LV"/>
              </w:rPr>
              <w:t>kurā ir iekļauta 1.1, 1.2., 1.3., 1.4., 1.5. un 1.6.pozīcija</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221"/>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lang w:eastAsia="lv-LV"/>
              </w:rPr>
              <w:t>Rāvējslēdzējs</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b/>
                <w:sz w:val="24"/>
                <w:szCs w:val="24"/>
              </w:rPr>
            </w:pPr>
          </w:p>
        </w:tc>
      </w:tr>
      <w:tr w:rsidR="00CD0030" w:rsidRPr="001937DA" w:rsidTr="006F0ECC">
        <w:trPr>
          <w:trHeight w:val="266"/>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lang w:eastAsia="lv-LV"/>
              </w:rPr>
              <w:t>Ieplūdes vārsts</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b/>
                <w:sz w:val="24"/>
                <w:szCs w:val="24"/>
              </w:rPr>
            </w:pPr>
          </w:p>
        </w:tc>
      </w:tr>
      <w:tr w:rsidR="00CD0030" w:rsidRPr="001937DA" w:rsidTr="006F0ECC">
        <w:trPr>
          <w:trHeight w:val="143"/>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lang w:eastAsia="lv-LV"/>
              </w:rPr>
              <w:t>Izplūdes vārsts</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b/>
                <w:sz w:val="24"/>
                <w:szCs w:val="24"/>
              </w:rPr>
            </w:pPr>
          </w:p>
        </w:tc>
      </w:tr>
      <w:tr w:rsidR="00CD0030" w:rsidRPr="001937DA" w:rsidTr="006F0ECC">
        <w:trPr>
          <w:trHeight w:val="189"/>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bCs/>
                <w:sz w:val="24"/>
                <w:szCs w:val="24"/>
              </w:rPr>
              <w:t xml:space="preserve">Kakla </w:t>
            </w:r>
            <w:proofErr w:type="spellStart"/>
            <w:r w:rsidRPr="001937DA">
              <w:rPr>
                <w:bCs/>
                <w:sz w:val="24"/>
                <w:szCs w:val="24"/>
              </w:rPr>
              <w:t>manžete</w:t>
            </w:r>
            <w:proofErr w:type="spellEnd"/>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b/>
                <w:sz w:val="24"/>
                <w:szCs w:val="24"/>
              </w:rPr>
            </w:pPr>
          </w:p>
        </w:tc>
      </w:tr>
      <w:tr w:rsidR="00CD0030" w:rsidRPr="001937DA" w:rsidTr="006F0ECC">
        <w:trPr>
          <w:trHeight w:val="235"/>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Cs/>
                <w:sz w:val="24"/>
                <w:szCs w:val="24"/>
              </w:rPr>
            </w:pPr>
            <w:r w:rsidRPr="001937DA">
              <w:rPr>
                <w:bCs/>
                <w:sz w:val="24"/>
                <w:szCs w:val="24"/>
              </w:rPr>
              <w:t xml:space="preserve">Roku </w:t>
            </w:r>
            <w:proofErr w:type="spellStart"/>
            <w:r w:rsidRPr="001937DA">
              <w:rPr>
                <w:bCs/>
                <w:sz w:val="24"/>
                <w:szCs w:val="24"/>
              </w:rPr>
              <w:t>manžete</w:t>
            </w:r>
            <w:proofErr w:type="spellEnd"/>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b/>
                <w:sz w:val="24"/>
                <w:szCs w:val="24"/>
              </w:rPr>
            </w:pPr>
          </w:p>
        </w:tc>
      </w:tr>
      <w:tr w:rsidR="00CD0030" w:rsidRPr="001937DA" w:rsidTr="006F0ECC">
        <w:trPr>
          <w:trHeight w:val="235"/>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Cs/>
                <w:sz w:val="24"/>
                <w:szCs w:val="24"/>
              </w:rPr>
            </w:pPr>
            <w:r w:rsidRPr="001937DA">
              <w:rPr>
                <w:bCs/>
                <w:sz w:val="24"/>
                <w:szCs w:val="24"/>
              </w:rPr>
              <w:t>Zābaki</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vAlign w:val="center"/>
          </w:tcPr>
          <w:p w:rsidR="00CD0030" w:rsidRPr="001937DA" w:rsidRDefault="00CD0030" w:rsidP="006F0ECC">
            <w:pPr>
              <w:jc w:val="right"/>
              <w:rPr>
                <w:b/>
                <w:sz w:val="24"/>
                <w:szCs w:val="24"/>
              </w:rPr>
            </w:pPr>
          </w:p>
        </w:tc>
      </w:tr>
      <w:tr w:rsidR="00CD0030" w:rsidRPr="001937DA" w:rsidTr="006F0ECC">
        <w:trPr>
          <w:trHeight w:val="253"/>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
                <w:bCs/>
                <w:sz w:val="24"/>
                <w:szCs w:val="24"/>
              </w:rPr>
            </w:pPr>
            <w:r w:rsidRPr="001937DA">
              <w:rPr>
                <w:sz w:val="24"/>
                <w:szCs w:val="24"/>
              </w:rPr>
              <w:t>Griezumu izturīgi piecu pirkstu cimdi 3mm</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28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Griezumu izturīgi piecu pirkstu cimdi 5mm</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Griezumu izturīgi trīs pirkstu cimdi 7mm</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vAlign w:val="center"/>
          </w:tcPr>
          <w:p w:rsidR="00CD0030" w:rsidRPr="001937DA" w:rsidRDefault="00CD0030" w:rsidP="006F0ECC">
            <w:pPr>
              <w:jc w:val="right"/>
              <w:rPr>
                <w:sz w:val="24"/>
                <w:szCs w:val="24"/>
              </w:rPr>
            </w:pPr>
          </w:p>
        </w:tc>
      </w:tr>
      <w:tr w:rsidR="00CD0030" w:rsidRPr="001D1809"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Cepure 3mm</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
                <w:sz w:val="24"/>
                <w:szCs w:val="24"/>
              </w:rPr>
            </w:pPr>
            <w:r w:rsidRPr="001937DA">
              <w:rPr>
                <w:sz w:val="24"/>
                <w:szCs w:val="24"/>
              </w:rPr>
              <w:t>Cepure 5mm</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
                <w:sz w:val="24"/>
                <w:szCs w:val="24"/>
              </w:rPr>
            </w:pPr>
            <w:r w:rsidRPr="001937DA">
              <w:rPr>
                <w:sz w:val="24"/>
                <w:szCs w:val="24"/>
              </w:rPr>
              <w:t>Cepure 7mm</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Vaska pasta</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rPr>
            </w:pPr>
            <w:r w:rsidRPr="001937DA">
              <w:rPr>
                <w:sz w:val="24"/>
                <w:szCs w:val="24"/>
              </w:rPr>
              <w:t>Talks</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rPr>
            </w:pPr>
            <w:r w:rsidRPr="001937DA">
              <w:rPr>
                <w:sz w:val="24"/>
                <w:szCs w:val="24"/>
              </w:rPr>
              <w:t>Remonta komplekts</w:t>
            </w:r>
          </w:p>
        </w:tc>
        <w:tc>
          <w:tcPr>
            <w:tcW w:w="891" w:type="pct"/>
            <w:vAlign w:val="center"/>
          </w:tcPr>
          <w:p w:rsidR="00CD0030" w:rsidRPr="001937DA" w:rsidRDefault="00CD0030" w:rsidP="006F0ECC">
            <w:pPr>
              <w:jc w:val="center"/>
              <w:rPr>
                <w:sz w:val="24"/>
                <w:szCs w:val="24"/>
              </w:rPr>
            </w:pPr>
            <w:r w:rsidRPr="001937DA">
              <w:rPr>
                <w:sz w:val="24"/>
                <w:szCs w:val="24"/>
              </w:rPr>
              <w:t>komplekts</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210"/>
          <w:jc w:val="center"/>
        </w:trPr>
        <w:tc>
          <w:tcPr>
            <w:tcW w:w="384" w:type="pct"/>
            <w:vAlign w:val="center"/>
          </w:tcPr>
          <w:p w:rsidR="00CD0030" w:rsidRPr="001937DA" w:rsidRDefault="00CD0030" w:rsidP="00204E79">
            <w:pPr>
              <w:numPr>
                <w:ilvl w:val="0"/>
                <w:numId w:val="32"/>
              </w:numPr>
              <w:contextualSpacing/>
              <w:jc w:val="center"/>
              <w:rPr>
                <w:rFonts w:eastAsia="Calibri"/>
                <w:sz w:val="24"/>
                <w:szCs w:val="24"/>
              </w:rPr>
            </w:pPr>
          </w:p>
        </w:tc>
        <w:tc>
          <w:tcPr>
            <w:tcW w:w="2772" w:type="pct"/>
            <w:vAlign w:val="center"/>
          </w:tcPr>
          <w:p w:rsidR="00CD0030" w:rsidRPr="001937DA" w:rsidRDefault="00CD0030" w:rsidP="006F0ECC">
            <w:pPr>
              <w:jc w:val="both"/>
              <w:rPr>
                <w:b/>
                <w:sz w:val="24"/>
                <w:szCs w:val="24"/>
              </w:rPr>
            </w:pPr>
            <w:r w:rsidRPr="001937DA">
              <w:rPr>
                <w:b/>
                <w:sz w:val="24"/>
                <w:szCs w:val="24"/>
                <w:shd w:val="clear" w:color="auto" w:fill="FFFFFF"/>
              </w:rPr>
              <w:t>ŪDENSLĪDĒJA SILTĀ APAKŠVEĻA</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483"/>
          <w:jc w:val="center"/>
        </w:trPr>
        <w:tc>
          <w:tcPr>
            <w:tcW w:w="384" w:type="pct"/>
            <w:vAlign w:val="center"/>
          </w:tcPr>
          <w:p w:rsidR="00CD0030" w:rsidRPr="001937DA" w:rsidRDefault="00CD0030" w:rsidP="00204E79">
            <w:pPr>
              <w:numPr>
                <w:ilvl w:val="0"/>
                <w:numId w:val="32"/>
              </w:numPr>
              <w:contextualSpacing/>
              <w:jc w:val="center"/>
              <w:rPr>
                <w:rFonts w:eastAsia="Calibri"/>
                <w:sz w:val="24"/>
                <w:szCs w:val="24"/>
              </w:rPr>
            </w:pPr>
          </w:p>
        </w:tc>
        <w:tc>
          <w:tcPr>
            <w:tcW w:w="2772" w:type="pct"/>
            <w:vAlign w:val="center"/>
          </w:tcPr>
          <w:p w:rsidR="00CD0030" w:rsidRPr="001937DA" w:rsidRDefault="00CD0030" w:rsidP="006F0ECC">
            <w:pPr>
              <w:jc w:val="both"/>
              <w:rPr>
                <w:bCs/>
                <w:sz w:val="24"/>
                <w:szCs w:val="24"/>
              </w:rPr>
            </w:pPr>
            <w:r w:rsidRPr="001937DA">
              <w:rPr>
                <w:b/>
                <w:sz w:val="24"/>
                <w:szCs w:val="24"/>
                <w:lang w:eastAsia="lv-LV"/>
              </w:rPr>
              <w:t>GLĀBĒJA SAUSAIS TĒRPS</w:t>
            </w:r>
            <w:r w:rsidRPr="001937DA">
              <w:rPr>
                <w:sz w:val="24"/>
                <w:szCs w:val="24"/>
                <w:lang w:eastAsia="lv-LV"/>
              </w:rPr>
              <w:t xml:space="preserve">, </w:t>
            </w:r>
            <w:r w:rsidRPr="00C421DC">
              <w:rPr>
                <w:sz w:val="24"/>
                <w:szCs w:val="24"/>
                <w:shd w:val="clear" w:color="auto" w:fill="FFFFFF" w:themeFill="background1"/>
                <w:lang w:eastAsia="lv-LV"/>
              </w:rPr>
              <w:t>kurā ir iekļauta 3.1., 3.2. un 3.3.pocīcija</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vAlign w:val="center"/>
          </w:tcPr>
          <w:p w:rsidR="00CD0030" w:rsidRPr="001937DA" w:rsidRDefault="00CD0030" w:rsidP="006F0ECC">
            <w:pPr>
              <w:jc w:val="right"/>
              <w:rPr>
                <w:sz w:val="24"/>
                <w:szCs w:val="24"/>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lang w:eastAsia="lv-LV"/>
              </w:rPr>
              <w:t>Rāvējslēdzējs</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tcPr>
          <w:p w:rsidR="00CD0030" w:rsidRPr="001937DA" w:rsidRDefault="00CD0030" w:rsidP="006F0ECC">
            <w:pPr>
              <w:jc w:val="right"/>
              <w:rPr>
                <w:b/>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bCs/>
                <w:sz w:val="24"/>
                <w:szCs w:val="24"/>
              </w:rPr>
              <w:t xml:space="preserve">Kakla </w:t>
            </w:r>
            <w:proofErr w:type="spellStart"/>
            <w:r w:rsidRPr="001937DA">
              <w:rPr>
                <w:bCs/>
                <w:sz w:val="24"/>
                <w:szCs w:val="24"/>
              </w:rPr>
              <w:t>manžete</w:t>
            </w:r>
            <w:proofErr w:type="spellEnd"/>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tcPr>
          <w:p w:rsidR="00CD0030" w:rsidRPr="001937DA" w:rsidRDefault="00CD0030" w:rsidP="006F0ECC">
            <w:pPr>
              <w:jc w:val="right"/>
              <w:rPr>
                <w:b/>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Cs/>
                <w:sz w:val="24"/>
                <w:szCs w:val="24"/>
              </w:rPr>
            </w:pPr>
            <w:r w:rsidRPr="001937DA">
              <w:rPr>
                <w:bCs/>
                <w:sz w:val="24"/>
                <w:szCs w:val="24"/>
              </w:rPr>
              <w:t xml:space="preserve">Roku </w:t>
            </w:r>
            <w:proofErr w:type="spellStart"/>
            <w:r w:rsidRPr="001937DA">
              <w:rPr>
                <w:bCs/>
                <w:sz w:val="24"/>
                <w:szCs w:val="24"/>
              </w:rPr>
              <w:t>manžete</w:t>
            </w:r>
            <w:proofErr w:type="spellEnd"/>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tcPr>
          <w:p w:rsidR="00CD0030" w:rsidRPr="001937DA" w:rsidRDefault="00CD0030" w:rsidP="006F0ECC">
            <w:pPr>
              <w:jc w:val="right"/>
              <w:rPr>
                <w:b/>
              </w:rPr>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
                <w:bCs/>
                <w:sz w:val="24"/>
                <w:szCs w:val="24"/>
              </w:rPr>
            </w:pPr>
            <w:r w:rsidRPr="001937DA">
              <w:rPr>
                <w:sz w:val="24"/>
                <w:szCs w:val="24"/>
              </w:rPr>
              <w:t>Griezumu izturīgi piecu pirkstu cimdi 3mm</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tcPr>
          <w:p w:rsidR="00CD0030" w:rsidRPr="001937DA" w:rsidRDefault="00CD0030" w:rsidP="006F0ECC">
            <w:pPr>
              <w:jc w:val="right"/>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Griezumu izturīgi piecu pirkstu cimdi 5mm</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tcPr>
          <w:p w:rsidR="00CD0030" w:rsidRPr="001937DA" w:rsidRDefault="00CD0030" w:rsidP="006F0ECC">
            <w:pPr>
              <w:jc w:val="right"/>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Griezumu izturīgi trīs pirkstu cimdi 7mm</w:t>
            </w:r>
          </w:p>
        </w:tc>
        <w:tc>
          <w:tcPr>
            <w:tcW w:w="891" w:type="pct"/>
            <w:vAlign w:val="center"/>
          </w:tcPr>
          <w:p w:rsidR="00CD0030" w:rsidRPr="001937DA" w:rsidRDefault="00CD0030" w:rsidP="006F0ECC">
            <w:pPr>
              <w:jc w:val="center"/>
              <w:rPr>
                <w:sz w:val="24"/>
                <w:szCs w:val="24"/>
              </w:rPr>
            </w:pPr>
            <w:r w:rsidRPr="001937DA">
              <w:rPr>
                <w:sz w:val="24"/>
                <w:szCs w:val="24"/>
              </w:rPr>
              <w:t>pāris</w:t>
            </w:r>
          </w:p>
        </w:tc>
        <w:tc>
          <w:tcPr>
            <w:tcW w:w="953" w:type="pct"/>
          </w:tcPr>
          <w:p w:rsidR="00CD0030" w:rsidRPr="001937DA" w:rsidRDefault="00CD0030" w:rsidP="006F0ECC">
            <w:pPr>
              <w:jc w:val="right"/>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Cepure 3mm</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tcPr>
          <w:p w:rsidR="00CD0030" w:rsidRPr="001937DA" w:rsidRDefault="00CD0030" w:rsidP="006F0ECC">
            <w:pPr>
              <w:jc w:val="right"/>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
                <w:sz w:val="24"/>
                <w:szCs w:val="24"/>
              </w:rPr>
            </w:pPr>
            <w:r w:rsidRPr="001937DA">
              <w:rPr>
                <w:sz w:val="24"/>
                <w:szCs w:val="24"/>
              </w:rPr>
              <w:t>Cepure 5mm</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tcPr>
          <w:p w:rsidR="00CD0030" w:rsidRPr="001937DA" w:rsidRDefault="00CD0030" w:rsidP="006F0ECC">
            <w:pPr>
              <w:jc w:val="right"/>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b/>
                <w:sz w:val="24"/>
                <w:szCs w:val="24"/>
              </w:rPr>
            </w:pPr>
            <w:r w:rsidRPr="001937DA">
              <w:rPr>
                <w:sz w:val="24"/>
                <w:szCs w:val="24"/>
              </w:rPr>
              <w:t>Cepure 7mm</w:t>
            </w:r>
          </w:p>
        </w:tc>
        <w:tc>
          <w:tcPr>
            <w:tcW w:w="891" w:type="pct"/>
            <w:vAlign w:val="center"/>
          </w:tcPr>
          <w:p w:rsidR="00CD0030" w:rsidRPr="001937DA" w:rsidRDefault="00CD0030" w:rsidP="006F0ECC">
            <w:pPr>
              <w:jc w:val="center"/>
              <w:rPr>
                <w:sz w:val="24"/>
                <w:szCs w:val="24"/>
              </w:rPr>
            </w:pPr>
            <w:r w:rsidRPr="001937DA">
              <w:rPr>
                <w:sz w:val="24"/>
                <w:szCs w:val="24"/>
              </w:rPr>
              <w:t>gab.</w:t>
            </w:r>
          </w:p>
        </w:tc>
        <w:tc>
          <w:tcPr>
            <w:tcW w:w="953" w:type="pct"/>
          </w:tcPr>
          <w:p w:rsidR="00CD0030" w:rsidRPr="001937DA" w:rsidRDefault="00CD0030" w:rsidP="006F0ECC">
            <w:pPr>
              <w:jc w:val="right"/>
            </w:pPr>
          </w:p>
        </w:tc>
      </w:tr>
      <w:tr w:rsidR="00CD0030" w:rsidRPr="001937DA" w:rsidTr="006F0ECC">
        <w:trPr>
          <w:trHeight w:val="344"/>
          <w:jc w:val="center"/>
        </w:trPr>
        <w:tc>
          <w:tcPr>
            <w:tcW w:w="384" w:type="pct"/>
            <w:vAlign w:val="center"/>
          </w:tcPr>
          <w:p w:rsidR="00CD0030" w:rsidRPr="001937DA" w:rsidRDefault="00CD0030" w:rsidP="00204E79">
            <w:pPr>
              <w:numPr>
                <w:ilvl w:val="1"/>
                <w:numId w:val="32"/>
              </w:numPr>
              <w:ind w:left="431" w:hanging="431"/>
              <w:contextualSpacing/>
              <w:jc w:val="center"/>
              <w:rPr>
                <w:rFonts w:eastAsia="Calibri"/>
                <w:sz w:val="24"/>
                <w:szCs w:val="24"/>
              </w:rPr>
            </w:pPr>
          </w:p>
        </w:tc>
        <w:tc>
          <w:tcPr>
            <w:tcW w:w="2772" w:type="pct"/>
            <w:vAlign w:val="center"/>
          </w:tcPr>
          <w:p w:rsidR="00CD0030" w:rsidRPr="001937DA" w:rsidRDefault="00CD0030" w:rsidP="006F0ECC">
            <w:pPr>
              <w:jc w:val="both"/>
              <w:rPr>
                <w:sz w:val="24"/>
                <w:szCs w:val="24"/>
                <w:lang w:eastAsia="lv-LV"/>
              </w:rPr>
            </w:pPr>
            <w:r w:rsidRPr="001937DA">
              <w:rPr>
                <w:sz w:val="24"/>
                <w:szCs w:val="24"/>
              </w:rPr>
              <w:t>Remonta komplekts rāvējslēdzējam un tērpa materiālam</w:t>
            </w:r>
          </w:p>
        </w:tc>
        <w:tc>
          <w:tcPr>
            <w:tcW w:w="891" w:type="pct"/>
            <w:vAlign w:val="center"/>
          </w:tcPr>
          <w:p w:rsidR="00CD0030" w:rsidRPr="001937DA" w:rsidRDefault="00CD0030" w:rsidP="006F0ECC">
            <w:pPr>
              <w:jc w:val="center"/>
              <w:rPr>
                <w:sz w:val="24"/>
                <w:szCs w:val="24"/>
              </w:rPr>
            </w:pPr>
            <w:r w:rsidRPr="001937DA">
              <w:rPr>
                <w:sz w:val="24"/>
                <w:szCs w:val="24"/>
              </w:rPr>
              <w:t>komplekts</w:t>
            </w:r>
          </w:p>
        </w:tc>
        <w:tc>
          <w:tcPr>
            <w:tcW w:w="953" w:type="pct"/>
          </w:tcPr>
          <w:p w:rsidR="00CD0030" w:rsidRPr="001937DA" w:rsidRDefault="00CD0030" w:rsidP="006F0ECC">
            <w:pPr>
              <w:jc w:val="right"/>
            </w:pPr>
          </w:p>
        </w:tc>
      </w:tr>
    </w:tbl>
    <w:p w:rsidR="00CD0030" w:rsidRDefault="00CD0030" w:rsidP="00CD0030">
      <w:pPr>
        <w:widowControl w:val="0"/>
        <w:overflowPunct w:val="0"/>
        <w:autoSpaceDE w:val="0"/>
        <w:snapToGrid w:val="0"/>
        <w:spacing w:after="60"/>
        <w:jc w:val="both"/>
        <w:rPr>
          <w:b/>
          <w:sz w:val="24"/>
          <w:szCs w:val="24"/>
        </w:rPr>
      </w:pPr>
    </w:p>
    <w:p w:rsidR="00CD0030" w:rsidRPr="00CD0030" w:rsidRDefault="00C421DC" w:rsidP="00CD0030">
      <w:pPr>
        <w:widowControl w:val="0"/>
        <w:overflowPunct w:val="0"/>
        <w:autoSpaceDE w:val="0"/>
        <w:snapToGrid w:val="0"/>
        <w:spacing w:after="60"/>
        <w:jc w:val="both"/>
        <w:rPr>
          <w:sz w:val="24"/>
          <w:szCs w:val="24"/>
        </w:rPr>
      </w:pPr>
      <w:r w:rsidRPr="00C421DC">
        <w:rPr>
          <w:b/>
          <w:sz w:val="24"/>
          <w:szCs w:val="24"/>
        </w:rPr>
        <w:t xml:space="preserve">Iepirkuma priekšmeta </w:t>
      </w:r>
      <w:r w:rsidR="00CD0030" w:rsidRPr="00CD0030">
        <w:rPr>
          <w:b/>
          <w:sz w:val="24"/>
          <w:szCs w:val="24"/>
        </w:rPr>
        <w:t>2.daļa: “</w:t>
      </w:r>
      <w:proofErr w:type="spellStart"/>
      <w:r w:rsidR="00CD0030" w:rsidRPr="00CD0030">
        <w:rPr>
          <w:b/>
          <w:sz w:val="24"/>
          <w:szCs w:val="24"/>
        </w:rPr>
        <w:t>Pilnsejas</w:t>
      </w:r>
      <w:proofErr w:type="spellEnd"/>
      <w:r w:rsidR="00CD0030" w:rsidRPr="00CD0030">
        <w:rPr>
          <w:b/>
          <w:sz w:val="24"/>
          <w:szCs w:val="24"/>
        </w:rPr>
        <w:t xml:space="preserve"> maska ar otrās pakāpes reduktoru”</w:t>
      </w:r>
    </w:p>
    <w:tbl>
      <w:tblPr>
        <w:tblW w:w="5000" w:type="pct"/>
        <w:jc w:val="center"/>
        <w:tblCellMar>
          <w:left w:w="10" w:type="dxa"/>
          <w:right w:w="10" w:type="dxa"/>
        </w:tblCellMar>
        <w:tblLook w:val="04A0" w:firstRow="1" w:lastRow="0" w:firstColumn="1" w:lastColumn="0" w:noHBand="0" w:noVBand="1"/>
      </w:tblPr>
      <w:tblGrid>
        <w:gridCol w:w="668"/>
        <w:gridCol w:w="5423"/>
        <w:gridCol w:w="1642"/>
        <w:gridCol w:w="1895"/>
      </w:tblGrid>
      <w:tr w:rsidR="00CD0030" w:rsidRPr="00A22C70" w:rsidTr="00CD0030">
        <w:trPr>
          <w:jc w:val="center"/>
        </w:trPr>
        <w:tc>
          <w:tcPr>
            <w:tcW w:w="6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rsidR="00CD0030" w:rsidRPr="00A22C70" w:rsidRDefault="00CD0030" w:rsidP="006F0ECC">
            <w:pPr>
              <w:jc w:val="center"/>
              <w:rPr>
                <w:b/>
                <w:sz w:val="24"/>
                <w:szCs w:val="24"/>
              </w:rPr>
            </w:pPr>
            <w:r w:rsidRPr="00A22C70">
              <w:rPr>
                <w:b/>
                <w:sz w:val="24"/>
                <w:szCs w:val="24"/>
              </w:rPr>
              <w:t>Nr.</w:t>
            </w:r>
          </w:p>
          <w:p w:rsidR="00CD0030" w:rsidRPr="00A22C70" w:rsidRDefault="00CD0030" w:rsidP="006F0ECC">
            <w:pPr>
              <w:jc w:val="center"/>
              <w:rPr>
                <w:b/>
                <w:sz w:val="24"/>
                <w:szCs w:val="24"/>
              </w:rPr>
            </w:pPr>
            <w:r w:rsidRPr="00A22C70">
              <w:rPr>
                <w:b/>
                <w:sz w:val="24"/>
                <w:szCs w:val="24"/>
              </w:rPr>
              <w:t>p.k.</w:t>
            </w:r>
          </w:p>
        </w:tc>
        <w:tc>
          <w:tcPr>
            <w:tcW w:w="542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rsidR="00CD0030" w:rsidRPr="00A22C70" w:rsidRDefault="00CD0030" w:rsidP="006F0ECC">
            <w:pPr>
              <w:jc w:val="center"/>
              <w:rPr>
                <w:b/>
                <w:sz w:val="24"/>
                <w:szCs w:val="24"/>
              </w:rPr>
            </w:pPr>
            <w:r w:rsidRPr="00A22C70">
              <w:rPr>
                <w:b/>
                <w:sz w:val="24"/>
                <w:szCs w:val="24"/>
              </w:rPr>
              <w:t>Priekšmeta nosaukums</w:t>
            </w:r>
          </w:p>
        </w:tc>
        <w:tc>
          <w:tcPr>
            <w:tcW w:w="164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rsidR="00CD0030" w:rsidRPr="00A22C70" w:rsidRDefault="00CD0030" w:rsidP="006F0ECC">
            <w:pPr>
              <w:jc w:val="center"/>
              <w:rPr>
                <w:b/>
                <w:sz w:val="24"/>
                <w:szCs w:val="24"/>
              </w:rPr>
            </w:pPr>
            <w:r w:rsidRPr="00A22C70">
              <w:rPr>
                <w:b/>
                <w:sz w:val="24"/>
                <w:szCs w:val="24"/>
              </w:rPr>
              <w:t>Mērvienība</w:t>
            </w:r>
          </w:p>
        </w:tc>
        <w:tc>
          <w:tcPr>
            <w:tcW w:w="18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rsidR="00CD0030" w:rsidRPr="00A22C70" w:rsidRDefault="00CD0030" w:rsidP="006F0ECC">
            <w:pPr>
              <w:jc w:val="center"/>
            </w:pPr>
            <w:r w:rsidRPr="00A22C70">
              <w:rPr>
                <w:b/>
                <w:bCs/>
                <w:sz w:val="24"/>
                <w:szCs w:val="24"/>
              </w:rPr>
              <w:t>Cena EUR (bez PVN) par vienu mērvienību</w:t>
            </w:r>
          </w:p>
        </w:tc>
      </w:tr>
      <w:tr w:rsidR="00CD0030" w:rsidRPr="00A22C70" w:rsidTr="006F0ECC">
        <w:trPr>
          <w:trHeight w:val="344"/>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1.</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both"/>
            </w:pPr>
            <w:proofErr w:type="spellStart"/>
            <w:r w:rsidRPr="00A22C70">
              <w:rPr>
                <w:sz w:val="24"/>
                <w:szCs w:val="24"/>
                <w:lang w:eastAsia="lv-LV"/>
              </w:rPr>
              <w:t>Pilnsejas</w:t>
            </w:r>
            <w:proofErr w:type="spellEnd"/>
            <w:r w:rsidRPr="00A22C70">
              <w:rPr>
                <w:sz w:val="24"/>
                <w:szCs w:val="24"/>
                <w:lang w:eastAsia="lv-LV"/>
              </w:rPr>
              <w:t xml:space="preserve"> maska</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gab.</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p>
        </w:tc>
      </w:tr>
      <w:tr w:rsidR="00CD0030" w:rsidRPr="00A22C70" w:rsidTr="006F0ECC">
        <w:trPr>
          <w:trHeight w:val="344"/>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lastRenderedPageBreak/>
              <w:t>2.</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both"/>
              <w:rPr>
                <w:sz w:val="24"/>
                <w:szCs w:val="24"/>
                <w:lang w:eastAsia="lv-LV"/>
              </w:rPr>
            </w:pPr>
            <w:r w:rsidRPr="00A22C70">
              <w:rPr>
                <w:sz w:val="24"/>
                <w:szCs w:val="24"/>
                <w:lang w:eastAsia="lv-LV"/>
              </w:rPr>
              <w:t xml:space="preserve">Otrās </w:t>
            </w:r>
            <w:proofErr w:type="spellStart"/>
            <w:r w:rsidRPr="00A22C70">
              <w:rPr>
                <w:sz w:val="24"/>
                <w:szCs w:val="24"/>
                <w:lang w:eastAsia="lv-LV"/>
              </w:rPr>
              <w:t>pakapes</w:t>
            </w:r>
            <w:proofErr w:type="spellEnd"/>
            <w:r w:rsidRPr="00A22C70">
              <w:rPr>
                <w:sz w:val="24"/>
                <w:szCs w:val="24"/>
                <w:lang w:eastAsia="lv-LV"/>
              </w:rPr>
              <w:t xml:space="preserve"> reduktors</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gab.</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p>
        </w:tc>
      </w:tr>
      <w:tr w:rsidR="00CD0030" w:rsidRPr="00A22C70" w:rsidTr="006F0ECC">
        <w:trPr>
          <w:trHeight w:val="344"/>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3.</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both"/>
              <w:rPr>
                <w:sz w:val="24"/>
                <w:szCs w:val="24"/>
                <w:lang w:eastAsia="lv-LV"/>
              </w:rPr>
            </w:pPr>
            <w:r w:rsidRPr="00A22C70">
              <w:rPr>
                <w:sz w:val="24"/>
                <w:szCs w:val="24"/>
                <w:lang w:eastAsia="lv-LV"/>
              </w:rPr>
              <w:t xml:space="preserve">Gaisa </w:t>
            </w:r>
            <w:proofErr w:type="spellStart"/>
            <w:r w:rsidRPr="00A22C70">
              <w:rPr>
                <w:sz w:val="24"/>
                <w:szCs w:val="24"/>
                <w:lang w:eastAsia="lv-LV"/>
              </w:rPr>
              <w:t>pievadcaurule</w:t>
            </w:r>
            <w:proofErr w:type="spellEnd"/>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gab.</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p>
        </w:tc>
      </w:tr>
      <w:tr w:rsidR="00CD0030" w:rsidRPr="00A22C70" w:rsidTr="006F0ECC">
        <w:trPr>
          <w:trHeight w:val="344"/>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4.</w:t>
            </w:r>
          </w:p>
        </w:tc>
        <w:tc>
          <w:tcPr>
            <w:tcW w:w="5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both"/>
            </w:pPr>
            <w:proofErr w:type="spellStart"/>
            <w:r w:rsidRPr="00A22C70">
              <w:rPr>
                <w:sz w:val="24"/>
                <w:szCs w:val="24"/>
                <w:lang w:eastAsia="lv-LV"/>
              </w:rPr>
              <w:t>Pilnsejas</w:t>
            </w:r>
            <w:proofErr w:type="spellEnd"/>
            <w:r w:rsidRPr="00A22C70">
              <w:rPr>
                <w:sz w:val="24"/>
                <w:szCs w:val="24"/>
                <w:lang w:eastAsia="lv-LV"/>
              </w:rPr>
              <w:t xml:space="preserve"> maskas soma</w:t>
            </w:r>
          </w:p>
        </w:tc>
        <w:tc>
          <w:tcPr>
            <w:tcW w:w="1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r w:rsidRPr="00A22C70">
              <w:rPr>
                <w:sz w:val="24"/>
                <w:szCs w:val="24"/>
              </w:rPr>
              <w:t>gab.</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0030" w:rsidRPr="00A22C70" w:rsidRDefault="00CD0030" w:rsidP="006F0ECC">
            <w:pPr>
              <w:jc w:val="center"/>
              <w:rPr>
                <w:sz w:val="24"/>
                <w:szCs w:val="24"/>
              </w:rPr>
            </w:pPr>
          </w:p>
        </w:tc>
      </w:tr>
    </w:tbl>
    <w:p w:rsidR="00CD0030" w:rsidRDefault="00CD0030" w:rsidP="00CD0030">
      <w:pPr>
        <w:widowControl w:val="0"/>
        <w:kinsoku w:val="0"/>
        <w:overflowPunct w:val="0"/>
        <w:autoSpaceDE w:val="0"/>
        <w:autoSpaceDN w:val="0"/>
        <w:adjustRightInd w:val="0"/>
        <w:snapToGrid w:val="0"/>
        <w:spacing w:after="60"/>
        <w:jc w:val="both"/>
        <w:rPr>
          <w:b/>
          <w:sz w:val="28"/>
          <w:szCs w:val="28"/>
        </w:rPr>
      </w:pPr>
    </w:p>
    <w:p w:rsidR="00CD0030" w:rsidRPr="00204E79" w:rsidRDefault="00C421DC" w:rsidP="00CD0030">
      <w:pPr>
        <w:widowControl w:val="0"/>
        <w:kinsoku w:val="0"/>
        <w:overflowPunct w:val="0"/>
        <w:autoSpaceDE w:val="0"/>
        <w:autoSpaceDN w:val="0"/>
        <w:adjustRightInd w:val="0"/>
        <w:snapToGrid w:val="0"/>
        <w:spacing w:after="60"/>
        <w:jc w:val="both"/>
        <w:rPr>
          <w:b/>
          <w:sz w:val="24"/>
          <w:szCs w:val="24"/>
        </w:rPr>
      </w:pPr>
      <w:r w:rsidRPr="00C421DC">
        <w:rPr>
          <w:b/>
          <w:sz w:val="24"/>
          <w:szCs w:val="24"/>
        </w:rPr>
        <w:t xml:space="preserve">Iepirkuma priekšmeta </w:t>
      </w:r>
      <w:r>
        <w:rPr>
          <w:b/>
          <w:sz w:val="24"/>
          <w:szCs w:val="24"/>
        </w:rPr>
        <w:t>3</w:t>
      </w:r>
      <w:r w:rsidR="00CD0030" w:rsidRPr="00204E79">
        <w:rPr>
          <w:b/>
          <w:sz w:val="24"/>
          <w:szCs w:val="24"/>
        </w:rPr>
        <w:t>.daļa: “Pleznas un maskas”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1701"/>
        <w:gridCol w:w="1836"/>
      </w:tblGrid>
      <w:tr w:rsidR="00CD0030" w:rsidRPr="00D94295" w:rsidTr="00204E79">
        <w:trPr>
          <w:trHeight w:val="375"/>
          <w:jc w:val="center"/>
        </w:trPr>
        <w:tc>
          <w:tcPr>
            <w:tcW w:w="704" w:type="dxa"/>
            <w:shd w:val="clear" w:color="auto" w:fill="E2EFD9" w:themeFill="accent6" w:themeFillTint="33"/>
          </w:tcPr>
          <w:p w:rsidR="00CD0030" w:rsidRPr="00D94295" w:rsidRDefault="00CD0030" w:rsidP="006F0ECC">
            <w:pPr>
              <w:jc w:val="center"/>
              <w:rPr>
                <w:b/>
                <w:sz w:val="24"/>
                <w:szCs w:val="24"/>
              </w:rPr>
            </w:pPr>
            <w:r w:rsidRPr="00D94295">
              <w:rPr>
                <w:b/>
                <w:sz w:val="24"/>
                <w:szCs w:val="24"/>
              </w:rPr>
              <w:t>Nr.</w:t>
            </w:r>
          </w:p>
          <w:p w:rsidR="00CD0030" w:rsidRPr="00D94295" w:rsidRDefault="00CD0030" w:rsidP="006F0ECC">
            <w:pPr>
              <w:jc w:val="center"/>
              <w:rPr>
                <w:b/>
                <w:sz w:val="24"/>
                <w:szCs w:val="24"/>
              </w:rPr>
            </w:pPr>
            <w:r w:rsidRPr="00D94295">
              <w:rPr>
                <w:b/>
                <w:sz w:val="24"/>
                <w:szCs w:val="24"/>
              </w:rPr>
              <w:t>p.k.</w:t>
            </w:r>
          </w:p>
        </w:tc>
        <w:tc>
          <w:tcPr>
            <w:tcW w:w="5387" w:type="dxa"/>
            <w:shd w:val="clear" w:color="auto" w:fill="E2EFD9" w:themeFill="accent6" w:themeFillTint="33"/>
            <w:vAlign w:val="center"/>
          </w:tcPr>
          <w:p w:rsidR="00CD0030" w:rsidRPr="00D94295" w:rsidRDefault="00CD0030" w:rsidP="006F0ECC">
            <w:pPr>
              <w:jc w:val="center"/>
              <w:rPr>
                <w:b/>
                <w:sz w:val="24"/>
                <w:szCs w:val="24"/>
              </w:rPr>
            </w:pPr>
            <w:r w:rsidRPr="00D94295">
              <w:rPr>
                <w:b/>
                <w:sz w:val="24"/>
                <w:szCs w:val="24"/>
              </w:rPr>
              <w:t>Priekšmeta nosaukums</w:t>
            </w:r>
          </w:p>
        </w:tc>
        <w:tc>
          <w:tcPr>
            <w:tcW w:w="1701" w:type="dxa"/>
            <w:shd w:val="clear" w:color="auto" w:fill="E2EFD9" w:themeFill="accent6" w:themeFillTint="33"/>
            <w:vAlign w:val="center"/>
          </w:tcPr>
          <w:p w:rsidR="00CD0030" w:rsidRPr="00D94295" w:rsidRDefault="00CD0030" w:rsidP="006F0ECC">
            <w:pPr>
              <w:jc w:val="center"/>
              <w:rPr>
                <w:b/>
                <w:sz w:val="24"/>
                <w:szCs w:val="24"/>
              </w:rPr>
            </w:pPr>
            <w:r w:rsidRPr="00D94295">
              <w:rPr>
                <w:b/>
                <w:sz w:val="24"/>
                <w:szCs w:val="24"/>
              </w:rPr>
              <w:t>Mērvienība</w:t>
            </w:r>
          </w:p>
        </w:tc>
        <w:tc>
          <w:tcPr>
            <w:tcW w:w="1836" w:type="dxa"/>
            <w:shd w:val="clear" w:color="auto" w:fill="E2EFD9" w:themeFill="accent6" w:themeFillTint="33"/>
            <w:vAlign w:val="center"/>
          </w:tcPr>
          <w:p w:rsidR="00CD0030" w:rsidRPr="00D94295" w:rsidRDefault="00CD0030" w:rsidP="006F0ECC">
            <w:pPr>
              <w:jc w:val="center"/>
              <w:rPr>
                <w:b/>
                <w:sz w:val="24"/>
                <w:szCs w:val="24"/>
              </w:rPr>
            </w:pPr>
            <w:r w:rsidRPr="00D94295">
              <w:rPr>
                <w:b/>
                <w:bCs/>
                <w:sz w:val="24"/>
                <w:szCs w:val="24"/>
              </w:rPr>
              <w:t>Cena EUR (bez PVN) par vienu mērvienību</w:t>
            </w:r>
          </w:p>
        </w:tc>
      </w:tr>
      <w:tr w:rsidR="00CD0030" w:rsidRPr="00D94295" w:rsidTr="006F0ECC">
        <w:trPr>
          <w:jc w:val="center"/>
        </w:trPr>
        <w:tc>
          <w:tcPr>
            <w:tcW w:w="704" w:type="dxa"/>
            <w:shd w:val="clear" w:color="auto" w:fill="auto"/>
            <w:vAlign w:val="center"/>
          </w:tcPr>
          <w:p w:rsidR="00CD0030" w:rsidRPr="00D94295" w:rsidRDefault="00CD0030" w:rsidP="006F0ECC">
            <w:pPr>
              <w:jc w:val="center"/>
              <w:rPr>
                <w:sz w:val="24"/>
                <w:szCs w:val="24"/>
              </w:rPr>
            </w:pPr>
            <w:r w:rsidRPr="00D94295">
              <w:rPr>
                <w:sz w:val="24"/>
                <w:szCs w:val="24"/>
              </w:rPr>
              <w:t>1.</w:t>
            </w:r>
          </w:p>
        </w:tc>
        <w:tc>
          <w:tcPr>
            <w:tcW w:w="5387" w:type="dxa"/>
            <w:shd w:val="clear" w:color="auto" w:fill="auto"/>
            <w:vAlign w:val="center"/>
          </w:tcPr>
          <w:p w:rsidR="00CD0030" w:rsidRPr="00D94295" w:rsidRDefault="00CD0030" w:rsidP="006F0ECC">
            <w:pPr>
              <w:rPr>
                <w:sz w:val="24"/>
                <w:szCs w:val="24"/>
                <w:shd w:val="clear" w:color="auto" w:fill="FFFFFF"/>
              </w:rPr>
            </w:pPr>
            <w:r w:rsidRPr="00D94295">
              <w:rPr>
                <w:sz w:val="24"/>
                <w:szCs w:val="24"/>
                <w:shd w:val="clear" w:color="auto" w:fill="FFFFFF"/>
              </w:rPr>
              <w:t>Ūdenslīdēja (glābēja) pleznas</w:t>
            </w:r>
          </w:p>
        </w:tc>
        <w:tc>
          <w:tcPr>
            <w:tcW w:w="1701" w:type="dxa"/>
          </w:tcPr>
          <w:p w:rsidR="00CD0030" w:rsidRPr="00D94295" w:rsidRDefault="00CD0030" w:rsidP="006F0ECC">
            <w:pPr>
              <w:jc w:val="center"/>
              <w:rPr>
                <w:sz w:val="24"/>
                <w:szCs w:val="24"/>
              </w:rPr>
            </w:pPr>
            <w:r w:rsidRPr="00D94295">
              <w:rPr>
                <w:sz w:val="24"/>
                <w:szCs w:val="24"/>
              </w:rPr>
              <w:t>pāris</w:t>
            </w:r>
          </w:p>
        </w:tc>
        <w:tc>
          <w:tcPr>
            <w:tcW w:w="1836" w:type="dxa"/>
            <w:vAlign w:val="center"/>
          </w:tcPr>
          <w:p w:rsidR="00CD0030" w:rsidRPr="00D94295" w:rsidRDefault="00CD0030" w:rsidP="006F0ECC">
            <w:pPr>
              <w:jc w:val="center"/>
              <w:rPr>
                <w:sz w:val="24"/>
                <w:szCs w:val="24"/>
              </w:rPr>
            </w:pPr>
          </w:p>
        </w:tc>
      </w:tr>
      <w:tr w:rsidR="00CD0030" w:rsidRPr="00D94295" w:rsidTr="006F0ECC">
        <w:trPr>
          <w:jc w:val="center"/>
        </w:trPr>
        <w:tc>
          <w:tcPr>
            <w:tcW w:w="704" w:type="dxa"/>
            <w:shd w:val="clear" w:color="auto" w:fill="auto"/>
            <w:vAlign w:val="center"/>
          </w:tcPr>
          <w:p w:rsidR="00CD0030" w:rsidRPr="00D94295" w:rsidRDefault="00CD0030" w:rsidP="006F0ECC">
            <w:pPr>
              <w:jc w:val="center"/>
              <w:rPr>
                <w:sz w:val="24"/>
                <w:szCs w:val="24"/>
              </w:rPr>
            </w:pPr>
            <w:r w:rsidRPr="00D94295">
              <w:rPr>
                <w:sz w:val="24"/>
                <w:szCs w:val="24"/>
              </w:rPr>
              <w:t>2.</w:t>
            </w:r>
          </w:p>
        </w:tc>
        <w:tc>
          <w:tcPr>
            <w:tcW w:w="5387" w:type="dxa"/>
            <w:shd w:val="clear" w:color="auto" w:fill="auto"/>
            <w:vAlign w:val="center"/>
          </w:tcPr>
          <w:p w:rsidR="00CD0030" w:rsidRPr="00D94295" w:rsidRDefault="00CD0030" w:rsidP="006F0ECC">
            <w:pPr>
              <w:rPr>
                <w:sz w:val="24"/>
                <w:szCs w:val="24"/>
                <w:shd w:val="clear" w:color="auto" w:fill="FFFFFF"/>
              </w:rPr>
            </w:pPr>
            <w:r w:rsidRPr="00D94295">
              <w:rPr>
                <w:sz w:val="24"/>
                <w:szCs w:val="24"/>
                <w:shd w:val="clear" w:color="auto" w:fill="FFFFFF"/>
              </w:rPr>
              <w:t>Ūdenslīdēja pleznas</w:t>
            </w:r>
          </w:p>
        </w:tc>
        <w:tc>
          <w:tcPr>
            <w:tcW w:w="1701" w:type="dxa"/>
          </w:tcPr>
          <w:p w:rsidR="00CD0030" w:rsidRPr="00D94295" w:rsidRDefault="00CD0030" w:rsidP="006F0ECC">
            <w:pPr>
              <w:jc w:val="center"/>
              <w:rPr>
                <w:sz w:val="24"/>
                <w:szCs w:val="24"/>
              </w:rPr>
            </w:pPr>
            <w:r w:rsidRPr="00D94295">
              <w:rPr>
                <w:sz w:val="24"/>
                <w:szCs w:val="24"/>
              </w:rPr>
              <w:t>pāris</w:t>
            </w:r>
          </w:p>
        </w:tc>
        <w:tc>
          <w:tcPr>
            <w:tcW w:w="1836" w:type="dxa"/>
            <w:vAlign w:val="center"/>
          </w:tcPr>
          <w:p w:rsidR="00CD0030" w:rsidRPr="00D94295" w:rsidRDefault="00CD0030" w:rsidP="006F0ECC">
            <w:pPr>
              <w:jc w:val="center"/>
              <w:rPr>
                <w:sz w:val="24"/>
                <w:szCs w:val="24"/>
              </w:rPr>
            </w:pPr>
          </w:p>
        </w:tc>
      </w:tr>
      <w:tr w:rsidR="00CD0030" w:rsidRPr="00D94295" w:rsidTr="006F0ECC">
        <w:trPr>
          <w:jc w:val="center"/>
        </w:trPr>
        <w:tc>
          <w:tcPr>
            <w:tcW w:w="704" w:type="dxa"/>
            <w:shd w:val="clear" w:color="auto" w:fill="auto"/>
            <w:vAlign w:val="center"/>
          </w:tcPr>
          <w:p w:rsidR="00CD0030" w:rsidRPr="00D94295" w:rsidRDefault="00CD0030" w:rsidP="006F0ECC">
            <w:pPr>
              <w:jc w:val="center"/>
              <w:rPr>
                <w:sz w:val="24"/>
                <w:szCs w:val="24"/>
              </w:rPr>
            </w:pPr>
            <w:r w:rsidRPr="00D94295">
              <w:rPr>
                <w:sz w:val="24"/>
                <w:szCs w:val="24"/>
              </w:rPr>
              <w:t>3.</w:t>
            </w:r>
          </w:p>
        </w:tc>
        <w:tc>
          <w:tcPr>
            <w:tcW w:w="5387" w:type="dxa"/>
            <w:shd w:val="clear" w:color="auto" w:fill="auto"/>
            <w:vAlign w:val="center"/>
          </w:tcPr>
          <w:p w:rsidR="00CD0030" w:rsidRPr="00D94295" w:rsidRDefault="00CD0030" w:rsidP="006F0ECC">
            <w:pPr>
              <w:rPr>
                <w:sz w:val="24"/>
                <w:szCs w:val="24"/>
                <w:shd w:val="clear" w:color="auto" w:fill="FFFFFF"/>
              </w:rPr>
            </w:pPr>
            <w:r w:rsidRPr="00D94295">
              <w:rPr>
                <w:sz w:val="24"/>
                <w:szCs w:val="24"/>
                <w:shd w:val="clear" w:color="auto" w:fill="FFFFFF"/>
              </w:rPr>
              <w:t>Maska</w:t>
            </w:r>
          </w:p>
        </w:tc>
        <w:tc>
          <w:tcPr>
            <w:tcW w:w="1701" w:type="dxa"/>
          </w:tcPr>
          <w:p w:rsidR="00CD0030" w:rsidRPr="00D94295" w:rsidRDefault="00CD0030" w:rsidP="006F0ECC">
            <w:pPr>
              <w:jc w:val="center"/>
              <w:rPr>
                <w:sz w:val="24"/>
                <w:szCs w:val="24"/>
              </w:rPr>
            </w:pPr>
            <w:r w:rsidRPr="00D94295">
              <w:rPr>
                <w:sz w:val="24"/>
                <w:szCs w:val="24"/>
              </w:rPr>
              <w:t>gab.</w:t>
            </w:r>
          </w:p>
        </w:tc>
        <w:tc>
          <w:tcPr>
            <w:tcW w:w="1836" w:type="dxa"/>
            <w:vAlign w:val="center"/>
          </w:tcPr>
          <w:p w:rsidR="00CD0030" w:rsidRPr="00D94295" w:rsidRDefault="00CD0030" w:rsidP="006F0ECC">
            <w:pPr>
              <w:jc w:val="center"/>
              <w:rPr>
                <w:sz w:val="24"/>
                <w:szCs w:val="24"/>
              </w:rPr>
            </w:pPr>
          </w:p>
        </w:tc>
      </w:tr>
      <w:tr w:rsidR="00CD0030" w:rsidRPr="00D94295" w:rsidTr="006F0ECC">
        <w:trPr>
          <w:jc w:val="center"/>
        </w:trPr>
        <w:tc>
          <w:tcPr>
            <w:tcW w:w="6091" w:type="dxa"/>
            <w:gridSpan w:val="2"/>
            <w:shd w:val="clear" w:color="auto" w:fill="auto"/>
            <w:vAlign w:val="center"/>
          </w:tcPr>
          <w:p w:rsidR="00CD0030" w:rsidRPr="00D94295" w:rsidRDefault="00CD0030" w:rsidP="006F0ECC">
            <w:pPr>
              <w:jc w:val="right"/>
              <w:rPr>
                <w:sz w:val="24"/>
                <w:szCs w:val="24"/>
              </w:rPr>
            </w:pPr>
            <w:r w:rsidRPr="00D94295">
              <w:rPr>
                <w:b/>
                <w:sz w:val="24"/>
                <w:szCs w:val="24"/>
              </w:rPr>
              <w:t>Piedāvājuma summa kopā EUR bez PVN</w:t>
            </w:r>
          </w:p>
        </w:tc>
        <w:tc>
          <w:tcPr>
            <w:tcW w:w="1701" w:type="dxa"/>
          </w:tcPr>
          <w:p w:rsidR="00CD0030" w:rsidRPr="00D94295" w:rsidRDefault="00CD0030" w:rsidP="006F0ECC">
            <w:pPr>
              <w:jc w:val="center"/>
              <w:rPr>
                <w:sz w:val="24"/>
                <w:szCs w:val="24"/>
              </w:rPr>
            </w:pPr>
          </w:p>
        </w:tc>
        <w:tc>
          <w:tcPr>
            <w:tcW w:w="1836" w:type="dxa"/>
          </w:tcPr>
          <w:p w:rsidR="00CD0030" w:rsidRPr="00D94295" w:rsidRDefault="00CD0030" w:rsidP="006F0ECC">
            <w:pPr>
              <w:jc w:val="center"/>
              <w:rPr>
                <w:sz w:val="24"/>
                <w:szCs w:val="24"/>
              </w:rPr>
            </w:pPr>
          </w:p>
        </w:tc>
      </w:tr>
      <w:tr w:rsidR="00CD0030" w:rsidRPr="00D94295" w:rsidTr="006F0ECC">
        <w:trPr>
          <w:jc w:val="center"/>
        </w:trPr>
        <w:tc>
          <w:tcPr>
            <w:tcW w:w="6091" w:type="dxa"/>
            <w:gridSpan w:val="2"/>
          </w:tcPr>
          <w:p w:rsidR="00CD0030" w:rsidRPr="00D94295" w:rsidRDefault="00CD0030" w:rsidP="006F0ECC">
            <w:pPr>
              <w:jc w:val="right"/>
              <w:rPr>
                <w:b/>
                <w:sz w:val="24"/>
                <w:szCs w:val="24"/>
              </w:rPr>
            </w:pPr>
            <w:r w:rsidRPr="00D94295">
              <w:rPr>
                <w:b/>
                <w:sz w:val="24"/>
                <w:szCs w:val="24"/>
              </w:rPr>
              <w:t>PVN____%</w:t>
            </w:r>
          </w:p>
        </w:tc>
        <w:tc>
          <w:tcPr>
            <w:tcW w:w="1701" w:type="dxa"/>
          </w:tcPr>
          <w:p w:rsidR="00CD0030" w:rsidRPr="00D94295" w:rsidRDefault="00CD0030" w:rsidP="006F0ECC">
            <w:pPr>
              <w:rPr>
                <w:b/>
                <w:sz w:val="24"/>
                <w:szCs w:val="24"/>
              </w:rPr>
            </w:pPr>
          </w:p>
        </w:tc>
        <w:tc>
          <w:tcPr>
            <w:tcW w:w="1836" w:type="dxa"/>
          </w:tcPr>
          <w:p w:rsidR="00CD0030" w:rsidRPr="00D94295" w:rsidRDefault="00CD0030" w:rsidP="006F0ECC">
            <w:pPr>
              <w:rPr>
                <w:b/>
                <w:sz w:val="24"/>
                <w:szCs w:val="24"/>
              </w:rPr>
            </w:pPr>
          </w:p>
        </w:tc>
      </w:tr>
      <w:tr w:rsidR="00CD0030" w:rsidRPr="00D94295" w:rsidTr="006F0ECC">
        <w:trPr>
          <w:jc w:val="center"/>
        </w:trPr>
        <w:tc>
          <w:tcPr>
            <w:tcW w:w="6091" w:type="dxa"/>
            <w:gridSpan w:val="2"/>
          </w:tcPr>
          <w:p w:rsidR="00CD0030" w:rsidRPr="00D94295" w:rsidRDefault="00CD0030" w:rsidP="006F0ECC">
            <w:pPr>
              <w:jc w:val="right"/>
              <w:rPr>
                <w:b/>
                <w:sz w:val="24"/>
                <w:szCs w:val="24"/>
              </w:rPr>
            </w:pPr>
            <w:r w:rsidRPr="00D94295">
              <w:rPr>
                <w:b/>
                <w:sz w:val="24"/>
                <w:szCs w:val="24"/>
              </w:rPr>
              <w:t>Summa kopā EUR ar PVN</w:t>
            </w:r>
          </w:p>
        </w:tc>
        <w:tc>
          <w:tcPr>
            <w:tcW w:w="1701" w:type="dxa"/>
          </w:tcPr>
          <w:p w:rsidR="00CD0030" w:rsidRPr="00D94295" w:rsidRDefault="00CD0030" w:rsidP="006F0ECC">
            <w:pPr>
              <w:rPr>
                <w:b/>
                <w:sz w:val="24"/>
                <w:szCs w:val="24"/>
              </w:rPr>
            </w:pPr>
          </w:p>
        </w:tc>
        <w:tc>
          <w:tcPr>
            <w:tcW w:w="1836" w:type="dxa"/>
          </w:tcPr>
          <w:p w:rsidR="00CD0030" w:rsidRPr="00D94295" w:rsidRDefault="00CD0030" w:rsidP="006F0ECC">
            <w:pPr>
              <w:rPr>
                <w:b/>
                <w:sz w:val="24"/>
                <w:szCs w:val="24"/>
              </w:rPr>
            </w:pPr>
          </w:p>
        </w:tc>
      </w:tr>
    </w:tbl>
    <w:p w:rsidR="00CD0030" w:rsidRDefault="00CD0030" w:rsidP="00CD0030">
      <w:pPr>
        <w:ind w:right="-285"/>
        <w:jc w:val="both"/>
        <w:rPr>
          <w:sz w:val="24"/>
          <w:szCs w:val="24"/>
        </w:rPr>
      </w:pPr>
    </w:p>
    <w:p w:rsidR="00CD0030" w:rsidRPr="00204E79" w:rsidRDefault="00C421DC" w:rsidP="00CD0030">
      <w:pPr>
        <w:widowControl w:val="0"/>
        <w:kinsoku w:val="0"/>
        <w:overflowPunct w:val="0"/>
        <w:autoSpaceDE w:val="0"/>
        <w:autoSpaceDN w:val="0"/>
        <w:adjustRightInd w:val="0"/>
        <w:snapToGrid w:val="0"/>
        <w:spacing w:after="60"/>
        <w:jc w:val="both"/>
        <w:rPr>
          <w:b/>
          <w:sz w:val="24"/>
          <w:szCs w:val="24"/>
        </w:rPr>
      </w:pPr>
      <w:r w:rsidRPr="00C421DC">
        <w:rPr>
          <w:b/>
          <w:sz w:val="24"/>
          <w:szCs w:val="24"/>
        </w:rPr>
        <w:t xml:space="preserve">Iepirkuma priekšmeta </w:t>
      </w:r>
      <w:r>
        <w:rPr>
          <w:b/>
          <w:sz w:val="24"/>
          <w:szCs w:val="24"/>
        </w:rPr>
        <w:t>4</w:t>
      </w:r>
      <w:r w:rsidR="00CD0030" w:rsidRPr="00204E79">
        <w:rPr>
          <w:b/>
          <w:sz w:val="24"/>
          <w:szCs w:val="24"/>
        </w:rPr>
        <w:t>.daļa: “</w:t>
      </w:r>
      <w:r w:rsidR="00CD0030" w:rsidRPr="00204E79">
        <w:rPr>
          <w:rFonts w:eastAsia="Calibri"/>
          <w:b/>
          <w:sz w:val="24"/>
          <w:szCs w:val="24"/>
        </w:rPr>
        <w:t>Pārnēsājams ūdenslīdēju zemūdens sarunu iekārtas komplekts</w:t>
      </w:r>
      <w:r w:rsidR="00CD0030" w:rsidRPr="00204E79">
        <w:rPr>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1701"/>
        <w:gridCol w:w="1836"/>
      </w:tblGrid>
      <w:tr w:rsidR="00CD0030" w:rsidRPr="00BA2A9D" w:rsidTr="00204E79">
        <w:trPr>
          <w:trHeight w:val="375"/>
          <w:jc w:val="center"/>
        </w:trPr>
        <w:tc>
          <w:tcPr>
            <w:tcW w:w="704" w:type="dxa"/>
            <w:shd w:val="clear" w:color="auto" w:fill="E2EFD9" w:themeFill="accent6" w:themeFillTint="33"/>
          </w:tcPr>
          <w:p w:rsidR="00CD0030" w:rsidRPr="00BA2A9D" w:rsidRDefault="00CD0030" w:rsidP="006F0ECC">
            <w:pPr>
              <w:jc w:val="center"/>
              <w:rPr>
                <w:b/>
                <w:sz w:val="24"/>
                <w:szCs w:val="24"/>
              </w:rPr>
            </w:pPr>
            <w:r w:rsidRPr="00BA2A9D">
              <w:rPr>
                <w:b/>
                <w:sz w:val="24"/>
                <w:szCs w:val="24"/>
              </w:rPr>
              <w:t>Nr.</w:t>
            </w:r>
          </w:p>
          <w:p w:rsidR="00CD0030" w:rsidRPr="00BA2A9D" w:rsidRDefault="00CD0030" w:rsidP="006F0ECC">
            <w:pPr>
              <w:jc w:val="center"/>
              <w:rPr>
                <w:b/>
                <w:sz w:val="24"/>
                <w:szCs w:val="24"/>
              </w:rPr>
            </w:pPr>
            <w:r w:rsidRPr="00BA2A9D">
              <w:rPr>
                <w:b/>
                <w:sz w:val="24"/>
                <w:szCs w:val="24"/>
              </w:rPr>
              <w:t>p.k.</w:t>
            </w:r>
          </w:p>
        </w:tc>
        <w:tc>
          <w:tcPr>
            <w:tcW w:w="5387" w:type="dxa"/>
            <w:shd w:val="clear" w:color="auto" w:fill="E2EFD9" w:themeFill="accent6" w:themeFillTint="33"/>
            <w:vAlign w:val="center"/>
          </w:tcPr>
          <w:p w:rsidR="00CD0030" w:rsidRPr="00BA2A9D" w:rsidRDefault="00CD0030" w:rsidP="006F0ECC">
            <w:pPr>
              <w:jc w:val="center"/>
              <w:rPr>
                <w:b/>
                <w:sz w:val="24"/>
                <w:szCs w:val="24"/>
              </w:rPr>
            </w:pPr>
            <w:r w:rsidRPr="00BA2A9D">
              <w:rPr>
                <w:b/>
                <w:sz w:val="24"/>
                <w:szCs w:val="24"/>
              </w:rPr>
              <w:t>Priekšmeta nosaukums</w:t>
            </w:r>
          </w:p>
        </w:tc>
        <w:tc>
          <w:tcPr>
            <w:tcW w:w="1701" w:type="dxa"/>
            <w:shd w:val="clear" w:color="auto" w:fill="E2EFD9" w:themeFill="accent6" w:themeFillTint="33"/>
            <w:vAlign w:val="center"/>
          </w:tcPr>
          <w:p w:rsidR="00CD0030" w:rsidRPr="00BA2A9D" w:rsidRDefault="00CD0030" w:rsidP="006F0ECC">
            <w:pPr>
              <w:jc w:val="center"/>
              <w:rPr>
                <w:b/>
                <w:sz w:val="24"/>
                <w:szCs w:val="24"/>
              </w:rPr>
            </w:pPr>
            <w:r w:rsidRPr="00BA2A9D">
              <w:rPr>
                <w:b/>
                <w:sz w:val="24"/>
                <w:szCs w:val="24"/>
              </w:rPr>
              <w:t>Mērvienība</w:t>
            </w:r>
          </w:p>
        </w:tc>
        <w:tc>
          <w:tcPr>
            <w:tcW w:w="1836" w:type="dxa"/>
            <w:shd w:val="clear" w:color="auto" w:fill="E2EFD9" w:themeFill="accent6" w:themeFillTint="33"/>
            <w:vAlign w:val="center"/>
          </w:tcPr>
          <w:p w:rsidR="00CD0030" w:rsidRPr="00BA2A9D" w:rsidRDefault="00CD0030" w:rsidP="006F0ECC">
            <w:pPr>
              <w:jc w:val="center"/>
              <w:rPr>
                <w:b/>
                <w:sz w:val="24"/>
                <w:szCs w:val="24"/>
              </w:rPr>
            </w:pPr>
            <w:r w:rsidRPr="00BA2A9D">
              <w:rPr>
                <w:b/>
                <w:bCs/>
                <w:sz w:val="24"/>
                <w:szCs w:val="24"/>
              </w:rPr>
              <w:t>Cena EUR (bez PVN) par vienu mērvienību</w:t>
            </w: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1.</w:t>
            </w:r>
          </w:p>
        </w:tc>
        <w:tc>
          <w:tcPr>
            <w:tcW w:w="5387" w:type="dxa"/>
            <w:shd w:val="clear" w:color="auto" w:fill="auto"/>
            <w:vAlign w:val="center"/>
          </w:tcPr>
          <w:p w:rsidR="00CD0030" w:rsidRPr="00BA2A9D" w:rsidRDefault="00CD0030" w:rsidP="006F0ECC">
            <w:pPr>
              <w:rPr>
                <w:sz w:val="24"/>
                <w:szCs w:val="24"/>
                <w:shd w:val="clear" w:color="auto" w:fill="FFFFFF"/>
              </w:rPr>
            </w:pPr>
            <w:r w:rsidRPr="00BA2A9D">
              <w:rPr>
                <w:sz w:val="24"/>
                <w:szCs w:val="24"/>
                <w:shd w:val="clear" w:color="auto" w:fill="FFFFFF"/>
              </w:rPr>
              <w:t>Pārnēsājama ūdenslīdēju zemūdens sarunu iekārtas stacija</w:t>
            </w:r>
          </w:p>
        </w:tc>
        <w:tc>
          <w:tcPr>
            <w:tcW w:w="1701" w:type="dxa"/>
          </w:tcPr>
          <w:p w:rsidR="00CD0030" w:rsidRPr="00BA2A9D" w:rsidRDefault="00CD0030" w:rsidP="006F0ECC">
            <w:pPr>
              <w:jc w:val="center"/>
              <w:rPr>
                <w:sz w:val="24"/>
                <w:szCs w:val="24"/>
              </w:rPr>
            </w:pPr>
            <w:r w:rsidRPr="00BA2A9D">
              <w:rPr>
                <w:sz w:val="24"/>
                <w:szCs w:val="24"/>
              </w:rPr>
              <w:t>komplekts</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2.</w:t>
            </w:r>
          </w:p>
        </w:tc>
        <w:tc>
          <w:tcPr>
            <w:tcW w:w="5387" w:type="dxa"/>
            <w:shd w:val="clear" w:color="auto" w:fill="auto"/>
            <w:vAlign w:val="center"/>
          </w:tcPr>
          <w:p w:rsidR="00CD0030" w:rsidRPr="00BA2A9D" w:rsidRDefault="00CD0030" w:rsidP="006F0ECC">
            <w:pPr>
              <w:rPr>
                <w:sz w:val="24"/>
                <w:szCs w:val="24"/>
                <w:shd w:val="clear" w:color="auto" w:fill="FFFFFF"/>
              </w:rPr>
            </w:pPr>
            <w:r w:rsidRPr="00BA2A9D">
              <w:rPr>
                <w:sz w:val="24"/>
                <w:szCs w:val="24"/>
                <w:shd w:val="clear" w:color="auto" w:fill="FFFFFF"/>
              </w:rPr>
              <w:t>Ūdenslīdēju zemūdens sarunu mikrofons un skaļrunis uz auss</w:t>
            </w:r>
          </w:p>
        </w:tc>
        <w:tc>
          <w:tcPr>
            <w:tcW w:w="1701" w:type="dxa"/>
          </w:tcPr>
          <w:p w:rsidR="00CD0030" w:rsidRPr="00BA2A9D" w:rsidRDefault="00CD0030" w:rsidP="006F0ECC">
            <w:pPr>
              <w:jc w:val="center"/>
              <w:rPr>
                <w:sz w:val="24"/>
                <w:szCs w:val="24"/>
              </w:rPr>
            </w:pPr>
            <w:r w:rsidRPr="00BA2A9D">
              <w:rPr>
                <w:sz w:val="24"/>
                <w:szCs w:val="24"/>
              </w:rPr>
              <w:t>komplekts</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6091" w:type="dxa"/>
            <w:gridSpan w:val="2"/>
            <w:shd w:val="clear" w:color="auto" w:fill="auto"/>
            <w:vAlign w:val="center"/>
          </w:tcPr>
          <w:p w:rsidR="00CD0030" w:rsidRPr="00BA2A9D" w:rsidRDefault="00CD0030" w:rsidP="006F0ECC">
            <w:pPr>
              <w:jc w:val="right"/>
              <w:rPr>
                <w:sz w:val="24"/>
                <w:szCs w:val="24"/>
              </w:rPr>
            </w:pPr>
            <w:r w:rsidRPr="00BA2A9D">
              <w:rPr>
                <w:b/>
                <w:sz w:val="24"/>
                <w:szCs w:val="24"/>
              </w:rPr>
              <w:t>Piedāvājuma summa kopā EUR bez PVN</w:t>
            </w:r>
          </w:p>
        </w:tc>
        <w:tc>
          <w:tcPr>
            <w:tcW w:w="1701" w:type="dxa"/>
          </w:tcPr>
          <w:p w:rsidR="00CD0030" w:rsidRPr="00BA2A9D" w:rsidRDefault="00CD0030" w:rsidP="006F0ECC">
            <w:pPr>
              <w:jc w:val="center"/>
              <w:rPr>
                <w:sz w:val="24"/>
                <w:szCs w:val="24"/>
              </w:rPr>
            </w:pPr>
          </w:p>
        </w:tc>
        <w:tc>
          <w:tcPr>
            <w:tcW w:w="1836" w:type="dxa"/>
          </w:tcPr>
          <w:p w:rsidR="00CD0030" w:rsidRPr="00BA2A9D" w:rsidRDefault="00CD0030" w:rsidP="006F0ECC">
            <w:pPr>
              <w:jc w:val="center"/>
              <w:rPr>
                <w:sz w:val="24"/>
                <w:szCs w:val="24"/>
              </w:rPr>
            </w:pPr>
          </w:p>
        </w:tc>
      </w:tr>
      <w:tr w:rsidR="00CD0030" w:rsidRPr="00BA2A9D" w:rsidTr="006F0ECC">
        <w:trPr>
          <w:jc w:val="center"/>
        </w:trPr>
        <w:tc>
          <w:tcPr>
            <w:tcW w:w="6091" w:type="dxa"/>
            <w:gridSpan w:val="2"/>
          </w:tcPr>
          <w:p w:rsidR="00CD0030" w:rsidRPr="00BA2A9D" w:rsidRDefault="00CD0030" w:rsidP="006F0ECC">
            <w:pPr>
              <w:jc w:val="right"/>
              <w:rPr>
                <w:b/>
                <w:sz w:val="24"/>
                <w:szCs w:val="24"/>
              </w:rPr>
            </w:pPr>
            <w:r w:rsidRPr="00BA2A9D">
              <w:rPr>
                <w:b/>
                <w:sz w:val="24"/>
                <w:szCs w:val="24"/>
              </w:rPr>
              <w:t>PVN____%</w:t>
            </w:r>
          </w:p>
        </w:tc>
        <w:tc>
          <w:tcPr>
            <w:tcW w:w="1701" w:type="dxa"/>
          </w:tcPr>
          <w:p w:rsidR="00CD0030" w:rsidRPr="00BA2A9D" w:rsidRDefault="00CD0030" w:rsidP="006F0ECC">
            <w:pPr>
              <w:rPr>
                <w:b/>
                <w:sz w:val="24"/>
                <w:szCs w:val="24"/>
              </w:rPr>
            </w:pPr>
          </w:p>
        </w:tc>
        <w:tc>
          <w:tcPr>
            <w:tcW w:w="1836" w:type="dxa"/>
          </w:tcPr>
          <w:p w:rsidR="00CD0030" w:rsidRPr="00BA2A9D" w:rsidRDefault="00CD0030" w:rsidP="006F0ECC">
            <w:pPr>
              <w:rPr>
                <w:b/>
                <w:sz w:val="24"/>
                <w:szCs w:val="24"/>
              </w:rPr>
            </w:pPr>
          </w:p>
        </w:tc>
      </w:tr>
      <w:tr w:rsidR="00CD0030" w:rsidRPr="00BA2A9D" w:rsidTr="006F0ECC">
        <w:trPr>
          <w:jc w:val="center"/>
        </w:trPr>
        <w:tc>
          <w:tcPr>
            <w:tcW w:w="6091" w:type="dxa"/>
            <w:gridSpan w:val="2"/>
          </w:tcPr>
          <w:p w:rsidR="00CD0030" w:rsidRPr="00BA2A9D" w:rsidRDefault="00CD0030" w:rsidP="006F0ECC">
            <w:pPr>
              <w:jc w:val="right"/>
              <w:rPr>
                <w:b/>
                <w:sz w:val="24"/>
                <w:szCs w:val="24"/>
              </w:rPr>
            </w:pPr>
            <w:r w:rsidRPr="00BA2A9D">
              <w:rPr>
                <w:b/>
                <w:sz w:val="24"/>
                <w:szCs w:val="24"/>
              </w:rPr>
              <w:t>Summa kopā EUR ar PVN</w:t>
            </w:r>
          </w:p>
        </w:tc>
        <w:tc>
          <w:tcPr>
            <w:tcW w:w="1701" w:type="dxa"/>
          </w:tcPr>
          <w:p w:rsidR="00CD0030" w:rsidRPr="00BA2A9D" w:rsidRDefault="00CD0030" w:rsidP="006F0ECC">
            <w:pPr>
              <w:rPr>
                <w:b/>
                <w:sz w:val="24"/>
                <w:szCs w:val="24"/>
              </w:rPr>
            </w:pPr>
          </w:p>
        </w:tc>
        <w:tc>
          <w:tcPr>
            <w:tcW w:w="1836" w:type="dxa"/>
          </w:tcPr>
          <w:p w:rsidR="00CD0030" w:rsidRPr="00BA2A9D" w:rsidRDefault="00CD0030" w:rsidP="006F0ECC">
            <w:pPr>
              <w:rPr>
                <w:b/>
                <w:sz w:val="24"/>
                <w:szCs w:val="24"/>
              </w:rPr>
            </w:pPr>
          </w:p>
        </w:tc>
      </w:tr>
    </w:tbl>
    <w:p w:rsidR="00CD0030" w:rsidRPr="00C421DC" w:rsidRDefault="00CD0030" w:rsidP="00CD0030">
      <w:pPr>
        <w:ind w:right="-285"/>
        <w:jc w:val="both"/>
        <w:rPr>
          <w:sz w:val="24"/>
          <w:szCs w:val="24"/>
        </w:rPr>
      </w:pPr>
    </w:p>
    <w:p w:rsidR="00CD0030" w:rsidRPr="00C421DC" w:rsidRDefault="00CD0030" w:rsidP="00CD0030">
      <w:pPr>
        <w:widowControl w:val="0"/>
        <w:kinsoku w:val="0"/>
        <w:overflowPunct w:val="0"/>
        <w:autoSpaceDE w:val="0"/>
        <w:autoSpaceDN w:val="0"/>
        <w:adjustRightInd w:val="0"/>
        <w:snapToGrid w:val="0"/>
        <w:spacing w:after="60"/>
        <w:jc w:val="both"/>
        <w:rPr>
          <w:b/>
          <w:sz w:val="24"/>
          <w:szCs w:val="24"/>
        </w:rPr>
      </w:pPr>
      <w:r w:rsidRPr="00C421DC">
        <w:rPr>
          <w:b/>
          <w:sz w:val="24"/>
          <w:szCs w:val="24"/>
        </w:rPr>
        <w:t xml:space="preserve">Iepirkuma priekšmeta </w:t>
      </w:r>
      <w:r w:rsidR="00C421DC">
        <w:rPr>
          <w:b/>
          <w:sz w:val="24"/>
          <w:szCs w:val="24"/>
        </w:rPr>
        <w:t>5</w:t>
      </w:r>
      <w:r w:rsidRPr="00C421DC">
        <w:rPr>
          <w:b/>
          <w:sz w:val="24"/>
          <w:szCs w:val="24"/>
        </w:rPr>
        <w:t xml:space="preserve">.daļa: “Ūdenslīdēju aprīkojums”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1701"/>
        <w:gridCol w:w="1836"/>
      </w:tblGrid>
      <w:tr w:rsidR="00CD0030" w:rsidRPr="00BA2A9D" w:rsidTr="006A737A">
        <w:trPr>
          <w:trHeight w:val="375"/>
          <w:jc w:val="center"/>
        </w:trPr>
        <w:tc>
          <w:tcPr>
            <w:tcW w:w="704" w:type="dxa"/>
            <w:shd w:val="clear" w:color="auto" w:fill="E2EFD9" w:themeFill="accent6" w:themeFillTint="33"/>
          </w:tcPr>
          <w:p w:rsidR="00CD0030" w:rsidRPr="00BA2A9D" w:rsidRDefault="00CD0030" w:rsidP="006F0ECC">
            <w:pPr>
              <w:jc w:val="center"/>
              <w:rPr>
                <w:b/>
                <w:sz w:val="24"/>
                <w:szCs w:val="24"/>
              </w:rPr>
            </w:pPr>
            <w:r w:rsidRPr="00BA2A9D">
              <w:rPr>
                <w:b/>
                <w:sz w:val="24"/>
                <w:szCs w:val="24"/>
              </w:rPr>
              <w:t>Nr.</w:t>
            </w:r>
          </w:p>
          <w:p w:rsidR="00CD0030" w:rsidRPr="00BA2A9D" w:rsidRDefault="00CD0030" w:rsidP="006F0ECC">
            <w:pPr>
              <w:jc w:val="center"/>
              <w:rPr>
                <w:b/>
                <w:sz w:val="24"/>
                <w:szCs w:val="24"/>
              </w:rPr>
            </w:pPr>
            <w:r w:rsidRPr="00BA2A9D">
              <w:rPr>
                <w:b/>
                <w:sz w:val="24"/>
                <w:szCs w:val="24"/>
              </w:rPr>
              <w:t>p.k.</w:t>
            </w:r>
          </w:p>
        </w:tc>
        <w:tc>
          <w:tcPr>
            <w:tcW w:w="5387" w:type="dxa"/>
            <w:shd w:val="clear" w:color="auto" w:fill="E2EFD9" w:themeFill="accent6" w:themeFillTint="33"/>
            <w:vAlign w:val="center"/>
          </w:tcPr>
          <w:p w:rsidR="00CD0030" w:rsidRPr="00BA2A9D" w:rsidRDefault="00CD0030" w:rsidP="006F0ECC">
            <w:pPr>
              <w:jc w:val="center"/>
              <w:rPr>
                <w:b/>
                <w:sz w:val="24"/>
                <w:szCs w:val="24"/>
              </w:rPr>
            </w:pPr>
            <w:r w:rsidRPr="00BA2A9D">
              <w:rPr>
                <w:b/>
                <w:sz w:val="24"/>
                <w:szCs w:val="24"/>
              </w:rPr>
              <w:t>Priekšmeta nosaukums</w:t>
            </w:r>
          </w:p>
        </w:tc>
        <w:tc>
          <w:tcPr>
            <w:tcW w:w="1701" w:type="dxa"/>
            <w:shd w:val="clear" w:color="auto" w:fill="E2EFD9" w:themeFill="accent6" w:themeFillTint="33"/>
            <w:vAlign w:val="center"/>
          </w:tcPr>
          <w:p w:rsidR="00CD0030" w:rsidRPr="00BA2A9D" w:rsidRDefault="00CD0030" w:rsidP="006F0ECC">
            <w:pPr>
              <w:jc w:val="center"/>
              <w:rPr>
                <w:b/>
                <w:sz w:val="24"/>
                <w:szCs w:val="24"/>
              </w:rPr>
            </w:pPr>
            <w:r w:rsidRPr="00BA2A9D">
              <w:rPr>
                <w:b/>
                <w:sz w:val="24"/>
                <w:szCs w:val="24"/>
              </w:rPr>
              <w:t>Mērvienība</w:t>
            </w:r>
          </w:p>
        </w:tc>
        <w:tc>
          <w:tcPr>
            <w:tcW w:w="1836" w:type="dxa"/>
            <w:shd w:val="clear" w:color="auto" w:fill="E2EFD9" w:themeFill="accent6" w:themeFillTint="33"/>
            <w:vAlign w:val="center"/>
          </w:tcPr>
          <w:p w:rsidR="00CD0030" w:rsidRPr="00BA2A9D" w:rsidRDefault="00CD0030" w:rsidP="006F0ECC">
            <w:pPr>
              <w:jc w:val="center"/>
              <w:rPr>
                <w:b/>
                <w:sz w:val="24"/>
                <w:szCs w:val="24"/>
              </w:rPr>
            </w:pPr>
            <w:r w:rsidRPr="00BA2A9D">
              <w:rPr>
                <w:b/>
                <w:bCs/>
                <w:sz w:val="24"/>
                <w:szCs w:val="24"/>
              </w:rPr>
              <w:t>Cena EUR (bez PVN) par vienu mērvienību</w:t>
            </w: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1.</w:t>
            </w:r>
          </w:p>
        </w:tc>
        <w:tc>
          <w:tcPr>
            <w:tcW w:w="5387" w:type="dxa"/>
            <w:shd w:val="clear" w:color="auto" w:fill="auto"/>
            <w:vAlign w:val="center"/>
          </w:tcPr>
          <w:p w:rsidR="00CD0030" w:rsidRPr="00BA2A9D" w:rsidRDefault="00CD0030" w:rsidP="006F0ECC">
            <w:pPr>
              <w:rPr>
                <w:sz w:val="24"/>
                <w:szCs w:val="24"/>
                <w:shd w:val="clear" w:color="auto" w:fill="FFFFFF"/>
              </w:rPr>
            </w:pPr>
            <w:r w:rsidRPr="00BA2A9D">
              <w:rPr>
                <w:sz w:val="24"/>
                <w:szCs w:val="24"/>
                <w:shd w:val="clear" w:color="auto" w:fill="FFFFFF"/>
              </w:rPr>
              <w:t>1.pakāpes reduktors</w:t>
            </w:r>
          </w:p>
        </w:tc>
        <w:tc>
          <w:tcPr>
            <w:tcW w:w="1701" w:type="dxa"/>
          </w:tcPr>
          <w:p w:rsidR="00CD0030" w:rsidRPr="00BA2A9D" w:rsidRDefault="00CD0030" w:rsidP="006F0ECC">
            <w:pPr>
              <w:jc w:val="center"/>
              <w:rPr>
                <w:sz w:val="24"/>
                <w:szCs w:val="24"/>
              </w:rPr>
            </w:pPr>
            <w:r w:rsidRPr="00BA2A9D">
              <w:rPr>
                <w:sz w:val="24"/>
                <w:szCs w:val="24"/>
              </w:rPr>
              <w:t>gab.</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2.</w:t>
            </w:r>
          </w:p>
        </w:tc>
        <w:tc>
          <w:tcPr>
            <w:tcW w:w="5387" w:type="dxa"/>
            <w:shd w:val="clear" w:color="auto" w:fill="auto"/>
            <w:vAlign w:val="center"/>
          </w:tcPr>
          <w:p w:rsidR="00CD0030" w:rsidRPr="00BA2A9D" w:rsidRDefault="00CD0030" w:rsidP="006F0ECC">
            <w:pPr>
              <w:rPr>
                <w:sz w:val="24"/>
                <w:szCs w:val="24"/>
                <w:shd w:val="clear" w:color="auto" w:fill="FFFFFF"/>
              </w:rPr>
            </w:pPr>
            <w:proofErr w:type="spellStart"/>
            <w:r w:rsidRPr="00BA2A9D">
              <w:rPr>
                <w:sz w:val="24"/>
                <w:szCs w:val="24"/>
                <w:shd w:val="clear" w:color="auto" w:fill="FFFFFF"/>
              </w:rPr>
              <w:t>Peldamības</w:t>
            </w:r>
            <w:proofErr w:type="spellEnd"/>
            <w:r w:rsidRPr="00BA2A9D">
              <w:rPr>
                <w:sz w:val="24"/>
                <w:szCs w:val="24"/>
                <w:shd w:val="clear" w:color="auto" w:fill="FFFFFF"/>
              </w:rPr>
              <w:t xml:space="preserve"> kompensācijas veste</w:t>
            </w:r>
          </w:p>
        </w:tc>
        <w:tc>
          <w:tcPr>
            <w:tcW w:w="1701" w:type="dxa"/>
          </w:tcPr>
          <w:p w:rsidR="00CD0030" w:rsidRPr="00BA2A9D" w:rsidRDefault="00CD0030" w:rsidP="006F0ECC">
            <w:pPr>
              <w:jc w:val="center"/>
              <w:rPr>
                <w:sz w:val="24"/>
                <w:szCs w:val="24"/>
              </w:rPr>
            </w:pPr>
            <w:r w:rsidRPr="00BA2A9D">
              <w:rPr>
                <w:sz w:val="24"/>
                <w:szCs w:val="24"/>
              </w:rPr>
              <w:t>gab.</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3.</w:t>
            </w:r>
          </w:p>
        </w:tc>
        <w:tc>
          <w:tcPr>
            <w:tcW w:w="5387" w:type="dxa"/>
            <w:shd w:val="clear" w:color="auto" w:fill="auto"/>
            <w:vAlign w:val="center"/>
          </w:tcPr>
          <w:p w:rsidR="00CD0030" w:rsidRPr="00BA2A9D" w:rsidRDefault="00CD0030" w:rsidP="006F0ECC">
            <w:pPr>
              <w:rPr>
                <w:sz w:val="24"/>
                <w:szCs w:val="24"/>
                <w:shd w:val="clear" w:color="auto" w:fill="FFFFFF"/>
              </w:rPr>
            </w:pPr>
            <w:r w:rsidRPr="00BA2A9D">
              <w:rPr>
                <w:sz w:val="24"/>
                <w:szCs w:val="24"/>
                <w:shd w:val="clear" w:color="auto" w:fill="FFFFFF"/>
              </w:rPr>
              <w:t>Augstspiediena gaisa baloni</w:t>
            </w:r>
          </w:p>
        </w:tc>
        <w:tc>
          <w:tcPr>
            <w:tcW w:w="1701" w:type="dxa"/>
          </w:tcPr>
          <w:p w:rsidR="00CD0030" w:rsidRPr="00BA2A9D" w:rsidRDefault="00CD0030" w:rsidP="006F0ECC">
            <w:pPr>
              <w:jc w:val="center"/>
              <w:rPr>
                <w:sz w:val="24"/>
                <w:szCs w:val="24"/>
              </w:rPr>
            </w:pPr>
            <w:r w:rsidRPr="00BA2A9D">
              <w:rPr>
                <w:sz w:val="24"/>
                <w:szCs w:val="24"/>
              </w:rPr>
              <w:t>gab.</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4.</w:t>
            </w:r>
          </w:p>
        </w:tc>
        <w:tc>
          <w:tcPr>
            <w:tcW w:w="5387" w:type="dxa"/>
            <w:shd w:val="clear" w:color="auto" w:fill="auto"/>
            <w:vAlign w:val="center"/>
          </w:tcPr>
          <w:p w:rsidR="00CD0030" w:rsidRPr="00BA2A9D" w:rsidRDefault="00CD0030" w:rsidP="006F0ECC">
            <w:pPr>
              <w:rPr>
                <w:sz w:val="24"/>
                <w:szCs w:val="24"/>
                <w:shd w:val="clear" w:color="auto" w:fill="FFFFFF"/>
              </w:rPr>
            </w:pPr>
            <w:r w:rsidRPr="00BA2A9D">
              <w:rPr>
                <w:sz w:val="24"/>
                <w:szCs w:val="24"/>
                <w:shd w:val="clear" w:color="auto" w:fill="FFFFFF"/>
              </w:rPr>
              <w:t xml:space="preserve">Otrās pakāpes reduktors ar iemuti, kurš aizvieto </w:t>
            </w:r>
            <w:proofErr w:type="spellStart"/>
            <w:r w:rsidRPr="00BA2A9D">
              <w:rPr>
                <w:sz w:val="24"/>
                <w:szCs w:val="24"/>
                <w:shd w:val="clear" w:color="auto" w:fill="FFFFFF"/>
              </w:rPr>
              <w:t>pilnsejas</w:t>
            </w:r>
            <w:proofErr w:type="spellEnd"/>
            <w:r w:rsidRPr="00BA2A9D">
              <w:rPr>
                <w:sz w:val="24"/>
                <w:szCs w:val="24"/>
                <w:shd w:val="clear" w:color="auto" w:fill="FFFFFF"/>
              </w:rPr>
              <w:t xml:space="preserve"> masku</w:t>
            </w:r>
          </w:p>
        </w:tc>
        <w:tc>
          <w:tcPr>
            <w:tcW w:w="1701" w:type="dxa"/>
          </w:tcPr>
          <w:p w:rsidR="00CD0030" w:rsidRPr="00BA2A9D" w:rsidRDefault="00CD0030" w:rsidP="006F0ECC">
            <w:pPr>
              <w:jc w:val="center"/>
              <w:rPr>
                <w:sz w:val="24"/>
                <w:szCs w:val="24"/>
              </w:rPr>
            </w:pPr>
            <w:r w:rsidRPr="00BA2A9D">
              <w:rPr>
                <w:sz w:val="24"/>
                <w:szCs w:val="24"/>
              </w:rPr>
              <w:t>gab.</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704" w:type="dxa"/>
            <w:shd w:val="clear" w:color="auto" w:fill="auto"/>
            <w:vAlign w:val="center"/>
          </w:tcPr>
          <w:p w:rsidR="00CD0030" w:rsidRPr="00BA2A9D" w:rsidRDefault="00CD0030" w:rsidP="006F0ECC">
            <w:pPr>
              <w:jc w:val="center"/>
              <w:rPr>
                <w:sz w:val="24"/>
                <w:szCs w:val="24"/>
              </w:rPr>
            </w:pPr>
            <w:r w:rsidRPr="00BA2A9D">
              <w:rPr>
                <w:sz w:val="24"/>
                <w:szCs w:val="24"/>
              </w:rPr>
              <w:t>5.</w:t>
            </w:r>
          </w:p>
        </w:tc>
        <w:tc>
          <w:tcPr>
            <w:tcW w:w="5387" w:type="dxa"/>
            <w:shd w:val="clear" w:color="auto" w:fill="auto"/>
            <w:vAlign w:val="center"/>
          </w:tcPr>
          <w:p w:rsidR="00CD0030" w:rsidRPr="00BA2A9D" w:rsidRDefault="00CD0030" w:rsidP="006F0ECC">
            <w:pPr>
              <w:rPr>
                <w:sz w:val="24"/>
                <w:szCs w:val="24"/>
                <w:shd w:val="clear" w:color="auto" w:fill="FFFFFF"/>
              </w:rPr>
            </w:pPr>
            <w:r w:rsidRPr="00BA2A9D">
              <w:rPr>
                <w:sz w:val="24"/>
                <w:szCs w:val="24"/>
                <w:shd w:val="clear" w:color="auto" w:fill="FFFFFF"/>
              </w:rPr>
              <w:t>Rezerves otrās pakāpes reduktors ar iemuti</w:t>
            </w:r>
          </w:p>
        </w:tc>
        <w:tc>
          <w:tcPr>
            <w:tcW w:w="1701" w:type="dxa"/>
          </w:tcPr>
          <w:p w:rsidR="00CD0030" w:rsidRPr="00BA2A9D" w:rsidRDefault="00CD0030" w:rsidP="006F0ECC">
            <w:pPr>
              <w:jc w:val="center"/>
              <w:rPr>
                <w:sz w:val="24"/>
                <w:szCs w:val="24"/>
              </w:rPr>
            </w:pPr>
            <w:r w:rsidRPr="00BA2A9D">
              <w:rPr>
                <w:sz w:val="24"/>
                <w:szCs w:val="24"/>
              </w:rPr>
              <w:t>gab.</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6091" w:type="dxa"/>
            <w:gridSpan w:val="2"/>
            <w:shd w:val="clear" w:color="auto" w:fill="auto"/>
            <w:vAlign w:val="center"/>
          </w:tcPr>
          <w:p w:rsidR="00CD0030" w:rsidRPr="00BA2A9D" w:rsidRDefault="00CD0030" w:rsidP="006F0ECC">
            <w:pPr>
              <w:jc w:val="right"/>
              <w:rPr>
                <w:sz w:val="24"/>
                <w:szCs w:val="24"/>
              </w:rPr>
            </w:pPr>
            <w:r w:rsidRPr="00BA2A9D">
              <w:rPr>
                <w:b/>
                <w:sz w:val="24"/>
                <w:szCs w:val="24"/>
              </w:rPr>
              <w:t>Piedāvājuma summa kopā EUR bez PVN</w:t>
            </w:r>
          </w:p>
        </w:tc>
        <w:tc>
          <w:tcPr>
            <w:tcW w:w="1701" w:type="dxa"/>
          </w:tcPr>
          <w:p w:rsidR="00CD0030" w:rsidRPr="00BA2A9D" w:rsidRDefault="00CD0030" w:rsidP="006F0ECC">
            <w:pPr>
              <w:jc w:val="center"/>
              <w:rPr>
                <w:sz w:val="24"/>
                <w:szCs w:val="24"/>
              </w:rPr>
            </w:pPr>
          </w:p>
        </w:tc>
        <w:tc>
          <w:tcPr>
            <w:tcW w:w="1836" w:type="dxa"/>
          </w:tcPr>
          <w:p w:rsidR="00CD0030" w:rsidRPr="00BA2A9D" w:rsidRDefault="00CD0030" w:rsidP="006F0ECC">
            <w:pPr>
              <w:jc w:val="center"/>
              <w:rPr>
                <w:sz w:val="24"/>
                <w:szCs w:val="24"/>
              </w:rPr>
            </w:pPr>
          </w:p>
        </w:tc>
      </w:tr>
      <w:tr w:rsidR="00CD0030" w:rsidRPr="00BA2A9D" w:rsidTr="006F0ECC">
        <w:trPr>
          <w:jc w:val="center"/>
        </w:trPr>
        <w:tc>
          <w:tcPr>
            <w:tcW w:w="6091" w:type="dxa"/>
            <w:gridSpan w:val="2"/>
          </w:tcPr>
          <w:p w:rsidR="00CD0030" w:rsidRPr="00BA2A9D" w:rsidRDefault="00CD0030" w:rsidP="006F0ECC">
            <w:pPr>
              <w:jc w:val="right"/>
              <w:rPr>
                <w:b/>
                <w:sz w:val="24"/>
                <w:szCs w:val="24"/>
              </w:rPr>
            </w:pPr>
            <w:r w:rsidRPr="00BA2A9D">
              <w:rPr>
                <w:b/>
                <w:sz w:val="24"/>
                <w:szCs w:val="24"/>
              </w:rPr>
              <w:t>PVN____%</w:t>
            </w:r>
          </w:p>
        </w:tc>
        <w:tc>
          <w:tcPr>
            <w:tcW w:w="1701" w:type="dxa"/>
          </w:tcPr>
          <w:p w:rsidR="00CD0030" w:rsidRPr="00BA2A9D" w:rsidRDefault="00CD0030" w:rsidP="006F0ECC">
            <w:pPr>
              <w:rPr>
                <w:b/>
                <w:sz w:val="24"/>
                <w:szCs w:val="24"/>
              </w:rPr>
            </w:pPr>
          </w:p>
        </w:tc>
        <w:tc>
          <w:tcPr>
            <w:tcW w:w="1836" w:type="dxa"/>
          </w:tcPr>
          <w:p w:rsidR="00CD0030" w:rsidRPr="00BA2A9D" w:rsidRDefault="00CD0030" w:rsidP="006F0ECC">
            <w:pPr>
              <w:rPr>
                <w:b/>
                <w:sz w:val="24"/>
                <w:szCs w:val="24"/>
              </w:rPr>
            </w:pPr>
          </w:p>
        </w:tc>
      </w:tr>
      <w:tr w:rsidR="00CD0030" w:rsidRPr="00BA2A9D" w:rsidTr="006F0ECC">
        <w:trPr>
          <w:jc w:val="center"/>
        </w:trPr>
        <w:tc>
          <w:tcPr>
            <w:tcW w:w="6091" w:type="dxa"/>
            <w:gridSpan w:val="2"/>
          </w:tcPr>
          <w:p w:rsidR="00CD0030" w:rsidRPr="00BA2A9D" w:rsidRDefault="00CD0030" w:rsidP="006F0ECC">
            <w:pPr>
              <w:jc w:val="right"/>
              <w:rPr>
                <w:b/>
                <w:sz w:val="24"/>
                <w:szCs w:val="24"/>
              </w:rPr>
            </w:pPr>
            <w:r w:rsidRPr="00BA2A9D">
              <w:rPr>
                <w:b/>
                <w:sz w:val="24"/>
                <w:szCs w:val="24"/>
              </w:rPr>
              <w:t>Summa kopā EUR ar PVN</w:t>
            </w:r>
          </w:p>
        </w:tc>
        <w:tc>
          <w:tcPr>
            <w:tcW w:w="1701" w:type="dxa"/>
          </w:tcPr>
          <w:p w:rsidR="00CD0030" w:rsidRPr="00BA2A9D" w:rsidRDefault="00CD0030" w:rsidP="006F0ECC">
            <w:pPr>
              <w:rPr>
                <w:b/>
                <w:sz w:val="24"/>
                <w:szCs w:val="24"/>
              </w:rPr>
            </w:pPr>
          </w:p>
        </w:tc>
        <w:tc>
          <w:tcPr>
            <w:tcW w:w="1836" w:type="dxa"/>
          </w:tcPr>
          <w:p w:rsidR="00CD0030" w:rsidRPr="00BA2A9D" w:rsidRDefault="00CD0030" w:rsidP="006F0ECC">
            <w:pPr>
              <w:rPr>
                <w:b/>
                <w:sz w:val="24"/>
                <w:szCs w:val="24"/>
              </w:rPr>
            </w:pPr>
          </w:p>
        </w:tc>
      </w:tr>
    </w:tbl>
    <w:p w:rsidR="00CD0030" w:rsidRPr="00BA2A9D" w:rsidRDefault="00CD0030" w:rsidP="00CD0030">
      <w:pPr>
        <w:widowControl w:val="0"/>
        <w:kinsoku w:val="0"/>
        <w:overflowPunct w:val="0"/>
        <w:autoSpaceDE w:val="0"/>
        <w:autoSpaceDN w:val="0"/>
        <w:adjustRightInd w:val="0"/>
        <w:snapToGrid w:val="0"/>
        <w:spacing w:after="60"/>
        <w:jc w:val="both"/>
        <w:rPr>
          <w:b/>
          <w:sz w:val="28"/>
          <w:szCs w:val="28"/>
        </w:rPr>
      </w:pPr>
    </w:p>
    <w:p w:rsidR="00CD0030" w:rsidRPr="00C421DC" w:rsidRDefault="00CD0030" w:rsidP="00CD0030">
      <w:pPr>
        <w:widowControl w:val="0"/>
        <w:kinsoku w:val="0"/>
        <w:overflowPunct w:val="0"/>
        <w:autoSpaceDE w:val="0"/>
        <w:autoSpaceDN w:val="0"/>
        <w:adjustRightInd w:val="0"/>
        <w:snapToGrid w:val="0"/>
        <w:spacing w:after="60"/>
        <w:jc w:val="both"/>
        <w:rPr>
          <w:b/>
          <w:sz w:val="24"/>
          <w:szCs w:val="24"/>
        </w:rPr>
      </w:pPr>
      <w:bookmarkStart w:id="9" w:name="_Hlk220413769"/>
      <w:r w:rsidRPr="00C421DC">
        <w:rPr>
          <w:b/>
          <w:sz w:val="24"/>
          <w:szCs w:val="24"/>
        </w:rPr>
        <w:t xml:space="preserve">Iepirkuma priekšmeta </w:t>
      </w:r>
      <w:r w:rsidR="00C421DC" w:rsidRPr="00C421DC">
        <w:rPr>
          <w:b/>
          <w:sz w:val="24"/>
          <w:szCs w:val="24"/>
        </w:rPr>
        <w:t>6</w:t>
      </w:r>
      <w:r w:rsidRPr="00C421DC">
        <w:rPr>
          <w:b/>
          <w:sz w:val="24"/>
          <w:szCs w:val="24"/>
        </w:rPr>
        <w:t xml:space="preserve">.daļa: “Ūdenslīdēju </w:t>
      </w:r>
      <w:r w:rsidRPr="00C421DC">
        <w:rPr>
          <w:b/>
          <w:sz w:val="24"/>
          <w:szCs w:val="24"/>
          <w:lang w:eastAsia="lv-LV"/>
        </w:rPr>
        <w:t>hidrotērpu</w:t>
      </w:r>
      <w:r w:rsidR="006F0ECC" w:rsidRPr="00C421DC">
        <w:rPr>
          <w:b/>
          <w:sz w:val="24"/>
          <w:szCs w:val="24"/>
          <w:lang w:eastAsia="lv-LV"/>
        </w:rPr>
        <w:t xml:space="preserve"> </w:t>
      </w:r>
      <w:r w:rsidRPr="00C421DC">
        <w:rPr>
          <w:b/>
          <w:sz w:val="24"/>
          <w:szCs w:val="24"/>
          <w:lang w:eastAsia="lv-LV"/>
        </w:rPr>
        <w:t>remonts un apkopes</w:t>
      </w:r>
      <w:r w:rsidRPr="00C421DC">
        <w:rPr>
          <w:b/>
          <w:sz w:val="24"/>
          <w:szCs w:val="24"/>
        </w:rPr>
        <w:t>”</w:t>
      </w:r>
      <w:r w:rsidRPr="00C421DC">
        <w:rPr>
          <w:b/>
          <w:color w:val="FF0000"/>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991"/>
        <w:gridCol w:w="1836"/>
      </w:tblGrid>
      <w:tr w:rsidR="00CD0030" w:rsidRPr="00BA2A9D" w:rsidTr="006A737A">
        <w:trPr>
          <w:trHeight w:val="375"/>
          <w:jc w:val="center"/>
        </w:trPr>
        <w:tc>
          <w:tcPr>
            <w:tcW w:w="801" w:type="dxa"/>
            <w:shd w:val="clear" w:color="auto" w:fill="E2EFD9" w:themeFill="accent6" w:themeFillTint="33"/>
          </w:tcPr>
          <w:bookmarkEnd w:id="9"/>
          <w:p w:rsidR="00CD0030" w:rsidRPr="00BA2A9D" w:rsidRDefault="00CD0030" w:rsidP="006F0ECC">
            <w:pPr>
              <w:jc w:val="center"/>
              <w:rPr>
                <w:b/>
                <w:sz w:val="24"/>
                <w:szCs w:val="24"/>
              </w:rPr>
            </w:pPr>
            <w:r w:rsidRPr="00BA2A9D">
              <w:rPr>
                <w:b/>
                <w:sz w:val="24"/>
                <w:szCs w:val="24"/>
              </w:rPr>
              <w:t>Nr.</w:t>
            </w:r>
          </w:p>
          <w:p w:rsidR="00CD0030" w:rsidRPr="00BA2A9D" w:rsidRDefault="00CD0030" w:rsidP="006F0ECC">
            <w:pPr>
              <w:jc w:val="center"/>
              <w:rPr>
                <w:b/>
                <w:sz w:val="24"/>
                <w:szCs w:val="24"/>
              </w:rPr>
            </w:pPr>
            <w:r w:rsidRPr="00BA2A9D">
              <w:rPr>
                <w:b/>
                <w:sz w:val="24"/>
                <w:szCs w:val="24"/>
              </w:rPr>
              <w:t>p.k.</w:t>
            </w:r>
          </w:p>
        </w:tc>
        <w:tc>
          <w:tcPr>
            <w:tcW w:w="6991" w:type="dxa"/>
            <w:shd w:val="clear" w:color="auto" w:fill="E2EFD9" w:themeFill="accent6" w:themeFillTint="33"/>
            <w:vAlign w:val="center"/>
          </w:tcPr>
          <w:p w:rsidR="00CD0030" w:rsidRPr="00BA2A9D" w:rsidRDefault="00CD0030" w:rsidP="006F0ECC">
            <w:pPr>
              <w:jc w:val="center"/>
              <w:rPr>
                <w:b/>
                <w:sz w:val="24"/>
                <w:szCs w:val="24"/>
              </w:rPr>
            </w:pPr>
            <w:r w:rsidRPr="00BA2A9D">
              <w:rPr>
                <w:b/>
                <w:sz w:val="24"/>
                <w:szCs w:val="24"/>
              </w:rPr>
              <w:t xml:space="preserve">Pakalpojums </w:t>
            </w:r>
          </w:p>
        </w:tc>
        <w:tc>
          <w:tcPr>
            <w:tcW w:w="1836" w:type="dxa"/>
            <w:shd w:val="clear" w:color="auto" w:fill="E2EFD9" w:themeFill="accent6" w:themeFillTint="33"/>
            <w:vAlign w:val="center"/>
          </w:tcPr>
          <w:p w:rsidR="00CD0030" w:rsidRPr="00BA2A9D" w:rsidRDefault="00CD0030" w:rsidP="006F0ECC">
            <w:pPr>
              <w:jc w:val="center"/>
              <w:rPr>
                <w:b/>
                <w:sz w:val="24"/>
                <w:szCs w:val="24"/>
              </w:rPr>
            </w:pPr>
            <w:r w:rsidRPr="00BA2A9D">
              <w:rPr>
                <w:b/>
                <w:sz w:val="24"/>
                <w:szCs w:val="24"/>
              </w:rPr>
              <w:t>Cena par Pakalpojumu EUR bez PVN</w:t>
            </w: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w:t>
            </w:r>
          </w:p>
        </w:tc>
        <w:tc>
          <w:tcPr>
            <w:tcW w:w="6991" w:type="dxa"/>
            <w:shd w:val="clear" w:color="auto" w:fill="auto"/>
            <w:vAlign w:val="bottom"/>
          </w:tcPr>
          <w:p w:rsidR="00CD0030" w:rsidRPr="00BA2A9D" w:rsidRDefault="00CD0030" w:rsidP="006F0ECC">
            <w:pPr>
              <w:rPr>
                <w:sz w:val="24"/>
                <w:szCs w:val="24"/>
                <w:shd w:val="clear" w:color="auto" w:fill="FFFFFF"/>
              </w:rPr>
            </w:pPr>
            <w:r w:rsidRPr="00BA2A9D">
              <w:rPr>
                <w:rFonts w:eastAsia="Calibri"/>
                <w:sz w:val="24"/>
                <w:szCs w:val="22"/>
              </w:rPr>
              <w:t>Hidrotērpu (</w:t>
            </w:r>
            <w:proofErr w:type="spellStart"/>
            <w:r w:rsidRPr="00BA2A9D">
              <w:rPr>
                <w:rFonts w:eastAsia="Calibri"/>
                <w:sz w:val="24"/>
                <w:szCs w:val="22"/>
              </w:rPr>
              <w:t>trilaminats</w:t>
            </w:r>
            <w:proofErr w:type="spellEnd"/>
            <w:r w:rsidRPr="00BA2A9D">
              <w:rPr>
                <w:rFonts w:eastAsia="Calibri"/>
                <w:sz w:val="24"/>
                <w:szCs w:val="22"/>
              </w:rPr>
              <w:t>) hermētiskuma pārbaude</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2.</w:t>
            </w:r>
          </w:p>
        </w:tc>
        <w:tc>
          <w:tcPr>
            <w:tcW w:w="6991" w:type="dxa"/>
            <w:shd w:val="clear" w:color="auto" w:fill="auto"/>
            <w:vAlign w:val="bottom"/>
          </w:tcPr>
          <w:p w:rsidR="00CD0030" w:rsidRPr="00BA2A9D" w:rsidRDefault="00CD0030" w:rsidP="006F0ECC">
            <w:pPr>
              <w:rPr>
                <w:sz w:val="24"/>
                <w:szCs w:val="24"/>
                <w:shd w:val="clear" w:color="auto" w:fill="FFFFFF"/>
              </w:rPr>
            </w:pPr>
            <w:r w:rsidRPr="00BA2A9D">
              <w:rPr>
                <w:rFonts w:eastAsia="Calibri"/>
                <w:sz w:val="24"/>
                <w:szCs w:val="22"/>
              </w:rPr>
              <w:t>Hidrotērpu (gumijas un līdzīgie) hermētiskuma pārbaude</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lastRenderedPageBreak/>
              <w:t>3.</w:t>
            </w:r>
          </w:p>
        </w:tc>
        <w:tc>
          <w:tcPr>
            <w:tcW w:w="6991" w:type="dxa"/>
            <w:shd w:val="clear" w:color="auto" w:fill="auto"/>
          </w:tcPr>
          <w:p w:rsidR="00CD0030" w:rsidRPr="00BA2A9D" w:rsidRDefault="00CD0030" w:rsidP="006F0ECC">
            <w:pPr>
              <w:rPr>
                <w:sz w:val="24"/>
                <w:szCs w:val="24"/>
                <w:shd w:val="clear" w:color="auto" w:fill="FFFFFF"/>
              </w:rPr>
            </w:pPr>
            <w:r w:rsidRPr="00BA2A9D">
              <w:rPr>
                <w:rFonts w:eastAsia="Calibri"/>
                <w:sz w:val="24"/>
                <w:szCs w:val="22"/>
              </w:rPr>
              <w:t>Hidrotērpa</w:t>
            </w:r>
            <w:r w:rsidRPr="00BA2A9D">
              <w:rPr>
                <w:rFonts w:eastAsia="Calibri"/>
                <w:spacing w:val="-2"/>
                <w:sz w:val="24"/>
                <w:szCs w:val="22"/>
              </w:rPr>
              <w:t xml:space="preserve"> </w:t>
            </w:r>
            <w:r w:rsidRPr="00BA2A9D">
              <w:rPr>
                <w:rFonts w:eastAsia="Calibri"/>
                <w:sz w:val="24"/>
                <w:szCs w:val="22"/>
              </w:rPr>
              <w:t>iegriezumu</w:t>
            </w:r>
            <w:r w:rsidRPr="00BA2A9D">
              <w:rPr>
                <w:rFonts w:eastAsia="Calibri"/>
                <w:spacing w:val="-1"/>
                <w:sz w:val="24"/>
                <w:szCs w:val="22"/>
              </w:rPr>
              <w:t xml:space="preserve"> </w:t>
            </w:r>
            <w:r w:rsidRPr="00BA2A9D">
              <w:rPr>
                <w:rFonts w:eastAsia="Calibri"/>
                <w:sz w:val="24"/>
                <w:szCs w:val="22"/>
              </w:rPr>
              <w:t>remonts:</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3.1.</w:t>
            </w:r>
          </w:p>
        </w:tc>
        <w:tc>
          <w:tcPr>
            <w:tcW w:w="8827" w:type="dxa"/>
            <w:gridSpan w:val="2"/>
            <w:shd w:val="clear" w:color="auto" w:fill="auto"/>
          </w:tcPr>
          <w:p w:rsidR="00CD0030" w:rsidRPr="00BA2A9D" w:rsidRDefault="00CD0030" w:rsidP="006F0ECC">
            <w:pPr>
              <w:rPr>
                <w:sz w:val="24"/>
                <w:szCs w:val="24"/>
              </w:rPr>
            </w:pPr>
            <w:r w:rsidRPr="00BA2A9D">
              <w:rPr>
                <w:rFonts w:eastAsia="Calibri"/>
                <w:sz w:val="24"/>
                <w:szCs w:val="22"/>
              </w:rPr>
              <w:t>Hidrotērpa</w:t>
            </w:r>
            <w:r w:rsidRPr="00BA2A9D">
              <w:rPr>
                <w:rFonts w:eastAsia="Calibri"/>
                <w:spacing w:val="-2"/>
                <w:sz w:val="24"/>
                <w:szCs w:val="22"/>
              </w:rPr>
              <w:t xml:space="preserve"> </w:t>
            </w:r>
            <w:r w:rsidRPr="00BA2A9D">
              <w:rPr>
                <w:rFonts w:eastAsia="Calibri"/>
                <w:sz w:val="24"/>
                <w:szCs w:val="22"/>
              </w:rPr>
              <w:t>iegriezuma</w:t>
            </w:r>
            <w:r w:rsidRPr="00BA2A9D">
              <w:rPr>
                <w:rFonts w:eastAsia="Calibri"/>
                <w:spacing w:val="-2"/>
                <w:sz w:val="24"/>
                <w:szCs w:val="22"/>
              </w:rPr>
              <w:t xml:space="preserve"> </w:t>
            </w:r>
            <w:r w:rsidRPr="00BA2A9D">
              <w:rPr>
                <w:rFonts w:eastAsia="Calibri"/>
                <w:sz w:val="24"/>
                <w:szCs w:val="22"/>
              </w:rPr>
              <w:t>remonts</w:t>
            </w:r>
            <w:r w:rsidRPr="00BA2A9D">
              <w:rPr>
                <w:rFonts w:eastAsia="Calibri"/>
                <w:spacing w:val="-2"/>
                <w:sz w:val="24"/>
                <w:szCs w:val="22"/>
              </w:rPr>
              <w:t xml:space="preserve"> </w:t>
            </w:r>
            <w:r w:rsidRPr="00BA2A9D">
              <w:rPr>
                <w:rFonts w:eastAsia="Calibri"/>
                <w:sz w:val="24"/>
                <w:szCs w:val="22"/>
              </w:rPr>
              <w:t>(par</w:t>
            </w:r>
            <w:r w:rsidRPr="00BA2A9D">
              <w:rPr>
                <w:rFonts w:eastAsia="Calibri"/>
                <w:spacing w:val="-2"/>
                <w:sz w:val="24"/>
                <w:szCs w:val="22"/>
              </w:rPr>
              <w:t xml:space="preserve"> </w:t>
            </w:r>
            <w:r w:rsidRPr="00BA2A9D">
              <w:rPr>
                <w:rFonts w:eastAsia="Calibri"/>
                <w:sz w:val="24"/>
                <w:szCs w:val="22"/>
              </w:rPr>
              <w:t>1cm</w:t>
            </w:r>
            <w:r w:rsidRPr="00BA2A9D">
              <w:rPr>
                <w:rFonts w:eastAsia="Calibri"/>
                <w:spacing w:val="-1"/>
                <w:sz w:val="24"/>
                <w:szCs w:val="22"/>
              </w:rPr>
              <w:t xml:space="preserve"> </w:t>
            </w:r>
            <w:r w:rsidRPr="00BA2A9D">
              <w:rPr>
                <w:rFonts w:eastAsia="Calibri"/>
                <w:sz w:val="24"/>
                <w:szCs w:val="22"/>
              </w:rPr>
              <w:t>garumā):</w:t>
            </w: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3.1.1.</w:t>
            </w:r>
          </w:p>
        </w:tc>
        <w:tc>
          <w:tcPr>
            <w:tcW w:w="6991" w:type="dxa"/>
            <w:shd w:val="clear" w:color="auto" w:fill="auto"/>
          </w:tcPr>
          <w:p w:rsidR="00CD0030" w:rsidRPr="00BA2A9D" w:rsidRDefault="00CD0030" w:rsidP="006F0ECC">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trilamināts</w:t>
            </w:r>
            <w:proofErr w:type="spellEnd"/>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3.1.2.</w:t>
            </w:r>
          </w:p>
        </w:tc>
        <w:tc>
          <w:tcPr>
            <w:tcW w:w="6991" w:type="dxa"/>
            <w:shd w:val="clear" w:color="auto" w:fill="auto"/>
          </w:tcPr>
          <w:p w:rsidR="00CD0030" w:rsidRPr="00BA2A9D" w:rsidRDefault="00CD0030" w:rsidP="006F0ECC">
            <w:r w:rsidRPr="00BA2A9D">
              <w:rPr>
                <w:rFonts w:eastAsia="Calibri"/>
                <w:sz w:val="24"/>
                <w:szCs w:val="22"/>
              </w:rPr>
              <w:t>materiāls</w:t>
            </w:r>
            <w:r w:rsidRPr="00BA2A9D">
              <w:rPr>
                <w:rFonts w:eastAsia="Calibri"/>
                <w:spacing w:val="-1"/>
                <w:sz w:val="24"/>
                <w:szCs w:val="22"/>
              </w:rPr>
              <w:t xml:space="preserve"> </w:t>
            </w:r>
            <w:r w:rsidRPr="00BA2A9D">
              <w:rPr>
                <w:rFonts w:eastAsia="Calibri"/>
                <w:sz w:val="24"/>
                <w:szCs w:val="22"/>
              </w:rPr>
              <w:t>gumija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3.1.3.</w:t>
            </w:r>
          </w:p>
        </w:tc>
        <w:tc>
          <w:tcPr>
            <w:tcW w:w="6991" w:type="dxa"/>
            <w:shd w:val="clear" w:color="auto" w:fill="auto"/>
          </w:tcPr>
          <w:p w:rsidR="00CD0030" w:rsidRPr="00BA2A9D" w:rsidRDefault="00CD0030" w:rsidP="006F0ECC">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neoprēns</w:t>
            </w:r>
            <w:proofErr w:type="spellEnd"/>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3.2.</w:t>
            </w:r>
          </w:p>
        </w:tc>
        <w:tc>
          <w:tcPr>
            <w:tcW w:w="8827" w:type="dxa"/>
            <w:gridSpan w:val="2"/>
            <w:shd w:val="clear" w:color="auto" w:fill="auto"/>
          </w:tcPr>
          <w:p w:rsidR="00CD0030" w:rsidRPr="00BA2A9D" w:rsidRDefault="00CD0030" w:rsidP="006F0ECC">
            <w:pPr>
              <w:rPr>
                <w:sz w:val="24"/>
                <w:szCs w:val="24"/>
              </w:rPr>
            </w:pPr>
            <w:r w:rsidRPr="00BA2A9D">
              <w:rPr>
                <w:rFonts w:eastAsia="Calibri"/>
                <w:sz w:val="24"/>
                <w:szCs w:val="22"/>
              </w:rPr>
              <w:t>Hidrotērpa</w:t>
            </w:r>
            <w:r w:rsidRPr="00BA2A9D">
              <w:rPr>
                <w:rFonts w:eastAsia="Calibri"/>
                <w:spacing w:val="-2"/>
                <w:sz w:val="24"/>
                <w:szCs w:val="22"/>
              </w:rPr>
              <w:t xml:space="preserve"> </w:t>
            </w:r>
            <w:r w:rsidRPr="00BA2A9D">
              <w:rPr>
                <w:rFonts w:eastAsia="Calibri"/>
                <w:sz w:val="24"/>
                <w:szCs w:val="22"/>
              </w:rPr>
              <w:t>šuves</w:t>
            </w:r>
            <w:r w:rsidRPr="00BA2A9D">
              <w:rPr>
                <w:rFonts w:eastAsia="Calibri"/>
                <w:spacing w:val="-3"/>
                <w:sz w:val="24"/>
                <w:szCs w:val="22"/>
              </w:rPr>
              <w:t xml:space="preserve"> </w:t>
            </w:r>
            <w:r w:rsidRPr="00BA2A9D">
              <w:rPr>
                <w:rFonts w:eastAsia="Calibri"/>
                <w:sz w:val="24"/>
                <w:szCs w:val="22"/>
              </w:rPr>
              <w:t>remonts</w:t>
            </w:r>
            <w:r w:rsidRPr="00BA2A9D">
              <w:rPr>
                <w:rFonts w:eastAsia="Calibri"/>
                <w:spacing w:val="-1"/>
                <w:sz w:val="24"/>
                <w:szCs w:val="22"/>
              </w:rPr>
              <w:t xml:space="preserve"> </w:t>
            </w:r>
            <w:r w:rsidRPr="00BA2A9D">
              <w:rPr>
                <w:rFonts w:eastAsia="Calibri"/>
                <w:sz w:val="24"/>
                <w:szCs w:val="22"/>
              </w:rPr>
              <w:t>(par</w:t>
            </w:r>
            <w:r w:rsidRPr="00BA2A9D">
              <w:rPr>
                <w:rFonts w:eastAsia="Calibri"/>
                <w:spacing w:val="-3"/>
                <w:sz w:val="24"/>
                <w:szCs w:val="22"/>
              </w:rPr>
              <w:t xml:space="preserve"> </w:t>
            </w:r>
            <w:r w:rsidRPr="00BA2A9D">
              <w:rPr>
                <w:rFonts w:eastAsia="Calibri"/>
                <w:sz w:val="24"/>
                <w:szCs w:val="22"/>
              </w:rPr>
              <w:t>1cm garumā):</w:t>
            </w: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3.2.1.</w:t>
            </w:r>
          </w:p>
        </w:tc>
        <w:tc>
          <w:tcPr>
            <w:tcW w:w="6991" w:type="dxa"/>
            <w:shd w:val="clear" w:color="auto" w:fill="auto"/>
          </w:tcPr>
          <w:p w:rsidR="00CD0030" w:rsidRPr="00BA2A9D" w:rsidRDefault="00CD0030" w:rsidP="006F0ECC">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trilamināts</w:t>
            </w:r>
            <w:proofErr w:type="spellEnd"/>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3.2.2.</w:t>
            </w:r>
          </w:p>
        </w:tc>
        <w:tc>
          <w:tcPr>
            <w:tcW w:w="6991" w:type="dxa"/>
            <w:shd w:val="clear" w:color="auto" w:fill="auto"/>
          </w:tcPr>
          <w:p w:rsidR="00CD0030" w:rsidRPr="00BA2A9D" w:rsidRDefault="00CD0030" w:rsidP="006F0ECC">
            <w:r w:rsidRPr="00BA2A9D">
              <w:rPr>
                <w:rFonts w:eastAsia="Calibri"/>
                <w:sz w:val="24"/>
                <w:szCs w:val="22"/>
              </w:rPr>
              <w:t>materiāls</w:t>
            </w:r>
            <w:r w:rsidRPr="00BA2A9D">
              <w:rPr>
                <w:rFonts w:eastAsia="Calibri"/>
                <w:spacing w:val="-1"/>
                <w:sz w:val="24"/>
                <w:szCs w:val="22"/>
              </w:rPr>
              <w:t xml:space="preserve"> </w:t>
            </w:r>
            <w:r w:rsidRPr="00BA2A9D">
              <w:rPr>
                <w:rFonts w:eastAsia="Calibri"/>
                <w:sz w:val="24"/>
                <w:szCs w:val="22"/>
              </w:rPr>
              <w:t>gumija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3.2.3.</w:t>
            </w:r>
          </w:p>
        </w:tc>
        <w:tc>
          <w:tcPr>
            <w:tcW w:w="6991" w:type="dxa"/>
            <w:shd w:val="clear" w:color="auto" w:fill="auto"/>
          </w:tcPr>
          <w:p w:rsidR="00CD0030" w:rsidRPr="00BA2A9D" w:rsidRDefault="00CD0030" w:rsidP="006F0ECC">
            <w:r w:rsidRPr="00BA2A9D">
              <w:rPr>
                <w:rFonts w:eastAsia="Calibri"/>
                <w:sz w:val="24"/>
                <w:szCs w:val="22"/>
              </w:rPr>
              <w:t>materiāls</w:t>
            </w:r>
            <w:r w:rsidRPr="00BA2A9D">
              <w:rPr>
                <w:rFonts w:eastAsia="Calibri"/>
                <w:spacing w:val="-1"/>
                <w:sz w:val="24"/>
                <w:szCs w:val="22"/>
              </w:rPr>
              <w:t xml:space="preserve"> </w:t>
            </w:r>
            <w:proofErr w:type="spellStart"/>
            <w:r w:rsidRPr="00BA2A9D">
              <w:rPr>
                <w:rFonts w:eastAsia="Calibri"/>
                <w:sz w:val="24"/>
                <w:szCs w:val="22"/>
              </w:rPr>
              <w:t>neoprēns</w:t>
            </w:r>
            <w:proofErr w:type="spellEnd"/>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4.</w:t>
            </w:r>
          </w:p>
        </w:tc>
        <w:tc>
          <w:tcPr>
            <w:tcW w:w="6991" w:type="dxa"/>
            <w:shd w:val="clear" w:color="auto" w:fill="auto"/>
          </w:tcPr>
          <w:p w:rsidR="00CD0030" w:rsidRPr="00BA2A9D" w:rsidRDefault="00CD0030" w:rsidP="006F0ECC">
            <w:r w:rsidRPr="00BA2A9D">
              <w:rPr>
                <w:rFonts w:eastAsia="Calibri"/>
                <w:sz w:val="24"/>
                <w:szCs w:val="22"/>
              </w:rPr>
              <w:t>Hidrotērpu zābaku pāra nomaiņa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5.</w:t>
            </w:r>
          </w:p>
        </w:tc>
        <w:tc>
          <w:tcPr>
            <w:tcW w:w="6991" w:type="dxa"/>
            <w:shd w:val="clear" w:color="auto" w:fill="auto"/>
          </w:tcPr>
          <w:p w:rsidR="00CD0030" w:rsidRPr="00BA2A9D" w:rsidRDefault="00CD0030" w:rsidP="006F0ECC">
            <w:r w:rsidRPr="00BA2A9D">
              <w:rPr>
                <w:rFonts w:eastAsia="Calibri"/>
                <w:sz w:val="24"/>
                <w:szCs w:val="22"/>
              </w:rPr>
              <w:t>Hidrotērpu zeķes pāra nomaiņa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6.</w:t>
            </w:r>
          </w:p>
        </w:tc>
        <w:tc>
          <w:tcPr>
            <w:tcW w:w="6991" w:type="dxa"/>
            <w:shd w:val="clear" w:color="auto" w:fill="auto"/>
          </w:tcPr>
          <w:p w:rsidR="00CD0030" w:rsidRPr="00BA2A9D" w:rsidRDefault="00CD0030" w:rsidP="006F0ECC">
            <w:r w:rsidRPr="00BA2A9D">
              <w:rPr>
                <w:rFonts w:eastAsia="Calibri"/>
                <w:sz w:val="24"/>
                <w:szCs w:val="22"/>
              </w:rPr>
              <w:t>Hidrotērpu kakla manšetes ielīmēšana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7.</w:t>
            </w:r>
          </w:p>
        </w:tc>
        <w:tc>
          <w:tcPr>
            <w:tcW w:w="6991" w:type="dxa"/>
            <w:shd w:val="clear" w:color="auto" w:fill="auto"/>
          </w:tcPr>
          <w:p w:rsidR="00CD0030" w:rsidRPr="00BA2A9D" w:rsidRDefault="00CD0030" w:rsidP="006F0ECC">
            <w:r w:rsidRPr="00BA2A9D">
              <w:rPr>
                <w:rFonts w:eastAsia="Calibri"/>
                <w:sz w:val="24"/>
                <w:szCs w:val="22"/>
              </w:rPr>
              <w:t>Hidrotērpu rokas manšetes ielīmēšana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8.</w:t>
            </w:r>
          </w:p>
        </w:tc>
        <w:tc>
          <w:tcPr>
            <w:tcW w:w="6991" w:type="dxa"/>
            <w:shd w:val="clear" w:color="auto" w:fill="auto"/>
          </w:tcPr>
          <w:p w:rsidR="00CD0030" w:rsidRPr="00BA2A9D" w:rsidRDefault="00CD0030" w:rsidP="006F0ECC">
            <w:r w:rsidRPr="00BA2A9D">
              <w:rPr>
                <w:rFonts w:eastAsia="Calibri"/>
                <w:sz w:val="24"/>
                <w:szCs w:val="22"/>
              </w:rPr>
              <w:t>Hidrotērpu ieplūdes vārsta ligzdas ielīmēšana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9.</w:t>
            </w:r>
          </w:p>
        </w:tc>
        <w:tc>
          <w:tcPr>
            <w:tcW w:w="6991" w:type="dxa"/>
            <w:shd w:val="clear" w:color="auto" w:fill="auto"/>
          </w:tcPr>
          <w:p w:rsidR="00CD0030" w:rsidRPr="00BA2A9D" w:rsidRDefault="00CD0030" w:rsidP="006F0ECC">
            <w:r w:rsidRPr="00BA2A9D">
              <w:rPr>
                <w:rFonts w:eastAsia="Calibri"/>
                <w:sz w:val="24"/>
                <w:szCs w:val="22"/>
              </w:rPr>
              <w:t>Hidrotērpā ieplūdes vārstā darbības atjaunošana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10.</w:t>
            </w:r>
          </w:p>
        </w:tc>
        <w:tc>
          <w:tcPr>
            <w:tcW w:w="6991" w:type="dxa"/>
            <w:shd w:val="clear" w:color="auto" w:fill="auto"/>
          </w:tcPr>
          <w:p w:rsidR="00CD0030" w:rsidRPr="00BA2A9D" w:rsidRDefault="00CD0030" w:rsidP="006F0ECC">
            <w:r w:rsidRPr="00BA2A9D">
              <w:rPr>
                <w:rFonts w:eastAsia="Calibri"/>
                <w:sz w:val="24"/>
                <w:szCs w:val="22"/>
              </w:rPr>
              <w:t>Hidrotērpu ieplūdes vārstā nomaiņa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11.</w:t>
            </w:r>
          </w:p>
        </w:tc>
        <w:tc>
          <w:tcPr>
            <w:tcW w:w="6991" w:type="dxa"/>
            <w:shd w:val="clear" w:color="auto" w:fill="auto"/>
          </w:tcPr>
          <w:p w:rsidR="00CD0030" w:rsidRPr="00BA2A9D" w:rsidRDefault="00CD0030" w:rsidP="006F0ECC">
            <w:r w:rsidRPr="00BA2A9D">
              <w:rPr>
                <w:rFonts w:eastAsia="Calibri"/>
                <w:sz w:val="24"/>
                <w:szCs w:val="22"/>
              </w:rPr>
              <w:t>Hidrotērpā izplūdes vārstā ligzdas ielīmēšanā</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12.</w:t>
            </w:r>
          </w:p>
        </w:tc>
        <w:tc>
          <w:tcPr>
            <w:tcW w:w="6991" w:type="dxa"/>
            <w:shd w:val="clear" w:color="auto" w:fill="auto"/>
          </w:tcPr>
          <w:p w:rsidR="00CD0030" w:rsidRPr="00BA2A9D" w:rsidRDefault="00CD0030" w:rsidP="006F0ECC">
            <w:r w:rsidRPr="00BA2A9D">
              <w:rPr>
                <w:rFonts w:eastAsia="Calibri"/>
                <w:sz w:val="24"/>
                <w:szCs w:val="22"/>
              </w:rPr>
              <w:t>Hidrotērpu izplūdes vārstā darbības atjaunošana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13.</w:t>
            </w:r>
          </w:p>
        </w:tc>
        <w:tc>
          <w:tcPr>
            <w:tcW w:w="6991" w:type="dxa"/>
            <w:shd w:val="clear" w:color="auto" w:fill="auto"/>
          </w:tcPr>
          <w:p w:rsidR="00CD0030" w:rsidRPr="00BA2A9D" w:rsidRDefault="00CD0030" w:rsidP="006F0ECC">
            <w:r w:rsidRPr="00BA2A9D">
              <w:rPr>
                <w:rFonts w:eastAsia="Calibri"/>
                <w:sz w:val="24"/>
                <w:szCs w:val="22"/>
              </w:rPr>
              <w:t>Hidrotērpu izplūdes vārsta nomaiņa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14.</w:t>
            </w:r>
          </w:p>
        </w:tc>
        <w:tc>
          <w:tcPr>
            <w:tcW w:w="6991" w:type="dxa"/>
            <w:shd w:val="clear" w:color="auto" w:fill="auto"/>
          </w:tcPr>
          <w:p w:rsidR="00CD0030" w:rsidRPr="00BA2A9D" w:rsidRDefault="00CD0030" w:rsidP="006F0ECC">
            <w:r w:rsidRPr="00BA2A9D">
              <w:rPr>
                <w:rFonts w:eastAsia="Calibri"/>
                <w:sz w:val="24"/>
                <w:szCs w:val="22"/>
              </w:rPr>
              <w:t>Hidrotērpu „O” veida rokas manšetes pievienojuma ielīmēšana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15.</w:t>
            </w:r>
          </w:p>
        </w:tc>
        <w:tc>
          <w:tcPr>
            <w:tcW w:w="6991" w:type="dxa"/>
            <w:shd w:val="clear" w:color="auto" w:fill="auto"/>
          </w:tcPr>
          <w:p w:rsidR="00CD0030" w:rsidRPr="00BA2A9D" w:rsidRDefault="00CD0030" w:rsidP="006F0ECC">
            <w:r w:rsidRPr="00BA2A9D">
              <w:rPr>
                <w:rFonts w:eastAsia="Calibri"/>
                <w:sz w:val="24"/>
                <w:szCs w:val="22"/>
              </w:rPr>
              <w:t>Hidrotērpu „O” veida kakla manšetes pievienojuma ielīmēšana</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16.</w:t>
            </w:r>
          </w:p>
        </w:tc>
        <w:tc>
          <w:tcPr>
            <w:tcW w:w="8827" w:type="dxa"/>
            <w:gridSpan w:val="2"/>
            <w:shd w:val="clear" w:color="auto" w:fill="auto"/>
            <w:vAlign w:val="bottom"/>
          </w:tcPr>
          <w:p w:rsidR="00CD0030" w:rsidRPr="00BA2A9D" w:rsidRDefault="00CD0030" w:rsidP="006F0ECC">
            <w:pPr>
              <w:rPr>
                <w:sz w:val="24"/>
                <w:szCs w:val="24"/>
              </w:rPr>
            </w:pPr>
            <w:r w:rsidRPr="00BA2A9D">
              <w:rPr>
                <w:color w:val="000000"/>
                <w:sz w:val="24"/>
                <w:szCs w:val="24"/>
              </w:rPr>
              <w:t>Hidrotērpu rāvējslēdzēja ielīmēšana</w:t>
            </w: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16.1.</w:t>
            </w:r>
          </w:p>
        </w:tc>
        <w:tc>
          <w:tcPr>
            <w:tcW w:w="6991" w:type="dxa"/>
            <w:shd w:val="clear" w:color="auto" w:fill="auto"/>
            <w:vAlign w:val="bottom"/>
          </w:tcPr>
          <w:p w:rsidR="00CD0030" w:rsidRPr="00BA2A9D" w:rsidRDefault="00CD0030" w:rsidP="006F0ECC">
            <w:r w:rsidRPr="00BA2A9D">
              <w:rPr>
                <w:color w:val="000000"/>
                <w:sz w:val="24"/>
                <w:szCs w:val="24"/>
              </w:rPr>
              <w:t>100cm - 105cm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16.2.</w:t>
            </w:r>
          </w:p>
        </w:tc>
        <w:tc>
          <w:tcPr>
            <w:tcW w:w="6991" w:type="dxa"/>
            <w:shd w:val="clear" w:color="auto" w:fill="auto"/>
            <w:vAlign w:val="bottom"/>
          </w:tcPr>
          <w:p w:rsidR="00CD0030" w:rsidRPr="00BA2A9D" w:rsidRDefault="00CD0030" w:rsidP="006F0ECC">
            <w:r w:rsidRPr="00BA2A9D">
              <w:rPr>
                <w:color w:val="000000"/>
                <w:sz w:val="24"/>
                <w:szCs w:val="24"/>
              </w:rPr>
              <w:t>90cm - 100cm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16.3.</w:t>
            </w:r>
          </w:p>
        </w:tc>
        <w:tc>
          <w:tcPr>
            <w:tcW w:w="6991" w:type="dxa"/>
            <w:shd w:val="clear" w:color="auto" w:fill="auto"/>
            <w:vAlign w:val="bottom"/>
          </w:tcPr>
          <w:p w:rsidR="00CD0030" w:rsidRPr="00BA2A9D" w:rsidRDefault="00CD0030" w:rsidP="006F0ECC">
            <w:r w:rsidRPr="00BA2A9D">
              <w:rPr>
                <w:rFonts w:eastAsia="Calibri"/>
                <w:sz w:val="24"/>
                <w:szCs w:val="22"/>
              </w:rPr>
              <w:t>85cm -</w:t>
            </w:r>
            <w:r w:rsidRPr="00BA2A9D">
              <w:rPr>
                <w:rFonts w:eastAsia="Calibri"/>
                <w:spacing w:val="-1"/>
                <w:sz w:val="24"/>
                <w:szCs w:val="22"/>
              </w:rPr>
              <w:t xml:space="preserve"> </w:t>
            </w:r>
            <w:r w:rsidRPr="00BA2A9D">
              <w:rPr>
                <w:rFonts w:eastAsia="Calibri"/>
                <w:sz w:val="24"/>
                <w:szCs w:val="22"/>
              </w:rPr>
              <w:t>90cm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17.</w:t>
            </w:r>
          </w:p>
        </w:tc>
        <w:tc>
          <w:tcPr>
            <w:tcW w:w="8827" w:type="dxa"/>
            <w:gridSpan w:val="2"/>
            <w:shd w:val="clear" w:color="auto" w:fill="auto"/>
            <w:vAlign w:val="bottom"/>
          </w:tcPr>
          <w:p w:rsidR="00CD0030" w:rsidRPr="00BA2A9D" w:rsidRDefault="00CD0030" w:rsidP="006F0ECC">
            <w:pPr>
              <w:rPr>
                <w:sz w:val="24"/>
                <w:szCs w:val="24"/>
              </w:rPr>
            </w:pPr>
            <w:r w:rsidRPr="00BA2A9D">
              <w:rPr>
                <w:color w:val="000000"/>
                <w:sz w:val="24"/>
                <w:szCs w:val="24"/>
              </w:rPr>
              <w:t>Gumijas hidrotērpu rāvējslēdzēja ielīmēšana</w:t>
            </w: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17.1.</w:t>
            </w:r>
          </w:p>
        </w:tc>
        <w:tc>
          <w:tcPr>
            <w:tcW w:w="6991" w:type="dxa"/>
            <w:shd w:val="clear" w:color="auto" w:fill="auto"/>
            <w:vAlign w:val="bottom"/>
          </w:tcPr>
          <w:p w:rsidR="00CD0030" w:rsidRPr="00BA2A9D" w:rsidRDefault="00CD0030" w:rsidP="006F0ECC">
            <w:r w:rsidRPr="00BA2A9D">
              <w:rPr>
                <w:color w:val="000000"/>
                <w:sz w:val="24"/>
                <w:szCs w:val="24"/>
              </w:rPr>
              <w:t>100cm - 105cm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17.2.</w:t>
            </w:r>
          </w:p>
        </w:tc>
        <w:tc>
          <w:tcPr>
            <w:tcW w:w="6991" w:type="dxa"/>
            <w:shd w:val="clear" w:color="auto" w:fill="auto"/>
            <w:vAlign w:val="bottom"/>
          </w:tcPr>
          <w:p w:rsidR="00CD0030" w:rsidRPr="00BA2A9D" w:rsidRDefault="00CD0030" w:rsidP="006F0ECC">
            <w:r w:rsidRPr="00BA2A9D">
              <w:rPr>
                <w:color w:val="000000"/>
                <w:sz w:val="24"/>
                <w:szCs w:val="24"/>
              </w:rPr>
              <w:t>90cm - 100cm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17.3.</w:t>
            </w:r>
          </w:p>
        </w:tc>
        <w:tc>
          <w:tcPr>
            <w:tcW w:w="6991" w:type="dxa"/>
            <w:shd w:val="clear" w:color="auto" w:fill="auto"/>
            <w:vAlign w:val="bottom"/>
          </w:tcPr>
          <w:p w:rsidR="00CD0030" w:rsidRPr="00BA2A9D" w:rsidRDefault="00CD0030" w:rsidP="006F0ECC">
            <w:r w:rsidRPr="00BA2A9D">
              <w:rPr>
                <w:rFonts w:eastAsia="Calibri"/>
                <w:sz w:val="24"/>
                <w:szCs w:val="22"/>
              </w:rPr>
              <w:t>85cm -</w:t>
            </w:r>
            <w:r w:rsidRPr="00BA2A9D">
              <w:rPr>
                <w:rFonts w:eastAsia="Calibri"/>
                <w:spacing w:val="-1"/>
                <w:sz w:val="24"/>
                <w:szCs w:val="22"/>
              </w:rPr>
              <w:t xml:space="preserve"> </w:t>
            </w:r>
            <w:r w:rsidRPr="00BA2A9D">
              <w:rPr>
                <w:rFonts w:eastAsia="Calibri"/>
                <w:sz w:val="24"/>
                <w:szCs w:val="22"/>
              </w:rPr>
              <w:t>90cm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18.</w:t>
            </w:r>
          </w:p>
        </w:tc>
        <w:tc>
          <w:tcPr>
            <w:tcW w:w="8827" w:type="dxa"/>
            <w:gridSpan w:val="2"/>
            <w:shd w:val="clear" w:color="auto" w:fill="auto"/>
            <w:vAlign w:val="bottom"/>
          </w:tcPr>
          <w:p w:rsidR="00CD0030" w:rsidRPr="00BA2A9D" w:rsidRDefault="00CD0030" w:rsidP="006F0ECC">
            <w:pPr>
              <w:rPr>
                <w:sz w:val="24"/>
                <w:szCs w:val="24"/>
              </w:rPr>
            </w:pPr>
            <w:r w:rsidRPr="00BA2A9D">
              <w:rPr>
                <w:color w:val="000000"/>
                <w:sz w:val="24"/>
                <w:szCs w:val="24"/>
              </w:rPr>
              <w:t>Poliuretāna hidrotērpu rāvējslēdzēja ielīmēšana</w:t>
            </w: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18.1.</w:t>
            </w:r>
          </w:p>
        </w:tc>
        <w:tc>
          <w:tcPr>
            <w:tcW w:w="6991" w:type="dxa"/>
            <w:shd w:val="clear" w:color="auto" w:fill="auto"/>
            <w:vAlign w:val="bottom"/>
          </w:tcPr>
          <w:p w:rsidR="00CD0030" w:rsidRPr="00BA2A9D" w:rsidRDefault="00CD0030" w:rsidP="006F0ECC">
            <w:r w:rsidRPr="00BA2A9D">
              <w:rPr>
                <w:color w:val="000000"/>
                <w:sz w:val="24"/>
                <w:szCs w:val="24"/>
              </w:rPr>
              <w:t>100cm - 105cm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18.2.</w:t>
            </w:r>
          </w:p>
        </w:tc>
        <w:tc>
          <w:tcPr>
            <w:tcW w:w="6991" w:type="dxa"/>
            <w:shd w:val="clear" w:color="auto" w:fill="auto"/>
            <w:vAlign w:val="bottom"/>
          </w:tcPr>
          <w:p w:rsidR="00CD0030" w:rsidRPr="00BA2A9D" w:rsidRDefault="00CD0030" w:rsidP="006F0ECC">
            <w:r w:rsidRPr="00BA2A9D">
              <w:rPr>
                <w:color w:val="000000"/>
                <w:sz w:val="24"/>
                <w:szCs w:val="24"/>
              </w:rPr>
              <w:t>90cm - 100cm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18.3.</w:t>
            </w:r>
          </w:p>
        </w:tc>
        <w:tc>
          <w:tcPr>
            <w:tcW w:w="6991" w:type="dxa"/>
            <w:shd w:val="clear" w:color="auto" w:fill="auto"/>
            <w:vAlign w:val="bottom"/>
          </w:tcPr>
          <w:p w:rsidR="00CD0030" w:rsidRPr="00BA2A9D" w:rsidRDefault="00CD0030" w:rsidP="006F0ECC">
            <w:r w:rsidRPr="00BA2A9D">
              <w:rPr>
                <w:rFonts w:eastAsia="Calibri"/>
                <w:sz w:val="24"/>
                <w:szCs w:val="22"/>
              </w:rPr>
              <w:t>85cm -</w:t>
            </w:r>
            <w:r w:rsidRPr="00BA2A9D">
              <w:rPr>
                <w:rFonts w:eastAsia="Calibri"/>
                <w:spacing w:val="-1"/>
                <w:sz w:val="24"/>
                <w:szCs w:val="22"/>
              </w:rPr>
              <w:t xml:space="preserve"> </w:t>
            </w:r>
            <w:r w:rsidRPr="00BA2A9D">
              <w:rPr>
                <w:rFonts w:eastAsia="Calibri"/>
                <w:sz w:val="24"/>
                <w:szCs w:val="22"/>
              </w:rPr>
              <w:t>90cm</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19.</w:t>
            </w:r>
          </w:p>
        </w:tc>
        <w:tc>
          <w:tcPr>
            <w:tcW w:w="6991" w:type="dxa"/>
            <w:shd w:val="clear" w:color="auto" w:fill="auto"/>
            <w:vAlign w:val="bottom"/>
          </w:tcPr>
          <w:p w:rsidR="00CD0030" w:rsidRPr="00BA2A9D" w:rsidRDefault="00CD0030" w:rsidP="006F0ECC">
            <w:proofErr w:type="spellStart"/>
            <w:r w:rsidRPr="00BA2A9D">
              <w:rPr>
                <w:color w:val="000000"/>
                <w:sz w:val="24"/>
                <w:szCs w:val="24"/>
              </w:rPr>
              <w:t>Peldamības</w:t>
            </w:r>
            <w:proofErr w:type="spellEnd"/>
            <w:r w:rsidRPr="00BA2A9D">
              <w:rPr>
                <w:color w:val="000000"/>
                <w:sz w:val="24"/>
                <w:szCs w:val="24"/>
              </w:rPr>
              <w:t xml:space="preserve"> kompensācijas vestes (</w:t>
            </w:r>
            <w:proofErr w:type="spellStart"/>
            <w:r w:rsidRPr="00BA2A9D">
              <w:rPr>
                <w:color w:val="000000"/>
                <w:sz w:val="24"/>
                <w:szCs w:val="24"/>
              </w:rPr>
              <w:t>trilaminats</w:t>
            </w:r>
            <w:proofErr w:type="spellEnd"/>
            <w:r w:rsidRPr="00BA2A9D">
              <w:rPr>
                <w:color w:val="000000"/>
                <w:sz w:val="24"/>
                <w:szCs w:val="24"/>
              </w:rPr>
              <w:t>) iegriezumu remonts (par 1cm garumā)</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20.</w:t>
            </w:r>
          </w:p>
        </w:tc>
        <w:tc>
          <w:tcPr>
            <w:tcW w:w="6991" w:type="dxa"/>
            <w:shd w:val="clear" w:color="auto" w:fill="auto"/>
            <w:vAlign w:val="bottom"/>
          </w:tcPr>
          <w:p w:rsidR="00CD0030" w:rsidRPr="00BA2A9D" w:rsidRDefault="00CD0030" w:rsidP="006F0ECC">
            <w:r w:rsidRPr="00BA2A9D">
              <w:rPr>
                <w:rFonts w:eastAsia="Calibri"/>
                <w:sz w:val="24"/>
                <w:szCs w:val="22"/>
              </w:rPr>
              <w:t>Hidrotērpu (</w:t>
            </w:r>
            <w:proofErr w:type="spellStart"/>
            <w:r w:rsidRPr="00BA2A9D">
              <w:rPr>
                <w:rFonts w:eastAsia="Calibri"/>
                <w:sz w:val="24"/>
                <w:szCs w:val="22"/>
              </w:rPr>
              <w:t>trilaminats</w:t>
            </w:r>
            <w:proofErr w:type="spellEnd"/>
            <w:r w:rsidRPr="00BA2A9D">
              <w:rPr>
                <w:rFonts w:eastAsia="Calibri"/>
                <w:sz w:val="24"/>
                <w:szCs w:val="22"/>
              </w:rPr>
              <w:t>) apkope</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21.</w:t>
            </w:r>
          </w:p>
        </w:tc>
        <w:tc>
          <w:tcPr>
            <w:tcW w:w="6991" w:type="dxa"/>
            <w:shd w:val="clear" w:color="auto" w:fill="auto"/>
            <w:vAlign w:val="bottom"/>
          </w:tcPr>
          <w:p w:rsidR="00CD0030" w:rsidRPr="00BA2A9D" w:rsidRDefault="00CD0030" w:rsidP="006F0ECC">
            <w:r w:rsidRPr="00BA2A9D">
              <w:rPr>
                <w:rFonts w:eastAsia="Calibri"/>
                <w:sz w:val="24"/>
                <w:szCs w:val="22"/>
              </w:rPr>
              <w:t>Hidrotērpu (gumijas un līdzīgie) apkope</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801" w:type="dxa"/>
            <w:shd w:val="clear" w:color="auto" w:fill="auto"/>
          </w:tcPr>
          <w:p w:rsidR="00CD0030" w:rsidRPr="00BA2A9D" w:rsidRDefault="00CD0030" w:rsidP="006F0ECC">
            <w:pPr>
              <w:jc w:val="center"/>
              <w:rPr>
                <w:sz w:val="24"/>
                <w:szCs w:val="24"/>
              </w:rPr>
            </w:pPr>
            <w:r w:rsidRPr="00BA2A9D">
              <w:t>22.</w:t>
            </w:r>
          </w:p>
        </w:tc>
        <w:tc>
          <w:tcPr>
            <w:tcW w:w="6991" w:type="dxa"/>
            <w:shd w:val="clear" w:color="auto" w:fill="auto"/>
            <w:vAlign w:val="bottom"/>
          </w:tcPr>
          <w:p w:rsidR="00CD0030" w:rsidRPr="00BA2A9D" w:rsidRDefault="00CD0030" w:rsidP="006F0ECC">
            <w:proofErr w:type="spellStart"/>
            <w:r w:rsidRPr="00BA2A9D">
              <w:rPr>
                <w:color w:val="000000"/>
                <w:sz w:val="24"/>
                <w:szCs w:val="24"/>
              </w:rPr>
              <w:t>Peldamības</w:t>
            </w:r>
            <w:proofErr w:type="spellEnd"/>
            <w:r w:rsidRPr="00BA2A9D">
              <w:rPr>
                <w:color w:val="000000"/>
                <w:sz w:val="24"/>
                <w:szCs w:val="24"/>
              </w:rPr>
              <w:t xml:space="preserve"> kompensācijas vestes (</w:t>
            </w:r>
            <w:proofErr w:type="spellStart"/>
            <w:r w:rsidRPr="00BA2A9D">
              <w:rPr>
                <w:color w:val="000000"/>
                <w:sz w:val="24"/>
                <w:szCs w:val="24"/>
              </w:rPr>
              <w:t>trilaminats</w:t>
            </w:r>
            <w:proofErr w:type="spellEnd"/>
            <w:r w:rsidRPr="00BA2A9D">
              <w:rPr>
                <w:color w:val="000000"/>
                <w:sz w:val="24"/>
                <w:szCs w:val="24"/>
              </w:rPr>
              <w:t>) apkope</w:t>
            </w:r>
          </w:p>
        </w:tc>
        <w:tc>
          <w:tcPr>
            <w:tcW w:w="1836" w:type="dxa"/>
            <w:vAlign w:val="center"/>
          </w:tcPr>
          <w:p w:rsidR="00CD0030" w:rsidRPr="00BA2A9D" w:rsidRDefault="00CD0030" w:rsidP="006F0ECC">
            <w:pPr>
              <w:jc w:val="center"/>
              <w:rPr>
                <w:sz w:val="24"/>
                <w:szCs w:val="24"/>
              </w:rPr>
            </w:pPr>
          </w:p>
        </w:tc>
      </w:tr>
      <w:tr w:rsidR="00CD0030" w:rsidRPr="00BA2A9D" w:rsidTr="006F0ECC">
        <w:trPr>
          <w:jc w:val="center"/>
        </w:trPr>
        <w:tc>
          <w:tcPr>
            <w:tcW w:w="7792" w:type="dxa"/>
            <w:gridSpan w:val="2"/>
            <w:shd w:val="clear" w:color="auto" w:fill="auto"/>
            <w:vAlign w:val="center"/>
          </w:tcPr>
          <w:p w:rsidR="00CD0030" w:rsidRPr="00BA2A9D" w:rsidRDefault="00CD0030" w:rsidP="006F0ECC">
            <w:pPr>
              <w:jc w:val="right"/>
              <w:rPr>
                <w:sz w:val="24"/>
                <w:szCs w:val="24"/>
              </w:rPr>
            </w:pPr>
            <w:r w:rsidRPr="00BA2A9D">
              <w:rPr>
                <w:b/>
                <w:sz w:val="24"/>
                <w:szCs w:val="24"/>
              </w:rPr>
              <w:t>Piedāvājuma summa kopā EUR bez PVN</w:t>
            </w:r>
          </w:p>
        </w:tc>
        <w:tc>
          <w:tcPr>
            <w:tcW w:w="1836" w:type="dxa"/>
          </w:tcPr>
          <w:p w:rsidR="00CD0030" w:rsidRPr="00BA2A9D" w:rsidRDefault="00CD0030" w:rsidP="006F0ECC">
            <w:pPr>
              <w:jc w:val="center"/>
              <w:rPr>
                <w:sz w:val="24"/>
                <w:szCs w:val="24"/>
              </w:rPr>
            </w:pPr>
          </w:p>
        </w:tc>
      </w:tr>
      <w:tr w:rsidR="00CD0030" w:rsidRPr="00BA2A9D" w:rsidTr="006F0ECC">
        <w:trPr>
          <w:jc w:val="center"/>
        </w:trPr>
        <w:tc>
          <w:tcPr>
            <w:tcW w:w="7792" w:type="dxa"/>
            <w:gridSpan w:val="2"/>
          </w:tcPr>
          <w:p w:rsidR="00CD0030" w:rsidRPr="00BA2A9D" w:rsidRDefault="00CD0030" w:rsidP="006F0ECC">
            <w:pPr>
              <w:jc w:val="right"/>
              <w:rPr>
                <w:b/>
                <w:sz w:val="24"/>
                <w:szCs w:val="24"/>
              </w:rPr>
            </w:pPr>
            <w:r w:rsidRPr="00BA2A9D">
              <w:rPr>
                <w:b/>
                <w:sz w:val="24"/>
                <w:szCs w:val="24"/>
              </w:rPr>
              <w:t>PVN____%</w:t>
            </w:r>
          </w:p>
        </w:tc>
        <w:tc>
          <w:tcPr>
            <w:tcW w:w="1836" w:type="dxa"/>
          </w:tcPr>
          <w:p w:rsidR="00CD0030" w:rsidRPr="00BA2A9D" w:rsidRDefault="00CD0030" w:rsidP="006F0ECC">
            <w:pPr>
              <w:rPr>
                <w:b/>
                <w:sz w:val="24"/>
                <w:szCs w:val="24"/>
              </w:rPr>
            </w:pPr>
          </w:p>
        </w:tc>
      </w:tr>
      <w:tr w:rsidR="00CD0030" w:rsidRPr="00BA2A9D" w:rsidTr="006F0ECC">
        <w:trPr>
          <w:jc w:val="center"/>
        </w:trPr>
        <w:tc>
          <w:tcPr>
            <w:tcW w:w="7792" w:type="dxa"/>
            <w:gridSpan w:val="2"/>
          </w:tcPr>
          <w:p w:rsidR="00CD0030" w:rsidRPr="00BA2A9D" w:rsidRDefault="00CD0030" w:rsidP="006F0ECC">
            <w:pPr>
              <w:jc w:val="right"/>
              <w:rPr>
                <w:b/>
                <w:sz w:val="24"/>
                <w:szCs w:val="24"/>
              </w:rPr>
            </w:pPr>
            <w:r w:rsidRPr="00BA2A9D">
              <w:rPr>
                <w:b/>
                <w:sz w:val="24"/>
                <w:szCs w:val="24"/>
              </w:rPr>
              <w:t>Summa kopā EUR ar PVN</w:t>
            </w:r>
          </w:p>
        </w:tc>
        <w:tc>
          <w:tcPr>
            <w:tcW w:w="1836" w:type="dxa"/>
          </w:tcPr>
          <w:p w:rsidR="00CD0030" w:rsidRPr="00BA2A9D" w:rsidRDefault="00CD0030" w:rsidP="006F0ECC">
            <w:pPr>
              <w:rPr>
                <w:b/>
                <w:sz w:val="24"/>
                <w:szCs w:val="24"/>
              </w:rPr>
            </w:pPr>
          </w:p>
        </w:tc>
      </w:tr>
    </w:tbl>
    <w:p w:rsidR="00CD0030" w:rsidRPr="009A1A0C" w:rsidRDefault="00CD0030" w:rsidP="00CD0030">
      <w:pPr>
        <w:ind w:right="-285"/>
        <w:jc w:val="both"/>
        <w:rPr>
          <w:sz w:val="24"/>
          <w:szCs w:val="24"/>
        </w:rPr>
      </w:pPr>
    </w:p>
    <w:p w:rsidR="006F0ECC" w:rsidRPr="00C421DC" w:rsidRDefault="006F0ECC" w:rsidP="006F0ECC">
      <w:pPr>
        <w:widowControl w:val="0"/>
        <w:kinsoku w:val="0"/>
        <w:overflowPunct w:val="0"/>
        <w:autoSpaceDE w:val="0"/>
        <w:autoSpaceDN w:val="0"/>
        <w:adjustRightInd w:val="0"/>
        <w:snapToGrid w:val="0"/>
        <w:spacing w:after="60"/>
        <w:jc w:val="both"/>
        <w:rPr>
          <w:b/>
          <w:sz w:val="24"/>
          <w:szCs w:val="24"/>
        </w:rPr>
      </w:pPr>
      <w:r w:rsidRPr="00C421DC">
        <w:rPr>
          <w:b/>
          <w:sz w:val="24"/>
          <w:szCs w:val="24"/>
        </w:rPr>
        <w:t>Iepirkuma priekšmeta 7.daļa: “Ūdenslīdēju aprīkojuma remonts un apkopes”</w:t>
      </w:r>
      <w:r w:rsidRPr="00C421DC">
        <w:rPr>
          <w:b/>
          <w:color w:val="FF0000"/>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46"/>
        <w:gridCol w:w="1842"/>
      </w:tblGrid>
      <w:tr w:rsidR="00C421DC" w:rsidRPr="00B63667" w:rsidTr="00C9040D">
        <w:trPr>
          <w:trHeight w:val="755"/>
        </w:trPr>
        <w:tc>
          <w:tcPr>
            <w:tcW w:w="851" w:type="dxa"/>
            <w:shd w:val="clear" w:color="auto" w:fill="E2EFD9" w:themeFill="accent6" w:themeFillTint="33"/>
            <w:vAlign w:val="center"/>
            <w:hideMark/>
          </w:tcPr>
          <w:p w:rsidR="00C421DC" w:rsidRPr="00B63667" w:rsidRDefault="00C421DC" w:rsidP="00FF5261">
            <w:pPr>
              <w:jc w:val="center"/>
              <w:rPr>
                <w:b/>
                <w:bCs/>
                <w:color w:val="000000"/>
                <w:sz w:val="20"/>
                <w:lang w:eastAsia="lv-LV"/>
              </w:rPr>
            </w:pPr>
            <w:r w:rsidRPr="00B63667">
              <w:rPr>
                <w:b/>
                <w:bCs/>
                <w:color w:val="000000"/>
                <w:sz w:val="20"/>
                <w:lang w:eastAsia="lv-LV"/>
              </w:rPr>
              <w:t>Nr.</w:t>
            </w:r>
            <w:r w:rsidRPr="00B63667">
              <w:rPr>
                <w:b/>
                <w:bCs/>
                <w:color w:val="000000"/>
                <w:sz w:val="20"/>
                <w:lang w:eastAsia="lv-LV"/>
              </w:rPr>
              <w:br/>
              <w:t>p.k.</w:t>
            </w:r>
          </w:p>
        </w:tc>
        <w:tc>
          <w:tcPr>
            <w:tcW w:w="6946" w:type="dxa"/>
            <w:shd w:val="clear" w:color="auto" w:fill="E2EFD9" w:themeFill="accent6" w:themeFillTint="33"/>
            <w:noWrap/>
            <w:vAlign w:val="center"/>
            <w:hideMark/>
          </w:tcPr>
          <w:p w:rsidR="00C421DC" w:rsidRPr="00B63667" w:rsidRDefault="00C421DC" w:rsidP="00FF5261">
            <w:pPr>
              <w:jc w:val="center"/>
              <w:rPr>
                <w:b/>
                <w:bCs/>
                <w:sz w:val="20"/>
                <w:lang w:eastAsia="lv-LV"/>
              </w:rPr>
            </w:pPr>
            <w:r w:rsidRPr="00B63667">
              <w:rPr>
                <w:b/>
                <w:bCs/>
                <w:sz w:val="20"/>
                <w:lang w:eastAsia="lv-LV"/>
              </w:rPr>
              <w:t>Tehniskās specifikācijas prasības</w:t>
            </w:r>
          </w:p>
        </w:tc>
        <w:tc>
          <w:tcPr>
            <w:tcW w:w="1842" w:type="dxa"/>
            <w:shd w:val="clear" w:color="auto" w:fill="E2EFD9" w:themeFill="accent6" w:themeFillTint="33"/>
            <w:vAlign w:val="center"/>
            <w:hideMark/>
          </w:tcPr>
          <w:p w:rsidR="00C421DC" w:rsidRPr="00B63667" w:rsidRDefault="00C421DC" w:rsidP="00FF5261">
            <w:pPr>
              <w:jc w:val="center"/>
              <w:rPr>
                <w:b/>
                <w:bCs/>
                <w:color w:val="000000"/>
                <w:sz w:val="20"/>
                <w:lang w:eastAsia="lv-LV"/>
              </w:rPr>
            </w:pPr>
            <w:r w:rsidRPr="00B63667">
              <w:rPr>
                <w:b/>
                <w:bCs/>
                <w:color w:val="000000"/>
                <w:sz w:val="20"/>
                <w:lang w:eastAsia="lv-LV"/>
              </w:rPr>
              <w:t xml:space="preserve">Kopējā cena par pakalpojumu un rezerves daļām, </w:t>
            </w:r>
            <w:proofErr w:type="spellStart"/>
            <w:r w:rsidRPr="00B63667">
              <w:rPr>
                <w:b/>
                <w:bCs/>
                <w:color w:val="000000"/>
                <w:sz w:val="20"/>
                <w:lang w:eastAsia="lv-LV"/>
              </w:rPr>
              <w:t>euro</w:t>
            </w:r>
            <w:proofErr w:type="spellEnd"/>
            <w:r w:rsidRPr="00B63667">
              <w:rPr>
                <w:b/>
                <w:bCs/>
                <w:color w:val="000000"/>
                <w:sz w:val="20"/>
                <w:lang w:eastAsia="lv-LV"/>
              </w:rPr>
              <w:t xml:space="preserve"> bez PVN</w:t>
            </w:r>
          </w:p>
        </w:tc>
      </w:tr>
      <w:tr w:rsidR="00C421DC" w:rsidRPr="00B63667" w:rsidTr="00C9040D">
        <w:trPr>
          <w:trHeight w:val="445"/>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lastRenderedPageBreak/>
              <w:t>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1.pakāpes ikgadējās pārbaudes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253"/>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1.pakāpes reduktora </w:t>
            </w:r>
            <w:proofErr w:type="spellStart"/>
            <w:r w:rsidRPr="00B63667">
              <w:rPr>
                <w:color w:val="000000"/>
                <w:sz w:val="20"/>
                <w:lang w:eastAsia="lv-LV"/>
              </w:rPr>
              <w:t>defektācija</w:t>
            </w:r>
            <w:proofErr w:type="spellEnd"/>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285"/>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DIN skrūves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261"/>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1.pakāpes šļūtenes pievienošanās </w:t>
            </w:r>
            <w:proofErr w:type="spellStart"/>
            <w:r w:rsidRPr="00B63667">
              <w:rPr>
                <w:color w:val="000000"/>
                <w:sz w:val="20"/>
                <w:lang w:eastAsia="lv-LV"/>
              </w:rPr>
              <w:t>aizsargvāciņā</w:t>
            </w:r>
            <w:proofErr w:type="spellEnd"/>
            <w:r w:rsidRPr="00B63667">
              <w:rPr>
                <w:color w:val="000000"/>
                <w:sz w:val="20"/>
                <w:lang w:eastAsia="lv-LV"/>
              </w:rPr>
              <w:t xml:space="preserve"> uzstādīšanā</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66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2.pakāpes ikgadējās pārbaudes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274"/>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6</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2.pakāpes reduktora </w:t>
            </w:r>
            <w:proofErr w:type="spellStart"/>
            <w:r w:rsidRPr="00B63667">
              <w:rPr>
                <w:color w:val="000000"/>
                <w:sz w:val="20"/>
                <w:lang w:eastAsia="lv-LV"/>
              </w:rPr>
              <w:t>defektācija</w:t>
            </w:r>
            <w:proofErr w:type="spellEnd"/>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7</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vārsta sēdekļa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8</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korpusa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9</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vārsta mehānisma darbības, regulēšanā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10</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w:t>
            </w:r>
            <w:proofErr w:type="spellStart"/>
            <w:r w:rsidRPr="00B63667">
              <w:rPr>
                <w:color w:val="000000"/>
                <w:sz w:val="20"/>
                <w:lang w:eastAsia="lv-LV"/>
              </w:rPr>
              <w:t>Octopus</w:t>
            </w:r>
            <w:proofErr w:type="spellEnd"/>
            <w:r w:rsidRPr="00B63667">
              <w:rPr>
                <w:color w:val="000000"/>
                <w:sz w:val="20"/>
                <w:lang w:eastAsia="lv-LV"/>
              </w:rPr>
              <w:t xml:space="preserve"> ikgadējas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TITAN LX </w:t>
            </w:r>
            <w:proofErr w:type="spellStart"/>
            <w:r w:rsidRPr="00B63667">
              <w:rPr>
                <w:color w:val="000000"/>
                <w:sz w:val="20"/>
                <w:lang w:eastAsia="lv-LV"/>
              </w:rPr>
              <w:t>Supreme</w:t>
            </w:r>
            <w:proofErr w:type="spellEnd"/>
            <w:r w:rsidRPr="00B63667">
              <w:rPr>
                <w:color w:val="000000"/>
                <w:sz w:val="20"/>
                <w:lang w:eastAsia="lv-LV"/>
              </w:rPr>
              <w:t xml:space="preserve"> </w:t>
            </w:r>
            <w:proofErr w:type="spellStart"/>
            <w:r w:rsidRPr="00B63667">
              <w:rPr>
                <w:color w:val="000000"/>
                <w:sz w:val="20"/>
                <w:lang w:eastAsia="lv-LV"/>
              </w:rPr>
              <w:t>Octopus</w:t>
            </w:r>
            <w:proofErr w:type="spellEnd"/>
            <w:r w:rsidRPr="00B63667">
              <w:rPr>
                <w:color w:val="000000"/>
                <w:sz w:val="20"/>
                <w:lang w:eastAsia="lv-LV"/>
              </w:rPr>
              <w:t xml:space="preserve"> reduktora </w:t>
            </w:r>
            <w:proofErr w:type="spellStart"/>
            <w:r w:rsidRPr="00B63667">
              <w:rPr>
                <w:color w:val="000000"/>
                <w:sz w:val="20"/>
                <w:lang w:eastAsia="lv-LV"/>
              </w:rPr>
              <w:t>defektācija</w:t>
            </w:r>
            <w:proofErr w:type="spellEnd"/>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12</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augstspiediena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zemspiediena </w:t>
            </w:r>
            <w:proofErr w:type="spellStart"/>
            <w:r w:rsidRPr="00B63667">
              <w:rPr>
                <w:color w:val="000000"/>
                <w:sz w:val="20"/>
                <w:lang w:eastAsia="lv-LV"/>
              </w:rPr>
              <w:t>šļūt</w:t>
            </w:r>
            <w:proofErr w:type="spellEnd"/>
            <w:r w:rsidRPr="00B63667">
              <w:rPr>
                <w:color w:val="000000"/>
                <w:sz w:val="20"/>
                <w:lang w:eastAsia="lv-LV"/>
              </w:rPr>
              <w:t>. nomaiņa (</w:t>
            </w:r>
            <w:proofErr w:type="spellStart"/>
            <w:r w:rsidRPr="00B63667">
              <w:rPr>
                <w:color w:val="000000"/>
                <w:sz w:val="20"/>
                <w:lang w:eastAsia="lv-LV"/>
              </w:rPr>
              <w:t>oktopus</w:t>
            </w:r>
            <w:proofErr w:type="spellEnd"/>
            <w:r w:rsidRPr="00B63667">
              <w:rPr>
                <w:color w:val="000000"/>
                <w:sz w:val="20"/>
                <w:lang w:eastAsia="lv-LV"/>
              </w:rPr>
              <w:t>)</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kompensācijas vestes uzpūšanas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45"/>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15</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otrās pakāpes reduktora elpošanas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16</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sausā hidrotērpa piepūšanas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17</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manometra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18</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kompasa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19</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Aqualung</w:t>
            </w:r>
            <w:proofErr w:type="spellEnd"/>
            <w:r w:rsidRPr="00B63667">
              <w:rPr>
                <w:color w:val="000000"/>
                <w:sz w:val="20"/>
                <w:lang w:eastAsia="lv-LV"/>
              </w:rPr>
              <w:t xml:space="preserve"> dziļummērītāja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20</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1.pakāpes ikgadējās pārbaudes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1.pakāpes ikgadējās pārbaudes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22</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1.pakāpes reduktora </w:t>
            </w:r>
            <w:proofErr w:type="spellStart"/>
            <w:r w:rsidRPr="00B63667">
              <w:rPr>
                <w:color w:val="000000"/>
                <w:sz w:val="20"/>
                <w:lang w:eastAsia="lv-LV"/>
              </w:rPr>
              <w:t>defektācija</w:t>
            </w:r>
            <w:proofErr w:type="spellEnd"/>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1.pakāpes reduktora </w:t>
            </w:r>
            <w:proofErr w:type="spellStart"/>
            <w:r w:rsidRPr="00B63667">
              <w:rPr>
                <w:color w:val="000000"/>
                <w:sz w:val="20"/>
                <w:lang w:eastAsia="lv-LV"/>
              </w:rPr>
              <w:t>defektācija</w:t>
            </w:r>
            <w:proofErr w:type="spellEnd"/>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1.pakāpes reduktora korpusa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25</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1.pakāpes reduktora korpusa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26</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1.pakāpes šļūtenes pievienošanās </w:t>
            </w:r>
            <w:proofErr w:type="spellStart"/>
            <w:r w:rsidRPr="00B63667">
              <w:rPr>
                <w:color w:val="000000"/>
                <w:sz w:val="20"/>
                <w:lang w:eastAsia="lv-LV"/>
              </w:rPr>
              <w:t>aizsargvāciņā</w:t>
            </w:r>
            <w:proofErr w:type="spellEnd"/>
            <w:r w:rsidRPr="00B63667">
              <w:rPr>
                <w:color w:val="000000"/>
                <w:sz w:val="20"/>
                <w:lang w:eastAsia="lv-LV"/>
              </w:rPr>
              <w:t xml:space="preserve"> uzstādīšanā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27</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2.pakāpes ikgadējās pārbaudes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28</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2.pakāpes ikgadējās pārbaudes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29</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iemutņa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30</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sz w:val="20"/>
                <w:lang w:eastAsia="lv-LV"/>
              </w:rPr>
            </w:pPr>
            <w:proofErr w:type="spellStart"/>
            <w:r w:rsidRPr="00B63667">
              <w:rPr>
                <w:sz w:val="20"/>
                <w:lang w:eastAsia="lv-LV"/>
              </w:rPr>
              <w:t>Scubapro</w:t>
            </w:r>
            <w:proofErr w:type="spellEnd"/>
            <w:r w:rsidRPr="00B63667">
              <w:rPr>
                <w:sz w:val="20"/>
                <w:lang w:eastAsia="lv-LV"/>
              </w:rPr>
              <w:t xml:space="preserve"> MK25 vārsta sēdekļa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korpusa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32</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vārsta mehānisma darbības, regulēšanā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iemutņa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vārsta sēdekļa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35</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korpusa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36</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vārsta mehānisma darbības, regulēšanā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37</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MK17 </w:t>
            </w:r>
            <w:proofErr w:type="spellStart"/>
            <w:r w:rsidRPr="00B63667">
              <w:rPr>
                <w:color w:val="000000"/>
                <w:sz w:val="20"/>
                <w:lang w:eastAsia="lv-LV"/>
              </w:rPr>
              <w:t>Octopus</w:t>
            </w:r>
            <w:proofErr w:type="spellEnd"/>
            <w:r w:rsidRPr="00B63667">
              <w:rPr>
                <w:color w:val="000000"/>
                <w:sz w:val="20"/>
                <w:lang w:eastAsia="lv-LV"/>
              </w:rPr>
              <w:t xml:space="preserve"> ikgadējas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38</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w:t>
            </w:r>
            <w:proofErr w:type="spellStart"/>
            <w:r w:rsidRPr="00B63667">
              <w:rPr>
                <w:color w:val="000000"/>
                <w:sz w:val="20"/>
                <w:lang w:eastAsia="lv-LV"/>
              </w:rPr>
              <w:t>Octopus</w:t>
            </w:r>
            <w:proofErr w:type="spellEnd"/>
            <w:r w:rsidRPr="00B63667">
              <w:rPr>
                <w:color w:val="000000"/>
                <w:sz w:val="20"/>
                <w:lang w:eastAsia="lv-LV"/>
              </w:rPr>
              <w:t xml:space="preserve"> ikgadējas apkopes atbilstoši ražotāju noteiktajām prasībām</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39</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augstspiediena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40</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zemspiediena šļūtenes nomaiņa (</w:t>
            </w:r>
            <w:proofErr w:type="spellStart"/>
            <w:r w:rsidRPr="00B63667">
              <w:rPr>
                <w:color w:val="000000"/>
                <w:sz w:val="20"/>
                <w:lang w:eastAsia="lv-LV"/>
              </w:rPr>
              <w:t>oktupus</w:t>
            </w:r>
            <w:proofErr w:type="spellEnd"/>
            <w:r w:rsidRPr="00B63667">
              <w:rPr>
                <w:color w:val="000000"/>
                <w:sz w:val="20"/>
                <w:lang w:eastAsia="lv-LV"/>
              </w:rPr>
              <w:t>)</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kompensācijas vestes uzpūšanas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42</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otrās pakāpes reduktora elpošanas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lastRenderedPageBreak/>
              <w:t>43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MK25 sausā hidrotērpa piepūšanas šļūtenes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manometra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45</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kompasa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46</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Scubapro</w:t>
            </w:r>
            <w:proofErr w:type="spellEnd"/>
            <w:r w:rsidRPr="00B63667">
              <w:rPr>
                <w:color w:val="000000"/>
                <w:sz w:val="20"/>
                <w:lang w:eastAsia="lv-LV"/>
              </w:rPr>
              <w:t xml:space="preserve"> dziļummērītāja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47</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Ūdenslīdēja sarunu iekārtas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M 105 DIGITAL  -  </w:t>
            </w:r>
            <w:proofErr w:type="spellStart"/>
            <w:r w:rsidRPr="00B63667">
              <w:rPr>
                <w:color w:val="000000"/>
                <w:sz w:val="20"/>
                <w:lang w:eastAsia="lv-LV"/>
              </w:rPr>
              <w:t>defektācija</w:t>
            </w:r>
            <w:proofErr w:type="spellEnd"/>
            <w:r w:rsidRPr="00B63667">
              <w:rPr>
                <w:color w:val="000000"/>
                <w:sz w:val="20"/>
                <w:lang w:eastAsia="lv-LV"/>
              </w:rPr>
              <w:t xml:space="preserve"> un ikgadējā apkope</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48</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Ūdenslīdēja sarunu iekārtas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M 105 DIGITAL </w:t>
            </w:r>
            <w:proofErr w:type="spellStart"/>
            <w:r w:rsidRPr="00B63667">
              <w:rPr>
                <w:color w:val="000000"/>
                <w:sz w:val="20"/>
                <w:lang w:eastAsia="lv-LV"/>
              </w:rPr>
              <w:t>Surface</w:t>
            </w:r>
            <w:proofErr w:type="spellEnd"/>
            <w:r w:rsidRPr="00B63667">
              <w:rPr>
                <w:color w:val="000000"/>
                <w:sz w:val="20"/>
                <w:lang w:eastAsia="lv-LV"/>
              </w:rPr>
              <w:t xml:space="preserve"> </w:t>
            </w:r>
            <w:proofErr w:type="spellStart"/>
            <w:r w:rsidRPr="00B63667">
              <w:rPr>
                <w:color w:val="000000"/>
                <w:sz w:val="20"/>
                <w:lang w:eastAsia="lv-LV"/>
              </w:rPr>
              <w:t>station</w:t>
            </w:r>
            <w:proofErr w:type="spellEnd"/>
            <w:r w:rsidRPr="00B63667">
              <w:rPr>
                <w:color w:val="000000"/>
                <w:sz w:val="20"/>
                <w:lang w:eastAsia="lv-LV"/>
              </w:rPr>
              <w:t xml:space="preserve"> </w:t>
            </w:r>
            <w:proofErr w:type="spellStart"/>
            <w:r w:rsidRPr="00B63667">
              <w:rPr>
                <w:color w:val="000000"/>
                <w:sz w:val="20"/>
                <w:lang w:eastAsia="lv-LV"/>
              </w:rPr>
              <w:t>trasdusera</w:t>
            </w:r>
            <w:proofErr w:type="spellEnd"/>
            <w:r w:rsidRPr="00B63667">
              <w:rPr>
                <w:color w:val="000000"/>
                <w:sz w:val="20"/>
                <w:lang w:eastAsia="lv-LV"/>
              </w:rPr>
              <w:t xml:space="preserve">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49</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Ūdenslīdēja sarunu iekārtas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M 105 DIGITAL </w:t>
            </w:r>
            <w:proofErr w:type="spellStart"/>
            <w:r w:rsidRPr="00B63667">
              <w:rPr>
                <w:color w:val="000000"/>
                <w:sz w:val="20"/>
                <w:lang w:eastAsia="lv-LV"/>
              </w:rPr>
              <w:t>Surface</w:t>
            </w:r>
            <w:proofErr w:type="spellEnd"/>
            <w:r w:rsidRPr="00B63667">
              <w:rPr>
                <w:color w:val="000000"/>
                <w:sz w:val="20"/>
                <w:lang w:eastAsia="lv-LV"/>
              </w:rPr>
              <w:t xml:space="preserve"> </w:t>
            </w:r>
            <w:proofErr w:type="spellStart"/>
            <w:r w:rsidRPr="00B63667">
              <w:rPr>
                <w:color w:val="000000"/>
                <w:sz w:val="20"/>
                <w:lang w:eastAsia="lv-LV"/>
              </w:rPr>
              <w:t>station</w:t>
            </w:r>
            <w:proofErr w:type="spellEnd"/>
            <w:r w:rsidRPr="00B63667">
              <w:rPr>
                <w:color w:val="000000"/>
                <w:sz w:val="20"/>
                <w:lang w:eastAsia="lv-LV"/>
              </w:rPr>
              <w:t xml:space="preserve"> </w:t>
            </w:r>
            <w:proofErr w:type="spellStart"/>
            <w:r w:rsidRPr="00B63667">
              <w:rPr>
                <w:color w:val="000000"/>
                <w:sz w:val="20"/>
                <w:lang w:eastAsia="lv-LV"/>
              </w:rPr>
              <w:t>mikrafona</w:t>
            </w:r>
            <w:proofErr w:type="spellEnd"/>
            <w:r w:rsidRPr="00B63667">
              <w:rPr>
                <w:color w:val="000000"/>
                <w:sz w:val="20"/>
                <w:lang w:eastAsia="lv-LV"/>
              </w:rPr>
              <w:t xml:space="preserve"> konsoles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50</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Ūdenslīdēja zemūdens sarunu mikrofonā un skaļruņa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GSM G POWER) – </w:t>
            </w:r>
            <w:proofErr w:type="spellStart"/>
            <w:r w:rsidRPr="00B63667">
              <w:rPr>
                <w:color w:val="000000"/>
                <w:sz w:val="20"/>
                <w:lang w:eastAsia="lv-LV"/>
              </w:rPr>
              <w:t>defektācija</w:t>
            </w:r>
            <w:proofErr w:type="spellEnd"/>
            <w:r w:rsidRPr="00B63667">
              <w:rPr>
                <w:color w:val="000000"/>
                <w:sz w:val="20"/>
                <w:lang w:eastAsia="lv-LV"/>
              </w:rPr>
              <w:t xml:space="preserve">  un ikgadējā apkope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Ūdenslīdēja zemūdens stacijas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GSM G POWER)  akumulatora bloka remonts</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52</w:t>
            </w:r>
            <w:r>
              <w:rPr>
                <w:color w:val="000000"/>
                <w:sz w:val="20"/>
                <w:lang w:eastAsia="lv-LV"/>
              </w:rPr>
              <w:t>.</w:t>
            </w:r>
          </w:p>
        </w:tc>
        <w:tc>
          <w:tcPr>
            <w:tcW w:w="6946" w:type="dxa"/>
            <w:shd w:val="clear" w:color="auto" w:fill="auto"/>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Pilnsejas</w:t>
            </w:r>
            <w:proofErr w:type="spellEnd"/>
            <w:r w:rsidRPr="00B63667">
              <w:rPr>
                <w:color w:val="000000"/>
                <w:sz w:val="20"/>
                <w:lang w:eastAsia="lv-LV"/>
              </w:rPr>
              <w:t xml:space="preserve"> maskas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kopā ar 2.pakāpes reduktoru  ikgadēja apkope</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255"/>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Pilnsejas</w:t>
            </w:r>
            <w:proofErr w:type="spellEnd"/>
            <w:r w:rsidRPr="00B63667">
              <w:rPr>
                <w:color w:val="000000"/>
                <w:sz w:val="20"/>
                <w:lang w:eastAsia="lv-LV"/>
              </w:rPr>
              <w:t xml:space="preserve"> maskas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w:t>
            </w:r>
            <w:proofErr w:type="spellStart"/>
            <w:r w:rsidRPr="00B63667">
              <w:rPr>
                <w:color w:val="000000"/>
                <w:sz w:val="20"/>
                <w:lang w:eastAsia="lv-LV"/>
              </w:rPr>
              <w:t>vizora</w:t>
            </w:r>
            <w:proofErr w:type="spellEnd"/>
            <w:r w:rsidRPr="00B63667">
              <w:rPr>
                <w:color w:val="000000"/>
                <w:sz w:val="20"/>
                <w:lang w:eastAsia="lv-LV"/>
              </w:rPr>
              <w:t xml:space="preserve">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Pilnsejas</w:t>
            </w:r>
            <w:proofErr w:type="spellEnd"/>
            <w:r w:rsidRPr="00B63667">
              <w:rPr>
                <w:color w:val="000000"/>
                <w:sz w:val="20"/>
                <w:lang w:eastAsia="lv-LV"/>
              </w:rPr>
              <w:t xml:space="preserve"> maskas “</w:t>
            </w:r>
            <w:proofErr w:type="spellStart"/>
            <w:r w:rsidRPr="00B63667">
              <w:rPr>
                <w:color w:val="000000"/>
                <w:sz w:val="20"/>
                <w:lang w:eastAsia="lv-LV"/>
              </w:rPr>
              <w:t>Ocean</w:t>
            </w:r>
            <w:proofErr w:type="spellEnd"/>
            <w:r w:rsidRPr="00B63667">
              <w:rPr>
                <w:color w:val="000000"/>
                <w:sz w:val="20"/>
                <w:lang w:eastAsia="lv-LV"/>
              </w:rPr>
              <w:t xml:space="preserve"> </w:t>
            </w:r>
            <w:proofErr w:type="spellStart"/>
            <w:r w:rsidRPr="00B63667">
              <w:rPr>
                <w:color w:val="000000"/>
                <w:sz w:val="20"/>
                <w:lang w:eastAsia="lv-LV"/>
              </w:rPr>
              <w:t>reef</w:t>
            </w:r>
            <w:proofErr w:type="spellEnd"/>
            <w:r w:rsidRPr="00B63667">
              <w:rPr>
                <w:color w:val="000000"/>
                <w:sz w:val="20"/>
                <w:lang w:eastAsia="lv-LV"/>
              </w:rPr>
              <w:t xml:space="preserve">” stiprinājuma siksnas “zirnekļa”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55</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Pilnsejas</w:t>
            </w:r>
            <w:proofErr w:type="spellEnd"/>
            <w:r w:rsidRPr="00B63667">
              <w:rPr>
                <w:color w:val="000000"/>
                <w:sz w:val="20"/>
                <w:lang w:eastAsia="lv-LV"/>
              </w:rPr>
              <w:t xml:space="preserve"> maskas sakaru mikrofona nomaiņa  D-MIC</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56</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Ūdenslīdēja stacijas </w:t>
            </w:r>
            <w:proofErr w:type="spellStart"/>
            <w:r w:rsidRPr="00B63667">
              <w:rPr>
                <w:color w:val="000000"/>
                <w:sz w:val="20"/>
                <w:lang w:eastAsia="lv-LV"/>
              </w:rPr>
              <w:t>Budy</w:t>
            </w:r>
            <w:proofErr w:type="spellEnd"/>
            <w:r w:rsidRPr="00B63667">
              <w:rPr>
                <w:color w:val="000000"/>
                <w:sz w:val="20"/>
                <w:lang w:eastAsia="lv-LV"/>
              </w:rPr>
              <w:t xml:space="preserve"> </w:t>
            </w:r>
            <w:proofErr w:type="spellStart"/>
            <w:r w:rsidRPr="00B63667">
              <w:rPr>
                <w:color w:val="000000"/>
                <w:sz w:val="20"/>
                <w:lang w:eastAsia="lv-LV"/>
              </w:rPr>
              <w:t>Phone</w:t>
            </w:r>
            <w:proofErr w:type="spellEnd"/>
            <w:r w:rsidRPr="00B63667">
              <w:rPr>
                <w:color w:val="000000"/>
                <w:sz w:val="20"/>
                <w:lang w:eastAsia="lv-LV"/>
              </w:rPr>
              <w:t xml:space="preserve"> SP100-D2 </w:t>
            </w:r>
            <w:proofErr w:type="spellStart"/>
            <w:r w:rsidRPr="00B63667">
              <w:rPr>
                <w:color w:val="000000"/>
                <w:sz w:val="20"/>
                <w:lang w:eastAsia="lv-LV"/>
              </w:rPr>
              <w:t>Surface</w:t>
            </w:r>
            <w:proofErr w:type="spellEnd"/>
            <w:r w:rsidRPr="00B63667">
              <w:rPr>
                <w:color w:val="000000"/>
                <w:sz w:val="20"/>
                <w:lang w:eastAsia="lv-LV"/>
              </w:rPr>
              <w:t xml:space="preserve"> </w:t>
            </w:r>
            <w:proofErr w:type="spellStart"/>
            <w:r w:rsidRPr="00B63667">
              <w:rPr>
                <w:color w:val="000000"/>
                <w:sz w:val="20"/>
                <w:lang w:eastAsia="lv-LV"/>
              </w:rPr>
              <w:t>station</w:t>
            </w:r>
            <w:proofErr w:type="spellEnd"/>
            <w:r w:rsidRPr="00B63667">
              <w:rPr>
                <w:color w:val="000000"/>
                <w:sz w:val="20"/>
                <w:lang w:eastAsia="lv-LV"/>
              </w:rPr>
              <w:t xml:space="preserve"> </w:t>
            </w:r>
            <w:proofErr w:type="spellStart"/>
            <w:r w:rsidRPr="00B63667">
              <w:rPr>
                <w:color w:val="000000"/>
                <w:sz w:val="20"/>
                <w:lang w:eastAsia="lv-LV"/>
              </w:rPr>
              <w:t>defektācija</w:t>
            </w:r>
            <w:proofErr w:type="spellEnd"/>
            <w:r w:rsidRPr="00B63667">
              <w:rPr>
                <w:color w:val="000000"/>
                <w:sz w:val="20"/>
                <w:lang w:eastAsia="lv-LV"/>
              </w:rPr>
              <w:t xml:space="preserve">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57</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Budy</w:t>
            </w:r>
            <w:proofErr w:type="spellEnd"/>
            <w:r w:rsidRPr="00B63667">
              <w:rPr>
                <w:color w:val="000000"/>
                <w:sz w:val="20"/>
                <w:lang w:eastAsia="lv-LV"/>
              </w:rPr>
              <w:t xml:space="preserve"> </w:t>
            </w:r>
            <w:proofErr w:type="spellStart"/>
            <w:r w:rsidRPr="00B63667">
              <w:rPr>
                <w:color w:val="000000"/>
                <w:sz w:val="20"/>
                <w:lang w:eastAsia="lv-LV"/>
              </w:rPr>
              <w:t>Phone</w:t>
            </w:r>
            <w:proofErr w:type="spellEnd"/>
            <w:r w:rsidRPr="00B63667">
              <w:rPr>
                <w:color w:val="000000"/>
                <w:sz w:val="20"/>
                <w:lang w:eastAsia="lv-LV"/>
              </w:rPr>
              <w:t xml:space="preserve"> SP100-D2 </w:t>
            </w:r>
            <w:proofErr w:type="spellStart"/>
            <w:r w:rsidRPr="00B63667">
              <w:rPr>
                <w:color w:val="000000"/>
                <w:sz w:val="20"/>
                <w:lang w:eastAsia="lv-LV"/>
              </w:rPr>
              <w:t>Surface</w:t>
            </w:r>
            <w:proofErr w:type="spellEnd"/>
            <w:r w:rsidRPr="00B63667">
              <w:rPr>
                <w:color w:val="000000"/>
                <w:sz w:val="20"/>
                <w:lang w:eastAsia="lv-LV"/>
              </w:rPr>
              <w:t xml:space="preserve"> </w:t>
            </w:r>
            <w:proofErr w:type="spellStart"/>
            <w:r w:rsidRPr="00B63667">
              <w:rPr>
                <w:color w:val="000000"/>
                <w:sz w:val="20"/>
                <w:lang w:eastAsia="lv-LV"/>
              </w:rPr>
              <w:t>station</w:t>
            </w:r>
            <w:proofErr w:type="spellEnd"/>
            <w:r w:rsidRPr="00B63667">
              <w:rPr>
                <w:color w:val="000000"/>
                <w:sz w:val="20"/>
                <w:lang w:eastAsia="lv-LV"/>
              </w:rPr>
              <w:t xml:space="preserve">  </w:t>
            </w:r>
            <w:proofErr w:type="spellStart"/>
            <w:r w:rsidRPr="00B63667">
              <w:rPr>
                <w:color w:val="000000"/>
                <w:sz w:val="20"/>
                <w:lang w:eastAsia="lv-LV"/>
              </w:rPr>
              <w:t>mikrafona</w:t>
            </w:r>
            <w:proofErr w:type="spellEnd"/>
            <w:r w:rsidRPr="00B63667">
              <w:rPr>
                <w:color w:val="000000"/>
                <w:sz w:val="20"/>
                <w:lang w:eastAsia="lv-LV"/>
              </w:rPr>
              <w:t xml:space="preserve"> HHM-3 </w:t>
            </w:r>
            <w:proofErr w:type="spellStart"/>
            <w:r w:rsidRPr="00B63667">
              <w:rPr>
                <w:color w:val="000000"/>
                <w:sz w:val="20"/>
                <w:lang w:eastAsia="lv-LV"/>
              </w:rPr>
              <w:t>Hand</w:t>
            </w:r>
            <w:proofErr w:type="spellEnd"/>
            <w:r w:rsidRPr="00B63667">
              <w:rPr>
                <w:color w:val="000000"/>
                <w:sz w:val="20"/>
                <w:lang w:eastAsia="lv-LV"/>
              </w:rPr>
              <w:t xml:space="preserve"> Held </w:t>
            </w:r>
            <w:proofErr w:type="spellStart"/>
            <w:r w:rsidRPr="00B63667">
              <w:rPr>
                <w:color w:val="000000"/>
                <w:sz w:val="20"/>
                <w:lang w:eastAsia="lv-LV"/>
              </w:rPr>
              <w:t>Mic</w:t>
            </w:r>
            <w:proofErr w:type="spellEnd"/>
            <w:r w:rsidRPr="00B63667">
              <w:rPr>
                <w:color w:val="000000"/>
                <w:sz w:val="20"/>
                <w:lang w:eastAsia="lv-LV"/>
              </w:rPr>
              <w:t xml:space="preserve"> konsoles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58</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Budy</w:t>
            </w:r>
            <w:proofErr w:type="spellEnd"/>
            <w:r w:rsidRPr="00B63667">
              <w:rPr>
                <w:color w:val="000000"/>
                <w:sz w:val="20"/>
                <w:lang w:eastAsia="lv-LV"/>
              </w:rPr>
              <w:t xml:space="preserve"> </w:t>
            </w:r>
            <w:proofErr w:type="spellStart"/>
            <w:r w:rsidRPr="00B63667">
              <w:rPr>
                <w:color w:val="000000"/>
                <w:sz w:val="20"/>
                <w:lang w:eastAsia="lv-LV"/>
              </w:rPr>
              <w:t>Phone</w:t>
            </w:r>
            <w:proofErr w:type="spellEnd"/>
            <w:r w:rsidRPr="00B63667">
              <w:rPr>
                <w:color w:val="000000"/>
                <w:sz w:val="20"/>
                <w:lang w:eastAsia="lv-LV"/>
              </w:rPr>
              <w:t xml:space="preserve"> SP100-D2 </w:t>
            </w:r>
            <w:proofErr w:type="spellStart"/>
            <w:r w:rsidRPr="00B63667">
              <w:rPr>
                <w:color w:val="000000"/>
                <w:sz w:val="20"/>
                <w:lang w:eastAsia="lv-LV"/>
              </w:rPr>
              <w:t>Surface</w:t>
            </w:r>
            <w:proofErr w:type="spellEnd"/>
            <w:r w:rsidRPr="00B63667">
              <w:rPr>
                <w:color w:val="000000"/>
                <w:sz w:val="20"/>
                <w:lang w:eastAsia="lv-LV"/>
              </w:rPr>
              <w:t xml:space="preserve"> </w:t>
            </w:r>
            <w:proofErr w:type="spellStart"/>
            <w:r w:rsidRPr="00B63667">
              <w:rPr>
                <w:color w:val="000000"/>
                <w:sz w:val="20"/>
                <w:lang w:eastAsia="lv-LV"/>
              </w:rPr>
              <w:t>station</w:t>
            </w:r>
            <w:proofErr w:type="spellEnd"/>
            <w:r w:rsidRPr="00B63667">
              <w:rPr>
                <w:color w:val="000000"/>
                <w:sz w:val="20"/>
                <w:lang w:eastAsia="lv-LV"/>
              </w:rPr>
              <w:t xml:space="preserve"> </w:t>
            </w:r>
            <w:proofErr w:type="spellStart"/>
            <w:r w:rsidRPr="00B63667">
              <w:rPr>
                <w:color w:val="000000"/>
                <w:sz w:val="20"/>
                <w:lang w:eastAsia="lv-LV"/>
              </w:rPr>
              <w:t>trasdusera</w:t>
            </w:r>
            <w:proofErr w:type="spellEnd"/>
            <w:r w:rsidRPr="00B63667">
              <w:rPr>
                <w:color w:val="000000"/>
                <w:sz w:val="20"/>
                <w:lang w:eastAsia="lv-LV"/>
              </w:rPr>
              <w:t xml:space="preserve"> TCA-35 </w:t>
            </w:r>
            <w:proofErr w:type="spellStart"/>
            <w:r w:rsidRPr="00B63667">
              <w:rPr>
                <w:color w:val="000000"/>
                <w:sz w:val="20"/>
                <w:lang w:eastAsia="lv-LV"/>
              </w:rPr>
              <w:t>Transducer</w:t>
            </w:r>
            <w:proofErr w:type="spellEnd"/>
            <w:r w:rsidRPr="00B63667">
              <w:rPr>
                <w:color w:val="000000"/>
                <w:sz w:val="20"/>
                <w:lang w:eastAsia="lv-LV"/>
              </w:rPr>
              <w:t xml:space="preserve"> </w:t>
            </w:r>
            <w:proofErr w:type="spellStart"/>
            <w:r w:rsidRPr="00B63667">
              <w:rPr>
                <w:color w:val="000000"/>
                <w:sz w:val="20"/>
                <w:lang w:eastAsia="lv-LV"/>
              </w:rPr>
              <w:t>assembly</w:t>
            </w:r>
            <w:proofErr w:type="spellEnd"/>
            <w:r w:rsidRPr="00B63667">
              <w:rPr>
                <w:color w:val="000000"/>
                <w:sz w:val="20"/>
                <w:lang w:eastAsia="lv-LV"/>
              </w:rPr>
              <w:t xml:space="preserve"> </w:t>
            </w:r>
            <w:proofErr w:type="spellStart"/>
            <w:r w:rsidRPr="00B63667">
              <w:rPr>
                <w:color w:val="000000"/>
                <w:sz w:val="20"/>
                <w:lang w:eastAsia="lv-LV"/>
              </w:rPr>
              <w:t>cable</w:t>
            </w:r>
            <w:proofErr w:type="spellEnd"/>
            <w:r w:rsidRPr="00B63667">
              <w:rPr>
                <w:color w:val="000000"/>
                <w:sz w:val="20"/>
                <w:lang w:eastAsia="lv-LV"/>
              </w:rPr>
              <w:t xml:space="preserve">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59</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Budy</w:t>
            </w:r>
            <w:proofErr w:type="spellEnd"/>
            <w:r w:rsidRPr="00B63667">
              <w:rPr>
                <w:color w:val="000000"/>
                <w:sz w:val="20"/>
                <w:lang w:eastAsia="lv-LV"/>
              </w:rPr>
              <w:t xml:space="preserve"> </w:t>
            </w:r>
            <w:proofErr w:type="spellStart"/>
            <w:r w:rsidRPr="00B63667">
              <w:rPr>
                <w:color w:val="000000"/>
                <w:sz w:val="20"/>
                <w:lang w:eastAsia="lv-LV"/>
              </w:rPr>
              <w:t>Phone</w:t>
            </w:r>
            <w:proofErr w:type="spellEnd"/>
            <w:r w:rsidRPr="00B63667">
              <w:rPr>
                <w:color w:val="000000"/>
                <w:sz w:val="20"/>
                <w:lang w:eastAsia="lv-LV"/>
              </w:rPr>
              <w:t xml:space="preserve"> SP100-D2 </w:t>
            </w:r>
            <w:proofErr w:type="spellStart"/>
            <w:r w:rsidRPr="00B63667">
              <w:rPr>
                <w:color w:val="000000"/>
                <w:sz w:val="20"/>
                <w:lang w:eastAsia="lv-LV"/>
              </w:rPr>
              <w:t>Surface</w:t>
            </w:r>
            <w:proofErr w:type="spellEnd"/>
            <w:r w:rsidRPr="00B63667">
              <w:rPr>
                <w:color w:val="000000"/>
                <w:sz w:val="20"/>
                <w:lang w:eastAsia="lv-LV"/>
              </w:rPr>
              <w:t xml:space="preserve"> </w:t>
            </w:r>
            <w:proofErr w:type="spellStart"/>
            <w:r w:rsidRPr="00B63667">
              <w:rPr>
                <w:color w:val="000000"/>
                <w:sz w:val="20"/>
                <w:lang w:eastAsia="lv-LV"/>
              </w:rPr>
              <w:t>station</w:t>
            </w:r>
            <w:proofErr w:type="spellEnd"/>
            <w:r w:rsidRPr="00B63667">
              <w:rPr>
                <w:color w:val="000000"/>
                <w:sz w:val="20"/>
                <w:lang w:eastAsia="lv-LV"/>
              </w:rPr>
              <w:t xml:space="preserve"> THB-14 </w:t>
            </w:r>
            <w:proofErr w:type="spellStart"/>
            <w:r w:rsidRPr="00B63667">
              <w:rPr>
                <w:color w:val="000000"/>
                <w:sz w:val="20"/>
                <w:lang w:eastAsia="lv-LV"/>
              </w:rPr>
              <w:t>Headset</w:t>
            </w:r>
            <w:proofErr w:type="spellEnd"/>
            <w:r w:rsidRPr="00B63667">
              <w:rPr>
                <w:color w:val="000000"/>
                <w:sz w:val="20"/>
                <w:lang w:eastAsia="lv-LV"/>
              </w:rPr>
              <w:t xml:space="preserve"> w/ </w:t>
            </w:r>
            <w:proofErr w:type="spellStart"/>
            <w:r w:rsidRPr="00B63667">
              <w:rPr>
                <w:color w:val="000000"/>
                <w:sz w:val="20"/>
                <w:lang w:eastAsia="lv-LV"/>
              </w:rPr>
              <w:t>Boom</w:t>
            </w:r>
            <w:proofErr w:type="spellEnd"/>
            <w:r w:rsidRPr="00B63667">
              <w:rPr>
                <w:color w:val="000000"/>
                <w:sz w:val="20"/>
                <w:lang w:eastAsia="lv-LV"/>
              </w:rPr>
              <w:t xml:space="preserve"> </w:t>
            </w:r>
            <w:proofErr w:type="spellStart"/>
            <w:r w:rsidRPr="00B63667">
              <w:rPr>
                <w:color w:val="000000"/>
                <w:sz w:val="20"/>
                <w:lang w:eastAsia="lv-LV"/>
              </w:rPr>
              <w:t>Mic</w:t>
            </w:r>
            <w:proofErr w:type="spellEnd"/>
            <w:r w:rsidRPr="00B63667">
              <w:rPr>
                <w:color w:val="000000"/>
                <w:sz w:val="20"/>
                <w:lang w:eastAsia="lv-LV"/>
              </w:rPr>
              <w:t xml:space="preserve">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60</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Peldoša sakaru kabeļa 50m </w:t>
            </w:r>
            <w:proofErr w:type="spellStart"/>
            <w:r w:rsidRPr="00B63667">
              <w:rPr>
                <w:color w:val="000000"/>
                <w:sz w:val="20"/>
                <w:lang w:eastAsia="lv-LV"/>
              </w:rPr>
              <w:t>Floating</w:t>
            </w:r>
            <w:proofErr w:type="spellEnd"/>
            <w:r w:rsidRPr="00B63667">
              <w:rPr>
                <w:color w:val="000000"/>
                <w:sz w:val="20"/>
                <w:lang w:eastAsia="lv-LV"/>
              </w:rPr>
              <w:t xml:space="preserve"> </w:t>
            </w:r>
            <w:proofErr w:type="spellStart"/>
            <w:r w:rsidRPr="00B63667">
              <w:rPr>
                <w:color w:val="000000"/>
                <w:sz w:val="20"/>
                <w:lang w:eastAsia="lv-LV"/>
              </w:rPr>
              <w:t>Comm</w:t>
            </w:r>
            <w:proofErr w:type="spellEnd"/>
            <w:r w:rsidRPr="00B63667">
              <w:rPr>
                <w:color w:val="000000"/>
                <w:sz w:val="20"/>
                <w:lang w:eastAsia="lv-LV"/>
              </w:rPr>
              <w:t xml:space="preserve"> Cable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61</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Sakaru kabeļa 50m CR-4 Standard 4 </w:t>
            </w:r>
            <w:proofErr w:type="spellStart"/>
            <w:r w:rsidRPr="00B63667">
              <w:rPr>
                <w:color w:val="000000"/>
                <w:sz w:val="20"/>
                <w:lang w:eastAsia="lv-LV"/>
              </w:rPr>
              <w:t>Wire</w:t>
            </w:r>
            <w:proofErr w:type="spellEnd"/>
            <w:r w:rsidRPr="00B63667">
              <w:rPr>
                <w:color w:val="000000"/>
                <w:sz w:val="20"/>
                <w:lang w:eastAsia="lv-LV"/>
              </w:rPr>
              <w:t xml:space="preserve"> </w:t>
            </w:r>
            <w:proofErr w:type="spellStart"/>
            <w:r w:rsidRPr="00B63667">
              <w:rPr>
                <w:color w:val="000000"/>
                <w:sz w:val="20"/>
                <w:lang w:eastAsia="lv-LV"/>
              </w:rPr>
              <w:t>Comm</w:t>
            </w:r>
            <w:proofErr w:type="spellEnd"/>
            <w:r w:rsidRPr="00B63667">
              <w:rPr>
                <w:color w:val="000000"/>
                <w:sz w:val="20"/>
                <w:lang w:eastAsia="lv-LV"/>
              </w:rPr>
              <w:t xml:space="preserve"> </w:t>
            </w:r>
            <w:proofErr w:type="spellStart"/>
            <w:r w:rsidRPr="00B63667">
              <w:rPr>
                <w:color w:val="000000"/>
                <w:sz w:val="20"/>
                <w:lang w:eastAsia="lv-LV"/>
              </w:rPr>
              <w:t>Rope</w:t>
            </w:r>
            <w:proofErr w:type="spellEnd"/>
            <w:r w:rsidRPr="00B63667">
              <w:rPr>
                <w:color w:val="000000"/>
                <w:sz w:val="20"/>
                <w:lang w:eastAsia="lv-LV"/>
              </w:rPr>
              <w:t xml:space="preserve"> nomaiņa</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62</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OTS zemūdens sakaru daļas </w:t>
            </w:r>
            <w:proofErr w:type="spellStart"/>
            <w:r w:rsidRPr="00B63667">
              <w:rPr>
                <w:color w:val="000000"/>
                <w:sz w:val="20"/>
                <w:lang w:eastAsia="lv-LV"/>
              </w:rPr>
              <w:t>defektācija</w:t>
            </w:r>
            <w:proofErr w:type="spellEnd"/>
            <w:r w:rsidRPr="00B63667">
              <w:rPr>
                <w:color w:val="000000"/>
                <w:sz w:val="20"/>
                <w:lang w:eastAsia="lv-LV"/>
              </w:rPr>
              <w:t xml:space="preserve">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63</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r w:rsidRPr="00B63667">
              <w:rPr>
                <w:color w:val="000000"/>
                <w:sz w:val="20"/>
                <w:lang w:eastAsia="lv-LV"/>
              </w:rPr>
              <w:t xml:space="preserve">OTS zemūdens sakaru daļas mikrofona nomaiņa  </w:t>
            </w:r>
          </w:p>
        </w:tc>
        <w:tc>
          <w:tcPr>
            <w:tcW w:w="1842" w:type="dxa"/>
            <w:shd w:val="clear" w:color="000000" w:fill="FFFFFF"/>
            <w:vAlign w:val="center"/>
            <w:hideMark/>
          </w:tcPr>
          <w:p w:rsidR="00C421DC" w:rsidRPr="00B63667" w:rsidRDefault="00C421DC" w:rsidP="00FF5261">
            <w:pPr>
              <w:rPr>
                <w:color w:val="000000"/>
                <w:sz w:val="20"/>
                <w:lang w:eastAsia="lv-LV"/>
              </w:rPr>
            </w:pPr>
          </w:p>
        </w:tc>
      </w:tr>
      <w:tr w:rsidR="00C421DC" w:rsidRPr="00B63667" w:rsidTr="00C9040D">
        <w:trPr>
          <w:trHeight w:val="300"/>
        </w:trPr>
        <w:tc>
          <w:tcPr>
            <w:tcW w:w="851" w:type="dxa"/>
            <w:shd w:val="clear" w:color="000000" w:fill="FFFFFF"/>
            <w:vAlign w:val="center"/>
            <w:hideMark/>
          </w:tcPr>
          <w:p w:rsidR="00C421DC" w:rsidRPr="00B63667" w:rsidRDefault="00C421DC" w:rsidP="00FF5261">
            <w:pPr>
              <w:jc w:val="center"/>
              <w:rPr>
                <w:color w:val="000000"/>
                <w:sz w:val="20"/>
                <w:lang w:eastAsia="lv-LV"/>
              </w:rPr>
            </w:pPr>
            <w:r w:rsidRPr="00B63667">
              <w:rPr>
                <w:color w:val="000000"/>
                <w:sz w:val="20"/>
                <w:lang w:eastAsia="lv-LV"/>
              </w:rPr>
              <w:t>64</w:t>
            </w:r>
            <w:r>
              <w:rPr>
                <w:color w:val="000000"/>
                <w:sz w:val="20"/>
                <w:lang w:eastAsia="lv-LV"/>
              </w:rPr>
              <w:t>.</w:t>
            </w:r>
          </w:p>
        </w:tc>
        <w:tc>
          <w:tcPr>
            <w:tcW w:w="6946" w:type="dxa"/>
            <w:shd w:val="clear" w:color="000000" w:fill="FFFFFF"/>
            <w:vAlign w:val="center"/>
            <w:hideMark/>
          </w:tcPr>
          <w:p w:rsidR="00C421DC" w:rsidRPr="00B63667" w:rsidRDefault="00C421DC" w:rsidP="00FF5261">
            <w:pPr>
              <w:jc w:val="both"/>
              <w:rPr>
                <w:color w:val="000000"/>
                <w:sz w:val="20"/>
                <w:lang w:eastAsia="lv-LV"/>
              </w:rPr>
            </w:pPr>
            <w:proofErr w:type="spellStart"/>
            <w:r w:rsidRPr="00B63667">
              <w:rPr>
                <w:color w:val="000000"/>
                <w:sz w:val="20"/>
                <w:lang w:eastAsia="lv-LV"/>
              </w:rPr>
              <w:t>Batariju</w:t>
            </w:r>
            <w:proofErr w:type="spellEnd"/>
            <w:r w:rsidRPr="00B63667">
              <w:rPr>
                <w:color w:val="000000"/>
                <w:sz w:val="20"/>
                <w:lang w:eastAsia="lv-LV"/>
              </w:rPr>
              <w:t xml:space="preserve"> </w:t>
            </w:r>
            <w:proofErr w:type="spellStart"/>
            <w:r w:rsidRPr="00B63667">
              <w:rPr>
                <w:color w:val="000000"/>
                <w:sz w:val="20"/>
                <w:lang w:eastAsia="lv-LV"/>
              </w:rPr>
              <w:t>nodalijuma</w:t>
            </w:r>
            <w:proofErr w:type="spellEnd"/>
            <w:r w:rsidRPr="00B63667">
              <w:rPr>
                <w:color w:val="000000"/>
                <w:sz w:val="20"/>
                <w:lang w:eastAsia="lv-LV"/>
              </w:rPr>
              <w:t xml:space="preserve"> </w:t>
            </w:r>
            <w:proofErr w:type="spellStart"/>
            <w:r w:rsidRPr="00B63667">
              <w:rPr>
                <w:color w:val="000000"/>
                <w:sz w:val="20"/>
                <w:lang w:eastAsia="lv-LV"/>
              </w:rPr>
              <w:t>vaka</w:t>
            </w:r>
            <w:proofErr w:type="spellEnd"/>
            <w:r w:rsidRPr="00B63667">
              <w:rPr>
                <w:color w:val="000000"/>
                <w:sz w:val="20"/>
                <w:lang w:eastAsia="lv-LV"/>
              </w:rPr>
              <w:t xml:space="preserve"> nomaiņa Spare </w:t>
            </w:r>
            <w:proofErr w:type="spellStart"/>
            <w:r w:rsidRPr="00B63667">
              <w:rPr>
                <w:color w:val="000000"/>
                <w:sz w:val="20"/>
                <w:lang w:eastAsia="lv-LV"/>
              </w:rPr>
              <w:t>Parts</w:t>
            </w:r>
            <w:proofErr w:type="spellEnd"/>
            <w:r w:rsidRPr="00B63667">
              <w:rPr>
                <w:color w:val="000000"/>
                <w:sz w:val="20"/>
                <w:lang w:eastAsia="lv-LV"/>
              </w:rPr>
              <w:t xml:space="preserve"> </w:t>
            </w:r>
            <w:proofErr w:type="spellStart"/>
            <w:r w:rsidRPr="00B63667">
              <w:rPr>
                <w:color w:val="000000"/>
                <w:sz w:val="20"/>
                <w:lang w:eastAsia="lv-LV"/>
              </w:rPr>
              <w:t>Kit</w:t>
            </w:r>
            <w:proofErr w:type="spellEnd"/>
            <w:r w:rsidRPr="00B63667">
              <w:rPr>
                <w:color w:val="000000"/>
                <w:sz w:val="20"/>
                <w:lang w:eastAsia="lv-LV"/>
              </w:rPr>
              <w:t xml:space="preserve"> </w:t>
            </w:r>
            <w:proofErr w:type="spellStart"/>
            <w:r w:rsidRPr="00B63667">
              <w:rPr>
                <w:color w:val="000000"/>
                <w:sz w:val="20"/>
                <w:lang w:eastAsia="lv-LV"/>
              </w:rPr>
              <w:t>for</w:t>
            </w:r>
            <w:proofErr w:type="spellEnd"/>
            <w:r w:rsidRPr="00B63667">
              <w:rPr>
                <w:color w:val="000000"/>
                <w:sz w:val="20"/>
                <w:lang w:eastAsia="lv-LV"/>
              </w:rPr>
              <w:t xml:space="preserve"> </w:t>
            </w:r>
            <w:proofErr w:type="spellStart"/>
            <w:r w:rsidRPr="00B63667">
              <w:rPr>
                <w:color w:val="000000"/>
                <w:sz w:val="20"/>
                <w:lang w:eastAsia="lv-LV"/>
              </w:rPr>
              <w:t>all</w:t>
            </w:r>
            <w:proofErr w:type="spellEnd"/>
            <w:r w:rsidRPr="00B63667">
              <w:rPr>
                <w:color w:val="000000"/>
                <w:sz w:val="20"/>
                <w:lang w:eastAsia="lv-LV"/>
              </w:rPr>
              <w:t xml:space="preserve"> </w:t>
            </w:r>
            <w:proofErr w:type="spellStart"/>
            <w:r w:rsidRPr="00B63667">
              <w:rPr>
                <w:color w:val="000000"/>
                <w:sz w:val="20"/>
                <w:lang w:eastAsia="lv-LV"/>
              </w:rPr>
              <w:t>Buddy</w:t>
            </w:r>
            <w:proofErr w:type="spellEnd"/>
            <w:r w:rsidRPr="00B63667">
              <w:rPr>
                <w:color w:val="000000"/>
                <w:sz w:val="20"/>
                <w:lang w:eastAsia="lv-LV"/>
              </w:rPr>
              <w:t xml:space="preserve"> </w:t>
            </w:r>
            <w:proofErr w:type="spellStart"/>
            <w:r w:rsidRPr="00B63667">
              <w:rPr>
                <w:color w:val="000000"/>
                <w:sz w:val="20"/>
                <w:lang w:eastAsia="lv-LV"/>
              </w:rPr>
              <w:t>Phones</w:t>
            </w:r>
            <w:proofErr w:type="spellEnd"/>
            <w:r w:rsidRPr="00B63667">
              <w:rPr>
                <w:color w:val="000000"/>
                <w:sz w:val="20"/>
                <w:lang w:eastAsia="lv-LV"/>
              </w:rPr>
              <w:t xml:space="preserve"> (1) O-Ring &amp; (1) </w:t>
            </w:r>
            <w:proofErr w:type="spellStart"/>
            <w:r w:rsidRPr="00B63667">
              <w:rPr>
                <w:color w:val="000000"/>
                <w:sz w:val="20"/>
                <w:lang w:eastAsia="lv-LV"/>
              </w:rPr>
              <w:t>Battery</w:t>
            </w:r>
            <w:proofErr w:type="spellEnd"/>
            <w:r w:rsidRPr="00B63667">
              <w:rPr>
                <w:color w:val="000000"/>
                <w:sz w:val="20"/>
                <w:lang w:eastAsia="lv-LV"/>
              </w:rPr>
              <w:t xml:space="preserve"> </w:t>
            </w:r>
            <w:proofErr w:type="spellStart"/>
            <w:r w:rsidRPr="00B63667">
              <w:rPr>
                <w:color w:val="000000"/>
                <w:sz w:val="20"/>
                <w:lang w:eastAsia="lv-LV"/>
              </w:rPr>
              <w:t>Cap</w:t>
            </w:r>
            <w:proofErr w:type="spellEnd"/>
          </w:p>
        </w:tc>
        <w:tc>
          <w:tcPr>
            <w:tcW w:w="1842" w:type="dxa"/>
            <w:shd w:val="clear" w:color="000000" w:fill="FFFFFF"/>
            <w:vAlign w:val="center"/>
            <w:hideMark/>
          </w:tcPr>
          <w:p w:rsidR="00C421DC" w:rsidRPr="00B63667" w:rsidRDefault="00C421DC" w:rsidP="00FF5261">
            <w:pPr>
              <w:rPr>
                <w:color w:val="000000"/>
                <w:sz w:val="20"/>
                <w:lang w:eastAsia="lv-LV"/>
              </w:rPr>
            </w:pPr>
          </w:p>
        </w:tc>
      </w:tr>
    </w:tbl>
    <w:p w:rsidR="00F46B08" w:rsidRDefault="00F46B08" w:rsidP="00F46B08">
      <w:pPr>
        <w:spacing w:after="160"/>
        <w:rPr>
          <w:rFonts w:eastAsiaTheme="minorHAnsi"/>
          <w:color w:val="000000" w:themeColor="text1"/>
          <w:sz w:val="24"/>
          <w:szCs w:val="24"/>
        </w:rPr>
      </w:pPr>
    </w:p>
    <w:p w:rsidR="00F46B08" w:rsidRPr="00F46B08" w:rsidRDefault="00F46B08" w:rsidP="00F46B08">
      <w:pPr>
        <w:spacing w:after="160"/>
        <w:rPr>
          <w:rFonts w:eastAsiaTheme="minorHAnsi"/>
          <w:b/>
          <w:color w:val="0563C1" w:themeColor="hyperlink"/>
          <w:sz w:val="24"/>
          <w:szCs w:val="24"/>
          <w:u w:val="single"/>
        </w:rPr>
      </w:pPr>
      <w:r w:rsidRPr="00F46B08">
        <w:rPr>
          <w:rFonts w:eastAsiaTheme="minorHAnsi"/>
          <w:color w:val="000000" w:themeColor="text1"/>
          <w:sz w:val="24"/>
          <w:szCs w:val="24"/>
        </w:rPr>
        <w:t xml:space="preserve">Pretendenta tehnisko piedāvājumu nosūtīt uz e-pasta adresi </w:t>
      </w:r>
      <w:hyperlink r:id="rId19" w:history="1">
        <w:r w:rsidRPr="00F46B08">
          <w:rPr>
            <w:rFonts w:eastAsiaTheme="minorHAnsi"/>
            <w:b/>
            <w:color w:val="0563C1" w:themeColor="hyperlink"/>
            <w:sz w:val="24"/>
            <w:szCs w:val="24"/>
            <w:u w:val="single"/>
          </w:rPr>
          <w:t>ilze.vinke@vugd.gov.lv</w:t>
        </w:r>
      </w:hyperlink>
      <w:r w:rsidRPr="00F46B08">
        <w:rPr>
          <w:rFonts w:eastAsiaTheme="minorHAnsi"/>
          <w:b/>
          <w:color w:val="0563C1" w:themeColor="hyperlink"/>
          <w:sz w:val="24"/>
          <w:szCs w:val="24"/>
          <w:u w:val="single"/>
        </w:rPr>
        <w:t xml:space="preserve"> </w:t>
      </w:r>
    </w:p>
    <w:p w:rsidR="00F46B08" w:rsidRDefault="00F46B08" w:rsidP="00F46B08">
      <w:pPr>
        <w:spacing w:after="160"/>
        <w:rPr>
          <w:rFonts w:eastAsiaTheme="minorHAnsi"/>
          <w:color w:val="000000" w:themeColor="text1"/>
          <w:sz w:val="24"/>
          <w:szCs w:val="24"/>
        </w:rPr>
      </w:pPr>
      <w:r w:rsidRPr="00F46B08">
        <w:rPr>
          <w:rFonts w:eastAsiaTheme="minorHAnsi"/>
          <w:color w:val="000000" w:themeColor="text1"/>
          <w:sz w:val="24"/>
          <w:szCs w:val="24"/>
        </w:rPr>
        <w:t>Jautājumu vai neskaidrību gadījuma zvanīt pa tālruni. +371 23777940</w:t>
      </w:r>
    </w:p>
    <w:p w:rsidR="00F46B08" w:rsidRPr="00F46B08" w:rsidRDefault="00F46B08" w:rsidP="00F46B08">
      <w:pPr>
        <w:tabs>
          <w:tab w:val="center" w:leader="underscore" w:pos="1800"/>
          <w:tab w:val="right" w:pos="8306"/>
        </w:tabs>
        <w:ind w:right="26"/>
        <w:rPr>
          <w:rFonts w:eastAsiaTheme="minorHAnsi"/>
          <w:color w:val="000000" w:themeColor="text1"/>
          <w:sz w:val="22"/>
          <w:szCs w:val="22"/>
        </w:rPr>
      </w:pPr>
      <w:r w:rsidRPr="00F46B08">
        <w:rPr>
          <w:rFonts w:eastAsiaTheme="minorHAnsi"/>
          <w:color w:val="000000" w:themeColor="text1"/>
          <w:sz w:val="22"/>
          <w:szCs w:val="22"/>
        </w:rPr>
        <w:tab/>
      </w:r>
    </w:p>
    <w:p w:rsidR="00432BD5" w:rsidRPr="00197DDB" w:rsidRDefault="00F46B08" w:rsidP="00D82B1F">
      <w:pPr>
        <w:tabs>
          <w:tab w:val="center" w:leader="underscore" w:pos="4140"/>
          <w:tab w:val="right" w:pos="8306"/>
        </w:tabs>
        <w:ind w:right="26"/>
        <w:rPr>
          <w:b/>
          <w:sz w:val="24"/>
          <w:szCs w:val="24"/>
        </w:rPr>
      </w:pPr>
      <w:r w:rsidRPr="00F46B08">
        <w:rPr>
          <w:rFonts w:eastAsiaTheme="minorHAnsi"/>
          <w:color w:val="000000" w:themeColor="text1"/>
          <w:sz w:val="22"/>
          <w:szCs w:val="22"/>
        </w:rPr>
        <w:t xml:space="preserve">        (datums)</w:t>
      </w:r>
    </w:p>
    <w:sectPr w:rsidR="00432BD5" w:rsidRPr="00197DDB" w:rsidSect="00D82B1F">
      <w:headerReference w:type="default" r:id="rId20"/>
      <w:footerReference w:type="default" r:id="rId21"/>
      <w:headerReference w:type="first" r:id="rId22"/>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216" w:rsidRDefault="00982216" w:rsidP="000C0E19">
      <w:r>
        <w:separator/>
      </w:r>
    </w:p>
  </w:endnote>
  <w:endnote w:type="continuationSeparator" w:id="0">
    <w:p w:rsidR="00982216" w:rsidRDefault="00982216" w:rsidP="000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BA"/>
    <w:family w:val="roman"/>
    <w:pitch w:val="variable"/>
    <w:sig w:usb0="20007A87" w:usb1="80000000" w:usb2="00000008" w:usb3="00000000" w:csb0="000001FF" w:csb1="00000000"/>
  </w:font>
  <w:font w:name="Franklin Gothic Medium">
    <w:panose1 w:val="020B0603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ltTimes">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Bookman Old Style">
    <w:panose1 w:val="020506040505050202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BaltCenturyOldStyleRegular">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61" w:rsidRPr="00D810DA" w:rsidRDefault="00FF5261" w:rsidP="000C0E1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61" w:rsidRDefault="00FF5261">
    <w:pPr>
      <w:pStyle w:val="Kjene"/>
      <w:jc w:val="center"/>
    </w:pPr>
  </w:p>
  <w:p w:rsidR="00FF5261" w:rsidRPr="00D810DA" w:rsidRDefault="00FF5261" w:rsidP="00EA468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216" w:rsidRDefault="00982216" w:rsidP="000C0E19">
      <w:r>
        <w:separator/>
      </w:r>
    </w:p>
  </w:footnote>
  <w:footnote w:type="continuationSeparator" w:id="0">
    <w:p w:rsidR="00982216" w:rsidRDefault="00982216" w:rsidP="000C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61" w:rsidRDefault="00FF526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044563"/>
      <w:docPartObj>
        <w:docPartGallery w:val="Page Numbers (Top of Page)"/>
        <w:docPartUnique/>
      </w:docPartObj>
    </w:sdtPr>
    <w:sdtEndPr>
      <w:rPr>
        <w:sz w:val="24"/>
        <w:szCs w:val="24"/>
      </w:rPr>
    </w:sdtEndPr>
    <w:sdtContent>
      <w:p w:rsidR="00FF5261" w:rsidRPr="0091226F" w:rsidRDefault="00FF5261" w:rsidP="00EA4686">
        <w:pPr>
          <w:pStyle w:val="Galvene"/>
          <w:jc w:val="center"/>
          <w:rPr>
            <w:sz w:val="24"/>
            <w:szCs w:val="24"/>
          </w:rPr>
        </w:pPr>
        <w:r w:rsidRPr="0091226F">
          <w:rPr>
            <w:sz w:val="24"/>
            <w:szCs w:val="24"/>
          </w:rPr>
          <w:fldChar w:fldCharType="begin"/>
        </w:r>
        <w:r w:rsidRPr="0091226F">
          <w:rPr>
            <w:sz w:val="24"/>
            <w:szCs w:val="24"/>
          </w:rPr>
          <w:instrText>PAGE   \* MERGEFORMAT</w:instrText>
        </w:r>
        <w:r w:rsidRPr="0091226F">
          <w:rPr>
            <w:sz w:val="24"/>
            <w:szCs w:val="24"/>
          </w:rPr>
          <w:fldChar w:fldCharType="separate"/>
        </w:r>
        <w:r>
          <w:rPr>
            <w:noProof/>
            <w:sz w:val="24"/>
            <w:szCs w:val="24"/>
          </w:rPr>
          <w:t>2</w:t>
        </w:r>
        <w:r w:rsidRPr="0091226F">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61" w:rsidRDefault="00FF526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5" w15:restartNumberingAfterBreak="0">
    <w:nsid w:val="00000004"/>
    <w:multiLevelType w:val="multilevel"/>
    <w:tmpl w:val="00000004"/>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3BB3E48"/>
    <w:multiLevelType w:val="multilevel"/>
    <w:tmpl w:val="20CEF8D2"/>
    <w:lvl w:ilvl="0">
      <w:start w:val="1"/>
      <w:numFmt w:val="decimal"/>
      <w:lvlText w:val="%1."/>
      <w:lvlJc w:val="left"/>
      <w:pPr>
        <w:ind w:left="360" w:hanging="360"/>
      </w:pPr>
    </w:lvl>
    <w:lvl w:ilvl="1">
      <w:start w:val="1"/>
      <w:numFmt w:val="decimal"/>
      <w:lvlText w:val="6.%2."/>
      <w:lvlJc w:val="center"/>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573F10"/>
    <w:multiLevelType w:val="multilevel"/>
    <w:tmpl w:val="A86230A4"/>
    <w:lvl w:ilvl="0">
      <w:start w:val="1"/>
      <w:numFmt w:val="decimal"/>
      <w:pStyle w:val="tekst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4B30672"/>
    <w:multiLevelType w:val="multilevel"/>
    <w:tmpl w:val="D1646368"/>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970808"/>
    <w:multiLevelType w:val="hybridMultilevel"/>
    <w:tmpl w:val="981E28AE"/>
    <w:lvl w:ilvl="0" w:tplc="7474E9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BC77A94"/>
    <w:multiLevelType w:val="multilevel"/>
    <w:tmpl w:val="A6B61F24"/>
    <w:lvl w:ilvl="0">
      <w:start w:val="1"/>
      <w:numFmt w:val="decimal"/>
      <w:lvlText w:val="%1."/>
      <w:lvlJc w:val="left"/>
      <w:pPr>
        <w:tabs>
          <w:tab w:val="num" w:pos="360"/>
        </w:tabs>
      </w:pPr>
      <w:rPr>
        <w:rFonts w:ascii="Times New Roman" w:eastAsia="Times New Roman" w:hAnsi="Times New Roman" w:cs="Times New Roman"/>
        <w:b/>
        <w:i w:val="0"/>
        <w:color w:val="auto"/>
        <w:sz w:val="24"/>
        <w:szCs w:val="24"/>
      </w:rPr>
    </w:lvl>
    <w:lvl w:ilvl="1">
      <w:start w:val="1"/>
      <w:numFmt w:val="decimal"/>
      <w:pStyle w:val="Default12pt"/>
      <w:lvlText w:val="%1.%2."/>
      <w:lvlJc w:val="left"/>
      <w:pPr>
        <w:tabs>
          <w:tab w:val="num" w:pos="432"/>
        </w:tabs>
        <w:ind w:left="432" w:hanging="432"/>
      </w:pPr>
      <w:rPr>
        <w:rFonts w:ascii="Times New Roman" w:hAnsi="Times New Roman" w:cs="Times New Roman" w:hint="default"/>
        <w:b w:val="0"/>
        <w:i w:val="0"/>
        <w:strike w:val="0"/>
        <w:dstrike w:val="0"/>
        <w:color w:val="auto"/>
      </w:rPr>
    </w:lvl>
    <w:lvl w:ilvl="2">
      <w:start w:val="1"/>
      <w:numFmt w:val="decimal"/>
      <w:lvlText w:val="%1.%2.%3."/>
      <w:lvlJc w:val="left"/>
      <w:pPr>
        <w:tabs>
          <w:tab w:val="num" w:pos="720"/>
        </w:tabs>
        <w:ind w:left="504" w:hanging="504"/>
      </w:pPr>
      <w:rPr>
        <w:rFonts w:cs="Times New Roman" w:hint="default"/>
        <w:b w:val="0"/>
        <w:i w:val="0"/>
        <w:color w:val="auto"/>
        <w:sz w:val="24"/>
      </w:rPr>
    </w:lvl>
    <w:lvl w:ilvl="3">
      <w:start w:val="1"/>
      <w:numFmt w:val="decimal"/>
      <w:lvlText w:val="%1.%2.%3.%4."/>
      <w:lvlJc w:val="left"/>
      <w:pPr>
        <w:tabs>
          <w:tab w:val="num" w:pos="1997"/>
        </w:tabs>
        <w:ind w:left="1925"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100A7277"/>
    <w:multiLevelType w:val="hybridMultilevel"/>
    <w:tmpl w:val="12BC3442"/>
    <w:lvl w:ilvl="0" w:tplc="7474E9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3C06FB7"/>
    <w:multiLevelType w:val="multilevel"/>
    <w:tmpl w:val="E5C44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8B17865"/>
    <w:multiLevelType w:val="multilevel"/>
    <w:tmpl w:val="F4B8F1B4"/>
    <w:lvl w:ilvl="0">
      <w:start w:val="1"/>
      <w:numFmt w:val="decimal"/>
      <w:lvlText w:val="%1."/>
      <w:lvlJc w:val="left"/>
      <w:pPr>
        <w:ind w:left="360" w:hanging="360"/>
      </w:pPr>
    </w:lvl>
    <w:lvl w:ilvl="1">
      <w:start w:val="1"/>
      <w:numFmt w:val="decimal"/>
      <w:lvlText w:val="3.%2."/>
      <w:lvlJc w:val="left"/>
      <w:pPr>
        <w:ind w:left="79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5852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BA1A36"/>
    <w:multiLevelType w:val="multilevel"/>
    <w:tmpl w:val="53ECD43C"/>
    <w:lvl w:ilvl="0">
      <w:start w:val="3"/>
      <w:numFmt w:val="decimal"/>
      <w:lvlText w:val="%1."/>
      <w:lvlJc w:val="left"/>
      <w:pPr>
        <w:ind w:left="450" w:hanging="450"/>
      </w:pPr>
      <w:rPr>
        <w:rFonts w:ascii="Times New Roman" w:hAnsi="Times New Roman" w:cs="Times New Roman" w:hint="default"/>
        <w:color w:val="auto"/>
      </w:rPr>
    </w:lvl>
    <w:lvl w:ilvl="1">
      <w:start w:val="1"/>
      <w:numFmt w:val="decimal"/>
      <w:lvlText w:val="%1.%2."/>
      <w:lvlJc w:val="left"/>
      <w:pPr>
        <w:ind w:left="1440" w:hanging="720"/>
      </w:pPr>
      <w:rPr>
        <w:rFonts w:ascii="Times New Roman" w:hAnsi="Times New Roman" w:cs="Times New Roman" w:hint="default"/>
        <w:b w:val="0"/>
        <w:color w:val="auto"/>
      </w:rPr>
    </w:lvl>
    <w:lvl w:ilvl="2">
      <w:start w:val="1"/>
      <w:numFmt w:val="decimal"/>
      <w:lvlText w:val="%1.%2.%3."/>
      <w:lvlJc w:val="left"/>
      <w:pPr>
        <w:ind w:left="2160" w:hanging="720"/>
      </w:pPr>
      <w:rPr>
        <w:rFonts w:ascii="RimTimes" w:hAnsi="RimTimes" w:hint="default"/>
        <w:color w:val="auto"/>
      </w:rPr>
    </w:lvl>
    <w:lvl w:ilvl="3">
      <w:start w:val="1"/>
      <w:numFmt w:val="decimal"/>
      <w:lvlText w:val="%1.%2.%3.%4."/>
      <w:lvlJc w:val="left"/>
      <w:pPr>
        <w:ind w:left="3240" w:hanging="1080"/>
      </w:pPr>
      <w:rPr>
        <w:rFonts w:ascii="RimTimes" w:hAnsi="RimTimes" w:hint="default"/>
        <w:color w:val="auto"/>
      </w:rPr>
    </w:lvl>
    <w:lvl w:ilvl="4">
      <w:start w:val="1"/>
      <w:numFmt w:val="decimal"/>
      <w:lvlText w:val="%1.%2.%3.%4.%5."/>
      <w:lvlJc w:val="left"/>
      <w:pPr>
        <w:ind w:left="3960" w:hanging="1080"/>
      </w:pPr>
      <w:rPr>
        <w:rFonts w:ascii="RimTimes" w:hAnsi="RimTimes" w:hint="default"/>
        <w:color w:val="auto"/>
      </w:rPr>
    </w:lvl>
    <w:lvl w:ilvl="5">
      <w:start w:val="1"/>
      <w:numFmt w:val="decimal"/>
      <w:lvlText w:val="%1.%2.%3.%4.%5.%6."/>
      <w:lvlJc w:val="left"/>
      <w:pPr>
        <w:ind w:left="5040" w:hanging="1440"/>
      </w:pPr>
      <w:rPr>
        <w:rFonts w:ascii="RimTimes" w:hAnsi="RimTimes" w:hint="default"/>
        <w:color w:val="auto"/>
      </w:rPr>
    </w:lvl>
    <w:lvl w:ilvl="6">
      <w:start w:val="1"/>
      <w:numFmt w:val="decimal"/>
      <w:lvlText w:val="%1.%2.%3.%4.%5.%6.%7."/>
      <w:lvlJc w:val="left"/>
      <w:pPr>
        <w:ind w:left="6120" w:hanging="1800"/>
      </w:pPr>
      <w:rPr>
        <w:rFonts w:ascii="RimTimes" w:hAnsi="RimTimes" w:hint="default"/>
        <w:color w:val="auto"/>
      </w:rPr>
    </w:lvl>
    <w:lvl w:ilvl="7">
      <w:start w:val="1"/>
      <w:numFmt w:val="decimal"/>
      <w:lvlText w:val="%1.%2.%3.%4.%5.%6.%7.%8."/>
      <w:lvlJc w:val="left"/>
      <w:pPr>
        <w:ind w:left="6840" w:hanging="1800"/>
      </w:pPr>
      <w:rPr>
        <w:rFonts w:ascii="RimTimes" w:hAnsi="RimTimes" w:hint="default"/>
        <w:color w:val="auto"/>
      </w:rPr>
    </w:lvl>
    <w:lvl w:ilvl="8">
      <w:start w:val="1"/>
      <w:numFmt w:val="decimal"/>
      <w:lvlText w:val="%1.%2.%3.%4.%5.%6.%7.%8.%9."/>
      <w:lvlJc w:val="left"/>
      <w:pPr>
        <w:ind w:left="7920" w:hanging="2160"/>
      </w:pPr>
      <w:rPr>
        <w:rFonts w:ascii="RimTimes" w:hAnsi="RimTimes" w:hint="default"/>
        <w:color w:val="auto"/>
      </w:rPr>
    </w:lvl>
  </w:abstractNum>
  <w:abstractNum w:abstractNumId="17" w15:restartNumberingAfterBreak="0">
    <w:nsid w:val="1B164EBA"/>
    <w:multiLevelType w:val="multilevel"/>
    <w:tmpl w:val="2414989A"/>
    <w:lvl w:ilvl="0">
      <w:start w:val="5"/>
      <w:numFmt w:val="decimal"/>
      <w:lvlText w:val="%1."/>
      <w:lvlJc w:val="left"/>
      <w:pPr>
        <w:ind w:left="8389" w:hanging="450"/>
      </w:pPr>
      <w:rPr>
        <w:rFonts w:hint="default"/>
      </w:rPr>
    </w:lvl>
    <w:lvl w:ilvl="1">
      <w:start w:val="1"/>
      <w:numFmt w:val="decimal"/>
      <w:lvlText w:val="%1.%2."/>
      <w:lvlJc w:val="left"/>
      <w:pPr>
        <w:ind w:left="1440" w:hanging="720"/>
      </w:pPr>
      <w:rPr>
        <w:rFonts w:ascii="Times New Roman" w:hAnsi="Times New Roman" w:cs="Times New Roman"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1C383CC1"/>
    <w:multiLevelType w:val="multilevel"/>
    <w:tmpl w:val="00D8A802"/>
    <w:lvl w:ilvl="0">
      <w:start w:val="1"/>
      <w:numFmt w:val="decimal"/>
      <w:lvlText w:val="%1."/>
      <w:lvlJc w:val="left"/>
      <w:pPr>
        <w:ind w:left="360" w:hanging="360"/>
      </w:pPr>
    </w:lvl>
    <w:lvl w:ilvl="1">
      <w:start w:val="1"/>
      <w:numFmt w:val="decimal"/>
      <w:lvlText w:val="5.%2."/>
      <w:lvlJc w:val="left"/>
      <w:pPr>
        <w:ind w:left="574"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5B3430"/>
    <w:multiLevelType w:val="multilevel"/>
    <w:tmpl w:val="A1D032DC"/>
    <w:lvl w:ilvl="0">
      <w:start w:val="1"/>
      <w:numFmt w:val="decimal"/>
      <w:lvlText w:val="%1."/>
      <w:lvlJc w:val="left"/>
      <w:pPr>
        <w:tabs>
          <w:tab w:val="num" w:pos="2160"/>
        </w:tabs>
        <w:ind w:left="2160" w:hanging="360"/>
      </w:pPr>
      <w:rPr>
        <w:rFonts w:hint="default"/>
        <w:b/>
      </w:rPr>
    </w:lvl>
    <w:lvl w:ilvl="1">
      <w:start w:val="1"/>
      <w:numFmt w:val="decimal"/>
      <w:isLgl/>
      <w:lvlText w:val="%1.%2."/>
      <w:lvlJc w:val="left"/>
      <w:pPr>
        <w:ind w:left="2160" w:hanging="360"/>
      </w:pPr>
      <w:rPr>
        <w:rFonts w:ascii="Times New Roman" w:hAnsi="Times New Roman" w:cs="Times New Roman" w:hint="default"/>
        <w:b w:val="0"/>
        <w:i w:val="0"/>
      </w:rPr>
    </w:lvl>
    <w:lvl w:ilvl="2">
      <w:start w:val="1"/>
      <w:numFmt w:val="decimal"/>
      <w:isLgl/>
      <w:lvlText w:val="%1.%2.%3."/>
      <w:lvlJc w:val="left"/>
      <w:pPr>
        <w:ind w:left="1430" w:hanging="720"/>
      </w:pPr>
      <w:rPr>
        <w:rFonts w:ascii="Times New Roman" w:hAnsi="Times New Roman" w:cs="Times New Roman" w:hint="default"/>
        <w:i w:val="0"/>
        <w:color w:val="auto"/>
      </w:rPr>
    </w:lvl>
    <w:lvl w:ilvl="3">
      <w:start w:val="1"/>
      <w:numFmt w:val="decimal"/>
      <w:isLgl/>
      <w:lvlText w:val="%1.%2.%3.%4."/>
      <w:lvlJc w:val="left"/>
      <w:pPr>
        <w:ind w:left="2520" w:hanging="720"/>
      </w:pPr>
      <w:rPr>
        <w:rFonts w:ascii="Times New Roman" w:hAnsi="Times New Roman" w:cs="Times New Roman" w:hint="default"/>
        <w:i w:val="0"/>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229A2618"/>
    <w:multiLevelType w:val="multilevel"/>
    <w:tmpl w:val="C2666F4A"/>
    <w:lvl w:ilvl="0">
      <w:start w:val="6"/>
      <w:numFmt w:val="decimal"/>
      <w:lvlText w:val="%1."/>
      <w:lvlJc w:val="left"/>
      <w:pPr>
        <w:ind w:left="360" w:hanging="360"/>
      </w:pPr>
      <w:rPr>
        <w:rFonts w:hint="default"/>
        <w:color w:val="auto"/>
      </w:rPr>
    </w:lvl>
    <w:lvl w:ilvl="1">
      <w:start w:val="1"/>
      <w:numFmt w:val="decimal"/>
      <w:lvlText w:val="%1.%2."/>
      <w:lvlJc w:val="left"/>
      <w:pPr>
        <w:ind w:left="1040" w:hanging="360"/>
      </w:pPr>
      <w:rPr>
        <w:rFonts w:hint="default"/>
        <w:b w:val="0"/>
        <w:color w:val="auto"/>
      </w:rPr>
    </w:lvl>
    <w:lvl w:ilvl="2">
      <w:start w:val="1"/>
      <w:numFmt w:val="decimal"/>
      <w:lvlText w:val="%1.%2.%3."/>
      <w:lvlJc w:val="left"/>
      <w:pPr>
        <w:ind w:left="1260" w:hanging="720"/>
      </w:pPr>
      <w:rPr>
        <w:rFonts w:ascii="Times New Roman" w:hAnsi="Times New Roman" w:cs="Times New Roman" w:hint="default"/>
        <w:b w:val="0"/>
        <w:color w:val="auto"/>
      </w:rPr>
    </w:lvl>
    <w:lvl w:ilvl="3">
      <w:start w:val="1"/>
      <w:numFmt w:val="decimal"/>
      <w:lvlText w:val="%1.%2.%3.%4."/>
      <w:lvlJc w:val="left"/>
      <w:pPr>
        <w:ind w:left="2760" w:hanging="720"/>
      </w:pPr>
      <w:rPr>
        <w:rFonts w:hint="default"/>
        <w:color w:val="auto"/>
      </w:rPr>
    </w:lvl>
    <w:lvl w:ilvl="4">
      <w:start w:val="1"/>
      <w:numFmt w:val="decimal"/>
      <w:lvlText w:val="%1.%2.%3.%4.%5."/>
      <w:lvlJc w:val="left"/>
      <w:pPr>
        <w:ind w:left="3800" w:hanging="1080"/>
      </w:pPr>
      <w:rPr>
        <w:rFonts w:hint="default"/>
        <w:color w:val="auto"/>
      </w:rPr>
    </w:lvl>
    <w:lvl w:ilvl="5">
      <w:start w:val="1"/>
      <w:numFmt w:val="decimal"/>
      <w:lvlText w:val="%1.%2.%3.%4.%5.%6."/>
      <w:lvlJc w:val="left"/>
      <w:pPr>
        <w:ind w:left="4480" w:hanging="1080"/>
      </w:pPr>
      <w:rPr>
        <w:rFonts w:hint="default"/>
        <w:color w:val="auto"/>
      </w:rPr>
    </w:lvl>
    <w:lvl w:ilvl="6">
      <w:start w:val="1"/>
      <w:numFmt w:val="decimal"/>
      <w:lvlText w:val="%1.%2.%3.%4.%5.%6.%7."/>
      <w:lvlJc w:val="left"/>
      <w:pPr>
        <w:ind w:left="5520" w:hanging="1440"/>
      </w:pPr>
      <w:rPr>
        <w:rFonts w:hint="default"/>
        <w:color w:val="auto"/>
      </w:rPr>
    </w:lvl>
    <w:lvl w:ilvl="7">
      <w:start w:val="1"/>
      <w:numFmt w:val="decimal"/>
      <w:lvlText w:val="%1.%2.%3.%4.%5.%6.%7.%8."/>
      <w:lvlJc w:val="left"/>
      <w:pPr>
        <w:ind w:left="6200" w:hanging="1440"/>
      </w:pPr>
      <w:rPr>
        <w:rFonts w:hint="default"/>
        <w:color w:val="auto"/>
      </w:rPr>
    </w:lvl>
    <w:lvl w:ilvl="8">
      <w:start w:val="1"/>
      <w:numFmt w:val="decimal"/>
      <w:lvlText w:val="%1.%2.%3.%4.%5.%6.%7.%8.%9."/>
      <w:lvlJc w:val="left"/>
      <w:pPr>
        <w:ind w:left="7240" w:hanging="1800"/>
      </w:pPr>
      <w:rPr>
        <w:rFonts w:hint="default"/>
        <w:color w:val="auto"/>
      </w:rPr>
    </w:lvl>
  </w:abstractNum>
  <w:abstractNum w:abstractNumId="21" w15:restartNumberingAfterBreak="0">
    <w:nsid w:val="245A3C33"/>
    <w:multiLevelType w:val="multilevel"/>
    <w:tmpl w:val="F74A6F5E"/>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5940"/>
        </w:tabs>
        <w:ind w:left="59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22" w15:restartNumberingAfterBreak="0">
    <w:nsid w:val="274369CB"/>
    <w:multiLevelType w:val="multilevel"/>
    <w:tmpl w:val="CB1C7BA4"/>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C71FF3"/>
    <w:multiLevelType w:val="multilevel"/>
    <w:tmpl w:val="43E050C8"/>
    <w:lvl w:ilvl="0">
      <w:start w:val="1"/>
      <w:numFmt w:val="decimal"/>
      <w:lvlText w:val="%1."/>
      <w:lvlJc w:val="left"/>
      <w:pPr>
        <w:ind w:left="450" w:hanging="450"/>
      </w:pPr>
      <w:rPr>
        <w:rFonts w:ascii="Times New Roman" w:eastAsia="Times New Roman" w:hAnsi="Times New Roman" w:cs="Times New Roman"/>
        <w:b/>
        <w:sz w:val="24"/>
        <w:szCs w:val="24"/>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1F96A4D"/>
    <w:multiLevelType w:val="multilevel"/>
    <w:tmpl w:val="841217E2"/>
    <w:lvl w:ilvl="0">
      <w:start w:val="1"/>
      <w:numFmt w:val="decimal"/>
      <w:pStyle w:val="CharChar1RakstzRakstzCharCharRakstzRakstz"/>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25" w15:restartNumberingAfterBreak="0">
    <w:nsid w:val="34862A94"/>
    <w:multiLevelType w:val="multilevel"/>
    <w:tmpl w:val="03CAA170"/>
    <w:lvl w:ilvl="0">
      <w:start w:val="4"/>
      <w:numFmt w:val="decimal"/>
      <w:lvlText w:val="%1."/>
      <w:lvlJc w:val="left"/>
      <w:pPr>
        <w:ind w:left="1727" w:hanging="450"/>
      </w:pPr>
      <w:rPr>
        <w:rFonts w:hint="default"/>
      </w:rPr>
    </w:lvl>
    <w:lvl w:ilvl="1">
      <w:start w:val="1"/>
      <w:numFmt w:val="decimal"/>
      <w:lvlText w:val="%1.%2."/>
      <w:lvlJc w:val="left"/>
      <w:pPr>
        <w:ind w:left="2717" w:hanging="720"/>
      </w:pPr>
      <w:rPr>
        <w:rFonts w:ascii="Times New Roman" w:hAnsi="Times New Roman" w:cs="Times New Roman" w:hint="default"/>
        <w:b w:val="0"/>
        <w:sz w:val="24"/>
        <w:szCs w:val="24"/>
      </w:rPr>
    </w:lvl>
    <w:lvl w:ilvl="2">
      <w:start w:val="1"/>
      <w:numFmt w:val="decimal"/>
      <w:lvlText w:val="%1.%2.%3."/>
      <w:lvlJc w:val="left"/>
      <w:pPr>
        <w:ind w:left="3437" w:hanging="720"/>
      </w:pPr>
      <w:rPr>
        <w:rFonts w:hint="default"/>
      </w:rPr>
    </w:lvl>
    <w:lvl w:ilvl="3">
      <w:start w:val="1"/>
      <w:numFmt w:val="decimal"/>
      <w:lvlText w:val="%1.%2.%3.%4."/>
      <w:lvlJc w:val="left"/>
      <w:pPr>
        <w:ind w:left="4517" w:hanging="1080"/>
      </w:pPr>
      <w:rPr>
        <w:rFonts w:hint="default"/>
      </w:rPr>
    </w:lvl>
    <w:lvl w:ilvl="4">
      <w:start w:val="1"/>
      <w:numFmt w:val="decimal"/>
      <w:lvlText w:val="%1.%2.%3.%4.%5."/>
      <w:lvlJc w:val="left"/>
      <w:pPr>
        <w:ind w:left="5237" w:hanging="1080"/>
      </w:pPr>
      <w:rPr>
        <w:rFonts w:hint="default"/>
      </w:rPr>
    </w:lvl>
    <w:lvl w:ilvl="5">
      <w:start w:val="1"/>
      <w:numFmt w:val="decimal"/>
      <w:lvlText w:val="%1.%2.%3.%4.%5.%6."/>
      <w:lvlJc w:val="left"/>
      <w:pPr>
        <w:ind w:left="6317" w:hanging="1440"/>
      </w:pPr>
      <w:rPr>
        <w:rFonts w:hint="default"/>
      </w:rPr>
    </w:lvl>
    <w:lvl w:ilvl="6">
      <w:start w:val="1"/>
      <w:numFmt w:val="decimal"/>
      <w:lvlText w:val="%1.%2.%3.%4.%5.%6.%7."/>
      <w:lvlJc w:val="left"/>
      <w:pPr>
        <w:ind w:left="7397" w:hanging="1800"/>
      </w:pPr>
      <w:rPr>
        <w:rFonts w:hint="default"/>
      </w:rPr>
    </w:lvl>
    <w:lvl w:ilvl="7">
      <w:start w:val="1"/>
      <w:numFmt w:val="decimal"/>
      <w:lvlText w:val="%1.%2.%3.%4.%5.%6.%7.%8."/>
      <w:lvlJc w:val="left"/>
      <w:pPr>
        <w:ind w:left="8117" w:hanging="1800"/>
      </w:pPr>
      <w:rPr>
        <w:rFonts w:hint="default"/>
      </w:rPr>
    </w:lvl>
    <w:lvl w:ilvl="8">
      <w:start w:val="1"/>
      <w:numFmt w:val="decimal"/>
      <w:lvlText w:val="%1.%2.%3.%4.%5.%6.%7.%8.%9."/>
      <w:lvlJc w:val="left"/>
      <w:pPr>
        <w:ind w:left="9197" w:hanging="2160"/>
      </w:pPr>
      <w:rPr>
        <w:rFonts w:hint="default"/>
      </w:rPr>
    </w:lvl>
  </w:abstractNum>
  <w:abstractNum w:abstractNumId="26" w15:restartNumberingAfterBreak="0">
    <w:nsid w:val="3B1A1475"/>
    <w:multiLevelType w:val="multilevel"/>
    <w:tmpl w:val="E90AD0A0"/>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2A043C"/>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522265"/>
    <w:multiLevelType w:val="hybridMultilevel"/>
    <w:tmpl w:val="45624E24"/>
    <w:lvl w:ilvl="0" w:tplc="7916D1FA">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6D1EB7"/>
    <w:multiLevelType w:val="hybridMultilevel"/>
    <w:tmpl w:val="A76EB6C2"/>
    <w:lvl w:ilvl="0" w:tplc="A8B4B216">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3D775C"/>
    <w:multiLevelType w:val="multilevel"/>
    <w:tmpl w:val="781A03D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072"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3F5823"/>
    <w:multiLevelType w:val="multilevel"/>
    <w:tmpl w:val="8C1E06AA"/>
    <w:lvl w:ilvl="0">
      <w:start w:val="7"/>
      <w:numFmt w:val="decimal"/>
      <w:lvlText w:val="%1."/>
      <w:lvlJc w:val="left"/>
      <w:pPr>
        <w:ind w:left="450" w:hanging="450"/>
      </w:pPr>
      <w:rPr>
        <w:rFonts w:ascii="Times New Roman" w:hAnsi="Times New Roman" w:cs="Times New Roman" w:hint="default"/>
        <w:color w:val="auto"/>
        <w:sz w:val="24"/>
        <w:szCs w:val="24"/>
      </w:rPr>
    </w:lvl>
    <w:lvl w:ilvl="1">
      <w:start w:val="1"/>
      <w:numFmt w:val="decimal"/>
      <w:lvlText w:val="%1.%2."/>
      <w:lvlJc w:val="left"/>
      <w:pPr>
        <w:ind w:left="1996" w:hanging="720"/>
      </w:pPr>
      <w:rPr>
        <w:rFonts w:ascii="Times New Roman" w:hAnsi="Times New Roman" w:cs="Times New Roman" w:hint="default"/>
        <w:b w:val="0"/>
        <w:strike w:val="0"/>
        <w:color w:val="auto"/>
        <w:sz w:val="24"/>
        <w:szCs w:val="24"/>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32" w15:restartNumberingAfterBreak="0">
    <w:nsid w:val="4FFC428E"/>
    <w:multiLevelType w:val="multilevel"/>
    <w:tmpl w:val="47F01C92"/>
    <w:lvl w:ilvl="0">
      <w:start w:val="1"/>
      <w:numFmt w:val="decimal"/>
      <w:lvlText w:val="%1."/>
      <w:lvlJc w:val="left"/>
      <w:pPr>
        <w:ind w:left="360" w:hanging="360"/>
      </w:pPr>
      <w:rPr>
        <w:rFonts w:hint="default"/>
        <w:b/>
        <w:i w:val="0"/>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2438EE"/>
    <w:multiLevelType w:val="hybridMultilevel"/>
    <w:tmpl w:val="A28679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466EB8"/>
    <w:multiLevelType w:val="multilevel"/>
    <w:tmpl w:val="76C86958"/>
    <w:lvl w:ilvl="0">
      <w:start w:val="1"/>
      <w:numFmt w:val="decimal"/>
      <w:lvlText w:val="3.%1."/>
      <w:lvlJc w:val="left"/>
      <w:pPr>
        <w:ind w:left="360" w:hanging="360"/>
      </w:pPr>
      <w:rPr>
        <w:rFonts w:hint="default"/>
      </w:rPr>
    </w:lvl>
    <w:lvl w:ilvl="1">
      <w:start w:val="1"/>
      <w:numFmt w:val="decimal"/>
      <w:lvlText w:val="3.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8943EA"/>
    <w:multiLevelType w:val="multilevel"/>
    <w:tmpl w:val="4BCAFEDA"/>
    <w:lvl w:ilvl="0">
      <w:start w:val="1"/>
      <w:numFmt w:val="decimal"/>
      <w:pStyle w:val="apakpunkts"/>
      <w:lvlText w:val="%1."/>
      <w:lvlJc w:val="left"/>
      <w:pPr>
        <w:tabs>
          <w:tab w:val="num" w:pos="870"/>
        </w:tabs>
        <w:ind w:left="870" w:hanging="360"/>
      </w:pPr>
      <w:rPr>
        <w:rFonts w:hint="default"/>
      </w:rPr>
    </w:lvl>
    <w:lvl w:ilvl="1">
      <w:start w:val="1"/>
      <w:numFmt w:val="decimal"/>
      <w:pStyle w:val="APAKPUNKTS0"/>
      <w:lvlText w:val="%1.%2."/>
      <w:lvlJc w:val="left"/>
      <w:pPr>
        <w:tabs>
          <w:tab w:val="num" w:pos="1077"/>
        </w:tabs>
        <w:ind w:left="1077" w:hanging="567"/>
      </w:pPr>
      <w:rPr>
        <w:rFonts w:hint="default"/>
      </w:rPr>
    </w:lvl>
    <w:lvl w:ilvl="2">
      <w:start w:val="1"/>
      <w:numFmt w:val="decimal"/>
      <w:pStyle w:val="apakpunkts"/>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36" w15:restartNumberingAfterBreak="0">
    <w:nsid w:val="578146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020F96"/>
    <w:multiLevelType w:val="multilevel"/>
    <w:tmpl w:val="A7946C2A"/>
    <w:lvl w:ilvl="0">
      <w:start w:val="1"/>
      <w:numFmt w:val="decimal"/>
      <w:lvlText w:val="%1."/>
      <w:lvlJc w:val="left"/>
      <w:pPr>
        <w:ind w:left="1070" w:hanging="360"/>
      </w:pPr>
      <w:rPr>
        <w:rFonts w:hint="default"/>
      </w:rPr>
    </w:lvl>
    <w:lvl w:ilvl="1">
      <w:start w:val="1"/>
      <w:numFmt w:val="decimal"/>
      <w:isLgl/>
      <w:lvlText w:val="%1.%2."/>
      <w:lvlJc w:val="left"/>
      <w:pPr>
        <w:ind w:left="890" w:hanging="540"/>
      </w:pPr>
      <w:rPr>
        <w:rFonts w:hint="default"/>
        <w:b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8" w15:restartNumberingAfterBreak="0">
    <w:nsid w:val="5A9C5494"/>
    <w:multiLevelType w:val="multilevel"/>
    <w:tmpl w:val="C57824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C725A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B2324C"/>
    <w:multiLevelType w:val="hybridMultilevel"/>
    <w:tmpl w:val="1494EFB0"/>
    <w:lvl w:ilvl="0" w:tplc="E5B4C78A">
      <w:start w:val="1"/>
      <w:numFmt w:val="decimal"/>
      <w:pStyle w:val="Numurets"/>
      <w:lvlText w:val="%1."/>
      <w:lvlJc w:val="left"/>
      <w:pPr>
        <w:tabs>
          <w:tab w:val="num" w:pos="357"/>
        </w:tabs>
        <w:ind w:left="357" w:hanging="357"/>
      </w:pPr>
      <w:rPr>
        <w:rFonts w:hint="default"/>
      </w:rPr>
    </w:lvl>
    <w:lvl w:ilvl="1" w:tplc="6A9A2FF0">
      <w:start w:val="1"/>
      <w:numFmt w:val="bullet"/>
      <w:lvlText w:val=""/>
      <w:lvlJc w:val="left"/>
      <w:pPr>
        <w:tabs>
          <w:tab w:val="num" w:pos="1290"/>
        </w:tabs>
        <w:ind w:left="1290" w:hanging="21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1" w15:restartNumberingAfterBreak="0">
    <w:nsid w:val="5E58292C"/>
    <w:multiLevelType w:val="multilevel"/>
    <w:tmpl w:val="5A585002"/>
    <w:lvl w:ilvl="0">
      <w:start w:val="1"/>
      <w:numFmt w:val="decimal"/>
      <w:lvlText w:val="3.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28345B"/>
    <w:multiLevelType w:val="hybridMultilevel"/>
    <w:tmpl w:val="671040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2B16F4E"/>
    <w:multiLevelType w:val="hybridMultilevel"/>
    <w:tmpl w:val="BA3053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3DA6831"/>
    <w:multiLevelType w:val="multilevel"/>
    <w:tmpl w:val="5E068118"/>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502" w:hanging="360"/>
      </w:pPr>
      <w:rPr>
        <w:rFonts w:ascii="Times New Roman" w:hAnsi="Times New Roman" w:cs="Times New Roman" w:hint="default"/>
        <w:b w:val="0"/>
        <w:i w:val="0"/>
      </w:rPr>
    </w:lvl>
    <w:lvl w:ilvl="2">
      <w:start w:val="1"/>
      <w:numFmt w:val="decimal"/>
      <w:isLgl/>
      <w:lvlText w:val="%1.%2.%3."/>
      <w:lvlJc w:val="left"/>
      <w:pPr>
        <w:ind w:left="720" w:hanging="720"/>
      </w:pPr>
      <w:rPr>
        <w:rFonts w:ascii="Times New Roman" w:hAnsi="Times New Roman" w:cs="Times New Roman"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A7364D"/>
    <w:multiLevelType w:val="hybridMultilevel"/>
    <w:tmpl w:val="D8F48ADC"/>
    <w:lvl w:ilvl="0" w:tplc="7474E90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7712AB8"/>
    <w:multiLevelType w:val="hybridMultilevel"/>
    <w:tmpl w:val="0AC6B4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40F455A"/>
    <w:multiLevelType w:val="hybridMultilevel"/>
    <w:tmpl w:val="BDBC8D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A097426"/>
    <w:multiLevelType w:val="hybridMultilevel"/>
    <w:tmpl w:val="B54EE7CC"/>
    <w:lvl w:ilvl="0" w:tplc="6D02652C">
      <w:start w:val="1"/>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B5A7251"/>
    <w:multiLevelType w:val="multilevel"/>
    <w:tmpl w:val="50FC6268"/>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pStyle w:val="h3body1"/>
      <w:suff w:val="space"/>
      <w:lvlText w:val="%1.%2."/>
      <w:lvlJc w:val="left"/>
      <w:pPr>
        <w:ind w:left="1141" w:hanging="432"/>
      </w:pPr>
      <w:rPr>
        <w:rFonts w:ascii="Times New Roman" w:hAnsi="Times New Roman" w:hint="default"/>
        <w:b/>
        <w:i w:val="0"/>
        <w:sz w:val="24"/>
        <w:szCs w:val="24"/>
      </w:rPr>
    </w:lvl>
    <w:lvl w:ilvl="2">
      <w:start w:val="1"/>
      <w:numFmt w:val="decimal"/>
      <w:suff w:val="space"/>
      <w:lvlText w:val="%1.%2.%3."/>
      <w:lvlJc w:val="left"/>
      <w:pPr>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D031EA0"/>
    <w:multiLevelType w:val="multilevel"/>
    <w:tmpl w:val="58BEFBDE"/>
    <w:lvl w:ilvl="0">
      <w:start w:val="1"/>
      <w:numFmt w:val="decimal"/>
      <w:lvlText w:val="%1."/>
      <w:lvlJc w:val="left"/>
      <w:pPr>
        <w:tabs>
          <w:tab w:val="num" w:pos="432"/>
        </w:tabs>
        <w:ind w:left="432" w:hanging="432"/>
      </w:pPr>
      <w:rPr>
        <w:rFonts w:ascii="Times New Roman" w:hAnsi="Times New Roman" w:cs="Times New Roman" w:hint="default"/>
        <w:b/>
      </w:rPr>
    </w:lvl>
    <w:lvl w:ilvl="1">
      <w:start w:val="9"/>
      <w:numFmt w:val="decimal"/>
      <w:pStyle w:val="Heading21"/>
      <w:lvlText w:val="%1.%2."/>
      <w:lvlJc w:val="left"/>
      <w:pPr>
        <w:tabs>
          <w:tab w:val="num" w:pos="576"/>
        </w:tabs>
        <w:ind w:left="576" w:hanging="576"/>
      </w:pPr>
    </w:lvl>
    <w:lvl w:ilvl="2">
      <w:start w:val="2"/>
      <w:numFmt w:val="decimal"/>
      <w:pStyle w:val="Heading31"/>
      <w:lvlText w:val="%1.%2.%3."/>
      <w:lvlJc w:val="left"/>
      <w:pPr>
        <w:tabs>
          <w:tab w:val="num" w:pos="720"/>
        </w:tabs>
        <w:ind w:left="720" w:hanging="720"/>
      </w:pPr>
      <w:rPr>
        <w:rFonts w:ascii="Franklin Gothic Medium" w:hAnsi="Franklin Gothic Medium" w:hint="default"/>
        <w:b w:val="0"/>
        <w:i w:val="0"/>
        <w:sz w:val="24"/>
        <w:szCs w:val="24"/>
      </w:rPr>
    </w:lvl>
    <w:lvl w:ilvl="3">
      <w:start w:val="1"/>
      <w:numFmt w:val="decimal"/>
      <w:pStyle w:val="Heading41"/>
      <w:lvlText w:val="%1.%2.%3.%4."/>
      <w:lvlJc w:val="left"/>
      <w:pPr>
        <w:tabs>
          <w:tab w:val="num" w:pos="1620"/>
        </w:tabs>
        <w:ind w:left="1404" w:hanging="864"/>
      </w:pPr>
      <w:rPr>
        <w:rFonts w:ascii="Franklin Gothic Medium" w:hAnsi="Franklin Gothic Medium" w:hint="default"/>
        <w:b w:val="0"/>
        <w:sz w:val="24"/>
        <w:szCs w:val="24"/>
      </w:rPr>
    </w:lvl>
    <w:lvl w:ilvl="4">
      <w:start w:val="1"/>
      <w:numFmt w:val="decimal"/>
      <w:pStyle w:val="Heading51"/>
      <w:lvlText w:val="%1.%2.%3.%4.%5"/>
      <w:lvlJc w:val="left"/>
      <w:pPr>
        <w:tabs>
          <w:tab w:val="num" w:pos="1008"/>
        </w:tabs>
        <w:ind w:left="1008" w:hanging="1008"/>
      </w:pPr>
    </w:lvl>
    <w:lvl w:ilvl="5">
      <w:start w:val="1"/>
      <w:numFmt w:val="decimal"/>
      <w:pStyle w:val="Heading61"/>
      <w:lvlText w:val="%1.%2.%3.%4.%5.%6"/>
      <w:lvlJc w:val="left"/>
      <w:pPr>
        <w:tabs>
          <w:tab w:val="num" w:pos="1152"/>
        </w:tabs>
        <w:ind w:left="1152" w:hanging="1152"/>
      </w:pPr>
    </w:lvl>
    <w:lvl w:ilvl="6">
      <w:start w:val="1"/>
      <w:numFmt w:val="decimal"/>
      <w:pStyle w:val="Heading71"/>
      <w:lvlText w:val="%1.%2.%3.%4.%5.%6.%7"/>
      <w:lvlJc w:val="left"/>
      <w:pPr>
        <w:tabs>
          <w:tab w:val="num" w:pos="1296"/>
        </w:tabs>
        <w:ind w:left="1296" w:hanging="1296"/>
      </w:pPr>
    </w:lvl>
    <w:lvl w:ilvl="7">
      <w:start w:val="1"/>
      <w:numFmt w:val="decimal"/>
      <w:pStyle w:val="Heading81"/>
      <w:lvlText w:val="%1.%2.%3.%4.%5.%6.%7.%8"/>
      <w:lvlJc w:val="left"/>
      <w:pPr>
        <w:tabs>
          <w:tab w:val="num" w:pos="1440"/>
        </w:tabs>
        <w:ind w:left="1440" w:hanging="1440"/>
      </w:pPr>
    </w:lvl>
    <w:lvl w:ilvl="8">
      <w:start w:val="1"/>
      <w:numFmt w:val="decimal"/>
      <w:pStyle w:val="Heading91"/>
      <w:lvlText w:val="%1.%2.%3.%4.%5.%6.%7.%8.%9"/>
      <w:lvlJc w:val="left"/>
      <w:pPr>
        <w:tabs>
          <w:tab w:val="num" w:pos="1584"/>
        </w:tabs>
        <w:ind w:left="1584" w:hanging="1584"/>
      </w:pPr>
    </w:lvl>
  </w:abstractNum>
  <w:num w:numId="1">
    <w:abstractNumId w:val="21"/>
  </w:num>
  <w:num w:numId="2">
    <w:abstractNumId w:val="24"/>
  </w:num>
  <w:num w:numId="3">
    <w:abstractNumId w:val="8"/>
  </w:num>
  <w:num w:numId="4">
    <w:abstractNumId w:val="23"/>
  </w:num>
  <w:num w:numId="5">
    <w:abstractNumId w:val="16"/>
  </w:num>
  <w:num w:numId="6">
    <w:abstractNumId w:val="25"/>
  </w:num>
  <w:num w:numId="7">
    <w:abstractNumId w:val="17"/>
  </w:num>
  <w:num w:numId="8">
    <w:abstractNumId w:val="31"/>
  </w:num>
  <w:num w:numId="9">
    <w:abstractNumId w:val="37"/>
  </w:num>
  <w:num w:numId="10">
    <w:abstractNumId w:val="20"/>
  </w:num>
  <w:num w:numId="11">
    <w:abstractNumId w:val="35"/>
  </w:num>
  <w:num w:numId="12">
    <w:abstractNumId w:val="30"/>
    <w:lvlOverride w:ilvl="0">
      <w:lvl w:ilvl="0">
        <w:start w:val="1"/>
        <w:numFmt w:val="decimal"/>
        <w:pStyle w:val="1Lgumam"/>
        <w:lvlText w:val="%1."/>
        <w:lvlJc w:val="left"/>
        <w:pPr>
          <w:ind w:left="360" w:hanging="360"/>
        </w:pPr>
        <w:rPr>
          <w:b/>
          <w:sz w:val="24"/>
          <w:szCs w:val="24"/>
        </w:rPr>
      </w:lvl>
    </w:lvlOverride>
    <w:lvlOverride w:ilvl="2">
      <w:lvl w:ilvl="2">
        <w:start w:val="1"/>
        <w:numFmt w:val="decimal"/>
        <w:pStyle w:val="111Lgumam"/>
        <w:lvlText w:val="%1.%2.%3."/>
        <w:lvlJc w:val="left"/>
        <w:pPr>
          <w:ind w:left="504" w:hanging="504"/>
        </w:pPr>
        <w:rPr>
          <w:b w:val="0"/>
          <w:strike w:val="0"/>
        </w:rPr>
      </w:lvl>
    </w:lvlOverride>
  </w:num>
  <w:num w:numId="13">
    <w:abstractNumId w:val="30"/>
  </w:num>
  <w:num w:numId="14">
    <w:abstractNumId w:val="40"/>
  </w:num>
  <w:num w:numId="15">
    <w:abstractNumId w:val="5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49"/>
  </w:num>
  <w:num w:numId="19">
    <w:abstractNumId w:val="3"/>
  </w:num>
  <w:num w:numId="20">
    <w:abstractNumId w:val="2"/>
  </w:num>
  <w:num w:numId="21">
    <w:abstractNumId w:val="4"/>
  </w:num>
  <w:num w:numId="22">
    <w:abstractNumId w:val="1"/>
  </w:num>
  <w:num w:numId="23">
    <w:abstractNumId w:val="0"/>
  </w:num>
  <w:num w:numId="24">
    <w:abstractNumId w:val="44"/>
  </w:num>
  <w:num w:numId="25">
    <w:abstractNumId w:val="19"/>
  </w:num>
  <w:num w:numId="26">
    <w:abstractNumId w:val="29"/>
  </w:num>
  <w:num w:numId="27">
    <w:abstractNumId w:val="32"/>
  </w:num>
  <w:num w:numId="28">
    <w:abstractNumId w:val="32"/>
    <w:lvlOverride w:ilvl="0">
      <w:startOverride w:val="1"/>
    </w:lvlOverride>
  </w:num>
  <w:num w:numId="29">
    <w:abstractNumId w:val="36"/>
  </w:num>
  <w:num w:numId="30">
    <w:abstractNumId w:val="26"/>
  </w:num>
  <w:num w:numId="31">
    <w:abstractNumId w:val="38"/>
  </w:num>
  <w:num w:numId="32">
    <w:abstractNumId w:val="39"/>
  </w:num>
  <w:num w:numId="33">
    <w:abstractNumId w:val="10"/>
  </w:num>
  <w:num w:numId="34">
    <w:abstractNumId w:val="45"/>
  </w:num>
  <w:num w:numId="35">
    <w:abstractNumId w:val="12"/>
  </w:num>
  <w:num w:numId="36">
    <w:abstractNumId w:val="46"/>
  </w:num>
  <w:num w:numId="37">
    <w:abstractNumId w:val="43"/>
  </w:num>
  <w:num w:numId="38">
    <w:abstractNumId w:val="47"/>
  </w:num>
  <w:num w:numId="39">
    <w:abstractNumId w:val="33"/>
  </w:num>
  <w:num w:numId="40">
    <w:abstractNumId w:val="22"/>
  </w:num>
  <w:num w:numId="41">
    <w:abstractNumId w:val="48"/>
  </w:num>
  <w:num w:numId="42">
    <w:abstractNumId w:val="28"/>
  </w:num>
  <w:num w:numId="43">
    <w:abstractNumId w:val="27"/>
  </w:num>
  <w:num w:numId="44">
    <w:abstractNumId w:val="14"/>
  </w:num>
  <w:num w:numId="45">
    <w:abstractNumId w:val="9"/>
  </w:num>
  <w:num w:numId="46">
    <w:abstractNumId w:val="18"/>
  </w:num>
  <w:num w:numId="47">
    <w:abstractNumId w:val="7"/>
  </w:num>
  <w:num w:numId="48">
    <w:abstractNumId w:val="42"/>
  </w:num>
  <w:num w:numId="49">
    <w:abstractNumId w:val="34"/>
  </w:num>
  <w:num w:numId="50">
    <w:abstractNumId w:val="41"/>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19"/>
    <w:rsid w:val="000027BE"/>
    <w:rsid w:val="00002ED8"/>
    <w:rsid w:val="00003133"/>
    <w:rsid w:val="0000350D"/>
    <w:rsid w:val="000055A4"/>
    <w:rsid w:val="0000592D"/>
    <w:rsid w:val="000060B5"/>
    <w:rsid w:val="000077A6"/>
    <w:rsid w:val="0000798D"/>
    <w:rsid w:val="00007C3A"/>
    <w:rsid w:val="00007EF1"/>
    <w:rsid w:val="00010B61"/>
    <w:rsid w:val="00012C1A"/>
    <w:rsid w:val="00012D57"/>
    <w:rsid w:val="00013168"/>
    <w:rsid w:val="00013C84"/>
    <w:rsid w:val="0001533C"/>
    <w:rsid w:val="0001604E"/>
    <w:rsid w:val="0001664C"/>
    <w:rsid w:val="00016C58"/>
    <w:rsid w:val="00020550"/>
    <w:rsid w:val="0002329C"/>
    <w:rsid w:val="00023F20"/>
    <w:rsid w:val="000240F5"/>
    <w:rsid w:val="000249D5"/>
    <w:rsid w:val="0002522F"/>
    <w:rsid w:val="0002542F"/>
    <w:rsid w:val="00025EC4"/>
    <w:rsid w:val="000264E1"/>
    <w:rsid w:val="00026D20"/>
    <w:rsid w:val="00026D38"/>
    <w:rsid w:val="000304F5"/>
    <w:rsid w:val="00030EEE"/>
    <w:rsid w:val="000328D6"/>
    <w:rsid w:val="00034F15"/>
    <w:rsid w:val="00035002"/>
    <w:rsid w:val="000354D0"/>
    <w:rsid w:val="00035D0B"/>
    <w:rsid w:val="000410A9"/>
    <w:rsid w:val="00043C98"/>
    <w:rsid w:val="000440D2"/>
    <w:rsid w:val="00044AB7"/>
    <w:rsid w:val="00044D4F"/>
    <w:rsid w:val="000450B2"/>
    <w:rsid w:val="00045845"/>
    <w:rsid w:val="000459A4"/>
    <w:rsid w:val="00045D00"/>
    <w:rsid w:val="00047F2E"/>
    <w:rsid w:val="00047F5F"/>
    <w:rsid w:val="00050950"/>
    <w:rsid w:val="00051381"/>
    <w:rsid w:val="000519EF"/>
    <w:rsid w:val="00051AEF"/>
    <w:rsid w:val="00051B8F"/>
    <w:rsid w:val="000527BE"/>
    <w:rsid w:val="000528E5"/>
    <w:rsid w:val="00053C03"/>
    <w:rsid w:val="00056104"/>
    <w:rsid w:val="0006016B"/>
    <w:rsid w:val="00060BDB"/>
    <w:rsid w:val="0006107C"/>
    <w:rsid w:val="000619E9"/>
    <w:rsid w:val="00061BAC"/>
    <w:rsid w:val="000627E5"/>
    <w:rsid w:val="000633E4"/>
    <w:rsid w:val="000637E3"/>
    <w:rsid w:val="00063CCA"/>
    <w:rsid w:val="00063F81"/>
    <w:rsid w:val="000646F7"/>
    <w:rsid w:val="00065792"/>
    <w:rsid w:val="000660AC"/>
    <w:rsid w:val="00066D65"/>
    <w:rsid w:val="000701FC"/>
    <w:rsid w:val="00071081"/>
    <w:rsid w:val="00071635"/>
    <w:rsid w:val="000725D4"/>
    <w:rsid w:val="00072B76"/>
    <w:rsid w:val="00073ECD"/>
    <w:rsid w:val="00074F15"/>
    <w:rsid w:val="0007512C"/>
    <w:rsid w:val="0007663C"/>
    <w:rsid w:val="00080FB1"/>
    <w:rsid w:val="000829BE"/>
    <w:rsid w:val="00082D0C"/>
    <w:rsid w:val="00085527"/>
    <w:rsid w:val="00086588"/>
    <w:rsid w:val="0008724B"/>
    <w:rsid w:val="000874D1"/>
    <w:rsid w:val="00090143"/>
    <w:rsid w:val="00090937"/>
    <w:rsid w:val="00090D4B"/>
    <w:rsid w:val="000922AF"/>
    <w:rsid w:val="00092790"/>
    <w:rsid w:val="00092E22"/>
    <w:rsid w:val="00093165"/>
    <w:rsid w:val="00093DA9"/>
    <w:rsid w:val="000969F7"/>
    <w:rsid w:val="00096FBE"/>
    <w:rsid w:val="00097F3B"/>
    <w:rsid w:val="000A03F3"/>
    <w:rsid w:val="000A06CC"/>
    <w:rsid w:val="000A0835"/>
    <w:rsid w:val="000A34CE"/>
    <w:rsid w:val="000A388D"/>
    <w:rsid w:val="000A396E"/>
    <w:rsid w:val="000A3DE0"/>
    <w:rsid w:val="000A3FE4"/>
    <w:rsid w:val="000A76BA"/>
    <w:rsid w:val="000B0617"/>
    <w:rsid w:val="000B06F3"/>
    <w:rsid w:val="000B0C63"/>
    <w:rsid w:val="000B23B8"/>
    <w:rsid w:val="000B2971"/>
    <w:rsid w:val="000B2B3D"/>
    <w:rsid w:val="000B440D"/>
    <w:rsid w:val="000B5EBA"/>
    <w:rsid w:val="000B7463"/>
    <w:rsid w:val="000B7675"/>
    <w:rsid w:val="000C01BC"/>
    <w:rsid w:val="000C0E19"/>
    <w:rsid w:val="000C1C52"/>
    <w:rsid w:val="000C2F79"/>
    <w:rsid w:val="000C3FDB"/>
    <w:rsid w:val="000C4CA6"/>
    <w:rsid w:val="000C5358"/>
    <w:rsid w:val="000C7CB8"/>
    <w:rsid w:val="000D1C9F"/>
    <w:rsid w:val="000D28E0"/>
    <w:rsid w:val="000D371C"/>
    <w:rsid w:val="000D417F"/>
    <w:rsid w:val="000D4212"/>
    <w:rsid w:val="000D452A"/>
    <w:rsid w:val="000D5960"/>
    <w:rsid w:val="000D6263"/>
    <w:rsid w:val="000E0543"/>
    <w:rsid w:val="000E09A3"/>
    <w:rsid w:val="000E0DED"/>
    <w:rsid w:val="000E1999"/>
    <w:rsid w:val="000E2BF8"/>
    <w:rsid w:val="000E43A4"/>
    <w:rsid w:val="000E4608"/>
    <w:rsid w:val="000E5150"/>
    <w:rsid w:val="000E6E4E"/>
    <w:rsid w:val="000E6FAE"/>
    <w:rsid w:val="000E741A"/>
    <w:rsid w:val="000F1F8C"/>
    <w:rsid w:val="000F1FEF"/>
    <w:rsid w:val="000F21EE"/>
    <w:rsid w:val="000F37F7"/>
    <w:rsid w:val="000F55A9"/>
    <w:rsid w:val="000F5927"/>
    <w:rsid w:val="000F68FE"/>
    <w:rsid w:val="000F6F61"/>
    <w:rsid w:val="000F73D0"/>
    <w:rsid w:val="000F7F61"/>
    <w:rsid w:val="0010109D"/>
    <w:rsid w:val="00102E41"/>
    <w:rsid w:val="001037D1"/>
    <w:rsid w:val="00104344"/>
    <w:rsid w:val="001047B6"/>
    <w:rsid w:val="00105C0F"/>
    <w:rsid w:val="00105E62"/>
    <w:rsid w:val="00105EA2"/>
    <w:rsid w:val="00110696"/>
    <w:rsid w:val="00110833"/>
    <w:rsid w:val="00111A60"/>
    <w:rsid w:val="00111AC2"/>
    <w:rsid w:val="0011230C"/>
    <w:rsid w:val="001135A4"/>
    <w:rsid w:val="001139BE"/>
    <w:rsid w:val="00114043"/>
    <w:rsid w:val="0011540E"/>
    <w:rsid w:val="00115B6A"/>
    <w:rsid w:val="00117444"/>
    <w:rsid w:val="00117A8B"/>
    <w:rsid w:val="00120AE8"/>
    <w:rsid w:val="00120BA4"/>
    <w:rsid w:val="001217CA"/>
    <w:rsid w:val="00121EEF"/>
    <w:rsid w:val="00121FFE"/>
    <w:rsid w:val="00123DE9"/>
    <w:rsid w:val="001254DD"/>
    <w:rsid w:val="00127CDE"/>
    <w:rsid w:val="00127D18"/>
    <w:rsid w:val="001307E3"/>
    <w:rsid w:val="00131131"/>
    <w:rsid w:val="001330D1"/>
    <w:rsid w:val="0013333F"/>
    <w:rsid w:val="00133BD9"/>
    <w:rsid w:val="001344F6"/>
    <w:rsid w:val="00134D31"/>
    <w:rsid w:val="0013517C"/>
    <w:rsid w:val="001352F7"/>
    <w:rsid w:val="00137F8C"/>
    <w:rsid w:val="00140133"/>
    <w:rsid w:val="00140B1E"/>
    <w:rsid w:val="00140C1A"/>
    <w:rsid w:val="00140E84"/>
    <w:rsid w:val="00142E30"/>
    <w:rsid w:val="001437F5"/>
    <w:rsid w:val="00143828"/>
    <w:rsid w:val="00144BF9"/>
    <w:rsid w:val="001457D9"/>
    <w:rsid w:val="00145C28"/>
    <w:rsid w:val="0014655F"/>
    <w:rsid w:val="001465B5"/>
    <w:rsid w:val="00147065"/>
    <w:rsid w:val="00153C89"/>
    <w:rsid w:val="00154FBF"/>
    <w:rsid w:val="00155142"/>
    <w:rsid w:val="00155392"/>
    <w:rsid w:val="00155663"/>
    <w:rsid w:val="00157484"/>
    <w:rsid w:val="00157BB7"/>
    <w:rsid w:val="00160427"/>
    <w:rsid w:val="00160463"/>
    <w:rsid w:val="00160BE4"/>
    <w:rsid w:val="00161615"/>
    <w:rsid w:val="00162033"/>
    <w:rsid w:val="00163EAB"/>
    <w:rsid w:val="001644E3"/>
    <w:rsid w:val="001657CE"/>
    <w:rsid w:val="00165D24"/>
    <w:rsid w:val="00166F90"/>
    <w:rsid w:val="00167665"/>
    <w:rsid w:val="00167699"/>
    <w:rsid w:val="00170DE7"/>
    <w:rsid w:val="00171F2E"/>
    <w:rsid w:val="001725E8"/>
    <w:rsid w:val="00173562"/>
    <w:rsid w:val="00173708"/>
    <w:rsid w:val="00174C06"/>
    <w:rsid w:val="00175974"/>
    <w:rsid w:val="00176820"/>
    <w:rsid w:val="001773CE"/>
    <w:rsid w:val="00182521"/>
    <w:rsid w:val="00182649"/>
    <w:rsid w:val="00184257"/>
    <w:rsid w:val="00186DE8"/>
    <w:rsid w:val="001900A9"/>
    <w:rsid w:val="00191B07"/>
    <w:rsid w:val="00193A6E"/>
    <w:rsid w:val="0019484C"/>
    <w:rsid w:val="00194AE3"/>
    <w:rsid w:val="00194C34"/>
    <w:rsid w:val="0019535B"/>
    <w:rsid w:val="0019590E"/>
    <w:rsid w:val="00195AC7"/>
    <w:rsid w:val="001961FD"/>
    <w:rsid w:val="00196606"/>
    <w:rsid w:val="00197DDB"/>
    <w:rsid w:val="001A00D2"/>
    <w:rsid w:val="001A0E3E"/>
    <w:rsid w:val="001A0E95"/>
    <w:rsid w:val="001A21B8"/>
    <w:rsid w:val="001A2304"/>
    <w:rsid w:val="001A2945"/>
    <w:rsid w:val="001A3199"/>
    <w:rsid w:val="001A3DBD"/>
    <w:rsid w:val="001A5482"/>
    <w:rsid w:val="001A62ED"/>
    <w:rsid w:val="001A7CDD"/>
    <w:rsid w:val="001B1752"/>
    <w:rsid w:val="001B1D49"/>
    <w:rsid w:val="001B4786"/>
    <w:rsid w:val="001B64FC"/>
    <w:rsid w:val="001B733C"/>
    <w:rsid w:val="001C05F9"/>
    <w:rsid w:val="001C1499"/>
    <w:rsid w:val="001C151B"/>
    <w:rsid w:val="001C2B5D"/>
    <w:rsid w:val="001C2F6C"/>
    <w:rsid w:val="001C4628"/>
    <w:rsid w:val="001C60FC"/>
    <w:rsid w:val="001C75C9"/>
    <w:rsid w:val="001C7DC7"/>
    <w:rsid w:val="001D024B"/>
    <w:rsid w:val="001D0604"/>
    <w:rsid w:val="001D198A"/>
    <w:rsid w:val="001D1B7F"/>
    <w:rsid w:val="001D3478"/>
    <w:rsid w:val="001D4587"/>
    <w:rsid w:val="001D52E8"/>
    <w:rsid w:val="001D590A"/>
    <w:rsid w:val="001D5F62"/>
    <w:rsid w:val="001E01F3"/>
    <w:rsid w:val="001E041E"/>
    <w:rsid w:val="001E0EFA"/>
    <w:rsid w:val="001E175B"/>
    <w:rsid w:val="001E24C0"/>
    <w:rsid w:val="001E291C"/>
    <w:rsid w:val="001E3DAE"/>
    <w:rsid w:val="001E4557"/>
    <w:rsid w:val="001E658E"/>
    <w:rsid w:val="001E66ED"/>
    <w:rsid w:val="001E702D"/>
    <w:rsid w:val="001E77E7"/>
    <w:rsid w:val="001E7E2A"/>
    <w:rsid w:val="001F114A"/>
    <w:rsid w:val="001F20E6"/>
    <w:rsid w:val="001F258E"/>
    <w:rsid w:val="001F3318"/>
    <w:rsid w:val="001F3858"/>
    <w:rsid w:val="001F38AA"/>
    <w:rsid w:val="001F3B4D"/>
    <w:rsid w:val="001F640A"/>
    <w:rsid w:val="001F7CA3"/>
    <w:rsid w:val="00200965"/>
    <w:rsid w:val="002018CE"/>
    <w:rsid w:val="00201E30"/>
    <w:rsid w:val="002027C5"/>
    <w:rsid w:val="002033A4"/>
    <w:rsid w:val="002034CE"/>
    <w:rsid w:val="00204B99"/>
    <w:rsid w:val="00204E79"/>
    <w:rsid w:val="00206561"/>
    <w:rsid w:val="00210D02"/>
    <w:rsid w:val="002114CC"/>
    <w:rsid w:val="002118A6"/>
    <w:rsid w:val="00211C45"/>
    <w:rsid w:val="00211CAD"/>
    <w:rsid w:val="002140C2"/>
    <w:rsid w:val="00214EBC"/>
    <w:rsid w:val="002157CE"/>
    <w:rsid w:val="00216BD2"/>
    <w:rsid w:val="0022025B"/>
    <w:rsid w:val="00220AE0"/>
    <w:rsid w:val="00221361"/>
    <w:rsid w:val="002236D8"/>
    <w:rsid w:val="00225835"/>
    <w:rsid w:val="00225853"/>
    <w:rsid w:val="00225948"/>
    <w:rsid w:val="00225C3E"/>
    <w:rsid w:val="00225CA8"/>
    <w:rsid w:val="00225EF5"/>
    <w:rsid w:val="002263C6"/>
    <w:rsid w:val="00226524"/>
    <w:rsid w:val="00230C0B"/>
    <w:rsid w:val="0023171B"/>
    <w:rsid w:val="00233ABD"/>
    <w:rsid w:val="00233F9E"/>
    <w:rsid w:val="002341AB"/>
    <w:rsid w:val="00236008"/>
    <w:rsid w:val="0023696A"/>
    <w:rsid w:val="00241865"/>
    <w:rsid w:val="00241A67"/>
    <w:rsid w:val="002420FC"/>
    <w:rsid w:val="0024274E"/>
    <w:rsid w:val="002448C9"/>
    <w:rsid w:val="00245E6B"/>
    <w:rsid w:val="00247668"/>
    <w:rsid w:val="00250FD5"/>
    <w:rsid w:val="00251384"/>
    <w:rsid w:val="0025143B"/>
    <w:rsid w:val="00252340"/>
    <w:rsid w:val="0025250C"/>
    <w:rsid w:val="00254012"/>
    <w:rsid w:val="002547E0"/>
    <w:rsid w:val="00254EDF"/>
    <w:rsid w:val="00254F27"/>
    <w:rsid w:val="0025680C"/>
    <w:rsid w:val="00261A8E"/>
    <w:rsid w:val="00261DD7"/>
    <w:rsid w:val="002624D1"/>
    <w:rsid w:val="00263973"/>
    <w:rsid w:val="00263FF0"/>
    <w:rsid w:val="00266D61"/>
    <w:rsid w:val="0026705C"/>
    <w:rsid w:val="00273EAE"/>
    <w:rsid w:val="002761B2"/>
    <w:rsid w:val="00276239"/>
    <w:rsid w:val="0028225C"/>
    <w:rsid w:val="00283B01"/>
    <w:rsid w:val="00284F6B"/>
    <w:rsid w:val="002860E9"/>
    <w:rsid w:val="00286F9D"/>
    <w:rsid w:val="00287208"/>
    <w:rsid w:val="00287A2E"/>
    <w:rsid w:val="002915D4"/>
    <w:rsid w:val="00291C1E"/>
    <w:rsid w:val="00292CA6"/>
    <w:rsid w:val="002932D7"/>
    <w:rsid w:val="00293489"/>
    <w:rsid w:val="00293558"/>
    <w:rsid w:val="00293A31"/>
    <w:rsid w:val="00293E1D"/>
    <w:rsid w:val="002943EA"/>
    <w:rsid w:val="00295CD7"/>
    <w:rsid w:val="00296AF4"/>
    <w:rsid w:val="002971C3"/>
    <w:rsid w:val="002A0E5C"/>
    <w:rsid w:val="002A11A3"/>
    <w:rsid w:val="002A2573"/>
    <w:rsid w:val="002A2A60"/>
    <w:rsid w:val="002A33B9"/>
    <w:rsid w:val="002A492B"/>
    <w:rsid w:val="002A4B34"/>
    <w:rsid w:val="002A6601"/>
    <w:rsid w:val="002A6C28"/>
    <w:rsid w:val="002A778B"/>
    <w:rsid w:val="002A7911"/>
    <w:rsid w:val="002B0563"/>
    <w:rsid w:val="002B1266"/>
    <w:rsid w:val="002B1FDF"/>
    <w:rsid w:val="002B2D37"/>
    <w:rsid w:val="002B433F"/>
    <w:rsid w:val="002B53BA"/>
    <w:rsid w:val="002B76C3"/>
    <w:rsid w:val="002C0386"/>
    <w:rsid w:val="002C068C"/>
    <w:rsid w:val="002C0F6D"/>
    <w:rsid w:val="002C1B2C"/>
    <w:rsid w:val="002C2A53"/>
    <w:rsid w:val="002C2DED"/>
    <w:rsid w:val="002C6A1E"/>
    <w:rsid w:val="002C6C14"/>
    <w:rsid w:val="002C79E4"/>
    <w:rsid w:val="002D16D4"/>
    <w:rsid w:val="002D1BEE"/>
    <w:rsid w:val="002D2F0B"/>
    <w:rsid w:val="002D2F82"/>
    <w:rsid w:val="002D36C1"/>
    <w:rsid w:val="002D4586"/>
    <w:rsid w:val="002D47C8"/>
    <w:rsid w:val="002D4AB5"/>
    <w:rsid w:val="002D5CA7"/>
    <w:rsid w:val="002D5DBA"/>
    <w:rsid w:val="002E0FDA"/>
    <w:rsid w:val="002E1099"/>
    <w:rsid w:val="002E1D4F"/>
    <w:rsid w:val="002E2E74"/>
    <w:rsid w:val="002E3B81"/>
    <w:rsid w:val="002E550D"/>
    <w:rsid w:val="002E57C3"/>
    <w:rsid w:val="002E583B"/>
    <w:rsid w:val="002E6A13"/>
    <w:rsid w:val="002F18CB"/>
    <w:rsid w:val="002F2C37"/>
    <w:rsid w:val="002F2D57"/>
    <w:rsid w:val="002F4B14"/>
    <w:rsid w:val="002F6C4E"/>
    <w:rsid w:val="002F740A"/>
    <w:rsid w:val="002F77B9"/>
    <w:rsid w:val="002F7B78"/>
    <w:rsid w:val="002F7E3E"/>
    <w:rsid w:val="00300FAD"/>
    <w:rsid w:val="003015BA"/>
    <w:rsid w:val="00302004"/>
    <w:rsid w:val="0030487E"/>
    <w:rsid w:val="00304D5F"/>
    <w:rsid w:val="00305365"/>
    <w:rsid w:val="003055CC"/>
    <w:rsid w:val="003057C2"/>
    <w:rsid w:val="003063BF"/>
    <w:rsid w:val="00307F74"/>
    <w:rsid w:val="00310B2A"/>
    <w:rsid w:val="0031297F"/>
    <w:rsid w:val="00312E8E"/>
    <w:rsid w:val="00315B9F"/>
    <w:rsid w:val="00317A6F"/>
    <w:rsid w:val="00320759"/>
    <w:rsid w:val="0032112A"/>
    <w:rsid w:val="00321F3E"/>
    <w:rsid w:val="00322F4C"/>
    <w:rsid w:val="00323B4D"/>
    <w:rsid w:val="00331B5F"/>
    <w:rsid w:val="00332101"/>
    <w:rsid w:val="00332283"/>
    <w:rsid w:val="0033314E"/>
    <w:rsid w:val="00333BFB"/>
    <w:rsid w:val="00337DEE"/>
    <w:rsid w:val="00340BF7"/>
    <w:rsid w:val="00343B09"/>
    <w:rsid w:val="003442EC"/>
    <w:rsid w:val="00344541"/>
    <w:rsid w:val="0034486A"/>
    <w:rsid w:val="0034487E"/>
    <w:rsid w:val="00344A91"/>
    <w:rsid w:val="00344B37"/>
    <w:rsid w:val="0034533F"/>
    <w:rsid w:val="00345B04"/>
    <w:rsid w:val="00347301"/>
    <w:rsid w:val="00350C73"/>
    <w:rsid w:val="00351B5A"/>
    <w:rsid w:val="00352D59"/>
    <w:rsid w:val="00354103"/>
    <w:rsid w:val="00354260"/>
    <w:rsid w:val="00354FB2"/>
    <w:rsid w:val="00356ABB"/>
    <w:rsid w:val="00360067"/>
    <w:rsid w:val="00360E6D"/>
    <w:rsid w:val="00360F59"/>
    <w:rsid w:val="00361215"/>
    <w:rsid w:val="003627A6"/>
    <w:rsid w:val="00363B4A"/>
    <w:rsid w:val="00364824"/>
    <w:rsid w:val="00364E83"/>
    <w:rsid w:val="00367F55"/>
    <w:rsid w:val="00372783"/>
    <w:rsid w:val="00372EEA"/>
    <w:rsid w:val="00374883"/>
    <w:rsid w:val="00374A37"/>
    <w:rsid w:val="003756D0"/>
    <w:rsid w:val="00375D50"/>
    <w:rsid w:val="00376497"/>
    <w:rsid w:val="003768FB"/>
    <w:rsid w:val="003769B2"/>
    <w:rsid w:val="00380954"/>
    <w:rsid w:val="00380CE4"/>
    <w:rsid w:val="003821EB"/>
    <w:rsid w:val="00383561"/>
    <w:rsid w:val="00385C22"/>
    <w:rsid w:val="00386AF1"/>
    <w:rsid w:val="0038793A"/>
    <w:rsid w:val="00387F1F"/>
    <w:rsid w:val="00391126"/>
    <w:rsid w:val="00391F30"/>
    <w:rsid w:val="003928E7"/>
    <w:rsid w:val="00392A47"/>
    <w:rsid w:val="00392F5E"/>
    <w:rsid w:val="00393DFE"/>
    <w:rsid w:val="0039566F"/>
    <w:rsid w:val="0039572F"/>
    <w:rsid w:val="00396184"/>
    <w:rsid w:val="00396A76"/>
    <w:rsid w:val="003A0B8E"/>
    <w:rsid w:val="003A0F6A"/>
    <w:rsid w:val="003A0F71"/>
    <w:rsid w:val="003A1165"/>
    <w:rsid w:val="003A1620"/>
    <w:rsid w:val="003A231A"/>
    <w:rsid w:val="003A3987"/>
    <w:rsid w:val="003A3E13"/>
    <w:rsid w:val="003A487A"/>
    <w:rsid w:val="003A4A7D"/>
    <w:rsid w:val="003A50D5"/>
    <w:rsid w:val="003A5679"/>
    <w:rsid w:val="003A57C5"/>
    <w:rsid w:val="003A64B6"/>
    <w:rsid w:val="003A7497"/>
    <w:rsid w:val="003B167E"/>
    <w:rsid w:val="003B1D97"/>
    <w:rsid w:val="003B535A"/>
    <w:rsid w:val="003B60C3"/>
    <w:rsid w:val="003B6D57"/>
    <w:rsid w:val="003B6E14"/>
    <w:rsid w:val="003B7045"/>
    <w:rsid w:val="003C174F"/>
    <w:rsid w:val="003C29C0"/>
    <w:rsid w:val="003C2DCC"/>
    <w:rsid w:val="003C3C0D"/>
    <w:rsid w:val="003C3FE9"/>
    <w:rsid w:val="003C4039"/>
    <w:rsid w:val="003C4DBA"/>
    <w:rsid w:val="003C4E27"/>
    <w:rsid w:val="003C5F1C"/>
    <w:rsid w:val="003C669C"/>
    <w:rsid w:val="003C7E50"/>
    <w:rsid w:val="003D23F6"/>
    <w:rsid w:val="003D41D9"/>
    <w:rsid w:val="003D5815"/>
    <w:rsid w:val="003E0A43"/>
    <w:rsid w:val="003E3187"/>
    <w:rsid w:val="003E3E55"/>
    <w:rsid w:val="003E4064"/>
    <w:rsid w:val="003E5028"/>
    <w:rsid w:val="003E51C1"/>
    <w:rsid w:val="003E6F97"/>
    <w:rsid w:val="003E71AA"/>
    <w:rsid w:val="003E768E"/>
    <w:rsid w:val="003F0629"/>
    <w:rsid w:val="003F0ECD"/>
    <w:rsid w:val="003F2116"/>
    <w:rsid w:val="003F3D86"/>
    <w:rsid w:val="003F4307"/>
    <w:rsid w:val="003F6502"/>
    <w:rsid w:val="003F72E9"/>
    <w:rsid w:val="00400E92"/>
    <w:rsid w:val="004024DB"/>
    <w:rsid w:val="00402A2A"/>
    <w:rsid w:val="00402EF2"/>
    <w:rsid w:val="00403253"/>
    <w:rsid w:val="00403CE2"/>
    <w:rsid w:val="00403EA2"/>
    <w:rsid w:val="00404BA5"/>
    <w:rsid w:val="00405811"/>
    <w:rsid w:val="00405DFE"/>
    <w:rsid w:val="00405E5C"/>
    <w:rsid w:val="004069F4"/>
    <w:rsid w:val="00406E7C"/>
    <w:rsid w:val="00410719"/>
    <w:rsid w:val="00413BA7"/>
    <w:rsid w:val="00414995"/>
    <w:rsid w:val="00414FCA"/>
    <w:rsid w:val="00415110"/>
    <w:rsid w:val="004163C6"/>
    <w:rsid w:val="004164AF"/>
    <w:rsid w:val="00416770"/>
    <w:rsid w:val="00416BBF"/>
    <w:rsid w:val="00416EF1"/>
    <w:rsid w:val="00417ADF"/>
    <w:rsid w:val="004223CF"/>
    <w:rsid w:val="00423634"/>
    <w:rsid w:val="00423717"/>
    <w:rsid w:val="00424069"/>
    <w:rsid w:val="00424783"/>
    <w:rsid w:val="00424BF7"/>
    <w:rsid w:val="0042592F"/>
    <w:rsid w:val="004275CB"/>
    <w:rsid w:val="00430A38"/>
    <w:rsid w:val="00430E67"/>
    <w:rsid w:val="00430F55"/>
    <w:rsid w:val="00431056"/>
    <w:rsid w:val="0043105D"/>
    <w:rsid w:val="00431253"/>
    <w:rsid w:val="00431885"/>
    <w:rsid w:val="00431D68"/>
    <w:rsid w:val="0043248D"/>
    <w:rsid w:val="00432BD5"/>
    <w:rsid w:val="00433354"/>
    <w:rsid w:val="004338EC"/>
    <w:rsid w:val="00434EE1"/>
    <w:rsid w:val="00434F34"/>
    <w:rsid w:val="00435802"/>
    <w:rsid w:val="00436374"/>
    <w:rsid w:val="00436B82"/>
    <w:rsid w:val="00437DCF"/>
    <w:rsid w:val="004408B6"/>
    <w:rsid w:val="004409A5"/>
    <w:rsid w:val="00441276"/>
    <w:rsid w:val="004420DB"/>
    <w:rsid w:val="00442FBA"/>
    <w:rsid w:val="00443211"/>
    <w:rsid w:val="004440B6"/>
    <w:rsid w:val="00444249"/>
    <w:rsid w:val="0044483F"/>
    <w:rsid w:val="004452D7"/>
    <w:rsid w:val="00445800"/>
    <w:rsid w:val="004526F0"/>
    <w:rsid w:val="004546F0"/>
    <w:rsid w:val="004556E0"/>
    <w:rsid w:val="004559D2"/>
    <w:rsid w:val="0045612F"/>
    <w:rsid w:val="00457D4F"/>
    <w:rsid w:val="00462354"/>
    <w:rsid w:val="004624A0"/>
    <w:rsid w:val="00463642"/>
    <w:rsid w:val="00463ABB"/>
    <w:rsid w:val="00464975"/>
    <w:rsid w:val="004650F9"/>
    <w:rsid w:val="0046538F"/>
    <w:rsid w:val="00466CA5"/>
    <w:rsid w:val="00467FF0"/>
    <w:rsid w:val="00470568"/>
    <w:rsid w:val="00470F84"/>
    <w:rsid w:val="0047148C"/>
    <w:rsid w:val="0047412A"/>
    <w:rsid w:val="00474282"/>
    <w:rsid w:val="004760B5"/>
    <w:rsid w:val="0047628C"/>
    <w:rsid w:val="00476797"/>
    <w:rsid w:val="00477B49"/>
    <w:rsid w:val="00481FF2"/>
    <w:rsid w:val="004829AB"/>
    <w:rsid w:val="004829FC"/>
    <w:rsid w:val="004840DE"/>
    <w:rsid w:val="0048479E"/>
    <w:rsid w:val="00484B6D"/>
    <w:rsid w:val="004861F3"/>
    <w:rsid w:val="00486963"/>
    <w:rsid w:val="00490243"/>
    <w:rsid w:val="00492194"/>
    <w:rsid w:val="00493029"/>
    <w:rsid w:val="0049341F"/>
    <w:rsid w:val="004950C7"/>
    <w:rsid w:val="004966D1"/>
    <w:rsid w:val="00496EF9"/>
    <w:rsid w:val="0049779D"/>
    <w:rsid w:val="00497927"/>
    <w:rsid w:val="004A07F4"/>
    <w:rsid w:val="004A16F2"/>
    <w:rsid w:val="004A1C32"/>
    <w:rsid w:val="004A3737"/>
    <w:rsid w:val="004A37F3"/>
    <w:rsid w:val="004A41D5"/>
    <w:rsid w:val="004A4DAD"/>
    <w:rsid w:val="004A521C"/>
    <w:rsid w:val="004A54F3"/>
    <w:rsid w:val="004A69AA"/>
    <w:rsid w:val="004A6AB7"/>
    <w:rsid w:val="004A7B16"/>
    <w:rsid w:val="004B1201"/>
    <w:rsid w:val="004B217C"/>
    <w:rsid w:val="004B2443"/>
    <w:rsid w:val="004B2C56"/>
    <w:rsid w:val="004B487A"/>
    <w:rsid w:val="004B4C8B"/>
    <w:rsid w:val="004B4FC6"/>
    <w:rsid w:val="004B5BA1"/>
    <w:rsid w:val="004B639C"/>
    <w:rsid w:val="004B6531"/>
    <w:rsid w:val="004B746D"/>
    <w:rsid w:val="004C07F3"/>
    <w:rsid w:val="004C0B08"/>
    <w:rsid w:val="004C107A"/>
    <w:rsid w:val="004C1124"/>
    <w:rsid w:val="004C1D67"/>
    <w:rsid w:val="004C2353"/>
    <w:rsid w:val="004C26E4"/>
    <w:rsid w:val="004C2ADC"/>
    <w:rsid w:val="004C2E6F"/>
    <w:rsid w:val="004C3A7F"/>
    <w:rsid w:val="004C629C"/>
    <w:rsid w:val="004C66B8"/>
    <w:rsid w:val="004C6AB1"/>
    <w:rsid w:val="004C72B3"/>
    <w:rsid w:val="004D0B8F"/>
    <w:rsid w:val="004D0C78"/>
    <w:rsid w:val="004D0DF5"/>
    <w:rsid w:val="004D153C"/>
    <w:rsid w:val="004D1BA1"/>
    <w:rsid w:val="004D2957"/>
    <w:rsid w:val="004D32C9"/>
    <w:rsid w:val="004D43D2"/>
    <w:rsid w:val="004D5C66"/>
    <w:rsid w:val="004D6FFC"/>
    <w:rsid w:val="004D7658"/>
    <w:rsid w:val="004D781F"/>
    <w:rsid w:val="004E0E2E"/>
    <w:rsid w:val="004E1EF0"/>
    <w:rsid w:val="004E1F0E"/>
    <w:rsid w:val="004E29C9"/>
    <w:rsid w:val="004E49FB"/>
    <w:rsid w:val="004E4D68"/>
    <w:rsid w:val="004E5369"/>
    <w:rsid w:val="004E5F71"/>
    <w:rsid w:val="004E6B86"/>
    <w:rsid w:val="004E7A33"/>
    <w:rsid w:val="004E7B9F"/>
    <w:rsid w:val="004F1B66"/>
    <w:rsid w:val="004F1FBD"/>
    <w:rsid w:val="004F2C12"/>
    <w:rsid w:val="004F31E5"/>
    <w:rsid w:val="004F3422"/>
    <w:rsid w:val="004F4362"/>
    <w:rsid w:val="004F4EBA"/>
    <w:rsid w:val="004F5532"/>
    <w:rsid w:val="004F6DBB"/>
    <w:rsid w:val="005023E9"/>
    <w:rsid w:val="0050484B"/>
    <w:rsid w:val="00504AAF"/>
    <w:rsid w:val="00506497"/>
    <w:rsid w:val="00507C02"/>
    <w:rsid w:val="005100D2"/>
    <w:rsid w:val="00510730"/>
    <w:rsid w:val="0051095A"/>
    <w:rsid w:val="005136B6"/>
    <w:rsid w:val="005139B2"/>
    <w:rsid w:val="005146BF"/>
    <w:rsid w:val="00514C1E"/>
    <w:rsid w:val="0051595E"/>
    <w:rsid w:val="00515D55"/>
    <w:rsid w:val="00516621"/>
    <w:rsid w:val="005202A4"/>
    <w:rsid w:val="00520595"/>
    <w:rsid w:val="00522100"/>
    <w:rsid w:val="00522EED"/>
    <w:rsid w:val="00523941"/>
    <w:rsid w:val="0052595B"/>
    <w:rsid w:val="00525E46"/>
    <w:rsid w:val="00526A7A"/>
    <w:rsid w:val="00526B93"/>
    <w:rsid w:val="0052717F"/>
    <w:rsid w:val="00527CBC"/>
    <w:rsid w:val="00530084"/>
    <w:rsid w:val="0053048F"/>
    <w:rsid w:val="00531291"/>
    <w:rsid w:val="00531478"/>
    <w:rsid w:val="0053350A"/>
    <w:rsid w:val="00533815"/>
    <w:rsid w:val="00533903"/>
    <w:rsid w:val="00533A2D"/>
    <w:rsid w:val="00533D6A"/>
    <w:rsid w:val="00533EDD"/>
    <w:rsid w:val="005370A4"/>
    <w:rsid w:val="0053737C"/>
    <w:rsid w:val="0054004E"/>
    <w:rsid w:val="00541378"/>
    <w:rsid w:val="00541887"/>
    <w:rsid w:val="0054263F"/>
    <w:rsid w:val="00542AD1"/>
    <w:rsid w:val="00542C6A"/>
    <w:rsid w:val="00543780"/>
    <w:rsid w:val="00543C54"/>
    <w:rsid w:val="00545B56"/>
    <w:rsid w:val="00546512"/>
    <w:rsid w:val="00546815"/>
    <w:rsid w:val="005520E9"/>
    <w:rsid w:val="005523D7"/>
    <w:rsid w:val="005529B7"/>
    <w:rsid w:val="00552FD5"/>
    <w:rsid w:val="00553E02"/>
    <w:rsid w:val="00554C4C"/>
    <w:rsid w:val="00554F0A"/>
    <w:rsid w:val="00554FCD"/>
    <w:rsid w:val="00555070"/>
    <w:rsid w:val="0055519D"/>
    <w:rsid w:val="0055567C"/>
    <w:rsid w:val="00555EC0"/>
    <w:rsid w:val="0055698F"/>
    <w:rsid w:val="0055732A"/>
    <w:rsid w:val="005573ED"/>
    <w:rsid w:val="00561596"/>
    <w:rsid w:val="0056262C"/>
    <w:rsid w:val="00562C86"/>
    <w:rsid w:val="005630AD"/>
    <w:rsid w:val="0056376A"/>
    <w:rsid w:val="00564DF3"/>
    <w:rsid w:val="0056531D"/>
    <w:rsid w:val="005653E3"/>
    <w:rsid w:val="00570375"/>
    <w:rsid w:val="00571BF5"/>
    <w:rsid w:val="00572F70"/>
    <w:rsid w:val="00573680"/>
    <w:rsid w:val="00573A99"/>
    <w:rsid w:val="00574B80"/>
    <w:rsid w:val="0057581D"/>
    <w:rsid w:val="0057599E"/>
    <w:rsid w:val="0057726B"/>
    <w:rsid w:val="00577474"/>
    <w:rsid w:val="005801DC"/>
    <w:rsid w:val="00580A01"/>
    <w:rsid w:val="00580D33"/>
    <w:rsid w:val="00581F6D"/>
    <w:rsid w:val="00582F95"/>
    <w:rsid w:val="00583BFA"/>
    <w:rsid w:val="005841BB"/>
    <w:rsid w:val="00584CA0"/>
    <w:rsid w:val="00586722"/>
    <w:rsid w:val="0058700A"/>
    <w:rsid w:val="00587B28"/>
    <w:rsid w:val="0059135C"/>
    <w:rsid w:val="00592848"/>
    <w:rsid w:val="00592940"/>
    <w:rsid w:val="00592EBF"/>
    <w:rsid w:val="00596855"/>
    <w:rsid w:val="00596B75"/>
    <w:rsid w:val="005978CD"/>
    <w:rsid w:val="00597EEF"/>
    <w:rsid w:val="005A10F8"/>
    <w:rsid w:val="005A1235"/>
    <w:rsid w:val="005A186B"/>
    <w:rsid w:val="005A1AAF"/>
    <w:rsid w:val="005A2624"/>
    <w:rsid w:val="005A45F6"/>
    <w:rsid w:val="005A4CFA"/>
    <w:rsid w:val="005A56F5"/>
    <w:rsid w:val="005A5F75"/>
    <w:rsid w:val="005A62D9"/>
    <w:rsid w:val="005A6594"/>
    <w:rsid w:val="005A70F8"/>
    <w:rsid w:val="005A798D"/>
    <w:rsid w:val="005A7CB0"/>
    <w:rsid w:val="005A7E86"/>
    <w:rsid w:val="005B050F"/>
    <w:rsid w:val="005B0D16"/>
    <w:rsid w:val="005B3A25"/>
    <w:rsid w:val="005B409A"/>
    <w:rsid w:val="005B7A5D"/>
    <w:rsid w:val="005C0224"/>
    <w:rsid w:val="005C07D3"/>
    <w:rsid w:val="005C07F9"/>
    <w:rsid w:val="005C185D"/>
    <w:rsid w:val="005C1E56"/>
    <w:rsid w:val="005C2D3F"/>
    <w:rsid w:val="005C2D74"/>
    <w:rsid w:val="005C2E81"/>
    <w:rsid w:val="005C3C04"/>
    <w:rsid w:val="005C3C32"/>
    <w:rsid w:val="005C3E7B"/>
    <w:rsid w:val="005C51D5"/>
    <w:rsid w:val="005C58B6"/>
    <w:rsid w:val="005C5A3C"/>
    <w:rsid w:val="005C6F25"/>
    <w:rsid w:val="005C6FCB"/>
    <w:rsid w:val="005C70D4"/>
    <w:rsid w:val="005C7723"/>
    <w:rsid w:val="005D14E0"/>
    <w:rsid w:val="005D2817"/>
    <w:rsid w:val="005D31DA"/>
    <w:rsid w:val="005D4E45"/>
    <w:rsid w:val="005D5DF5"/>
    <w:rsid w:val="005E1A03"/>
    <w:rsid w:val="005E253E"/>
    <w:rsid w:val="005E262C"/>
    <w:rsid w:val="005E7120"/>
    <w:rsid w:val="005E7B00"/>
    <w:rsid w:val="005F0053"/>
    <w:rsid w:val="005F0E08"/>
    <w:rsid w:val="005F195E"/>
    <w:rsid w:val="005F2150"/>
    <w:rsid w:val="005F3299"/>
    <w:rsid w:val="005F3A24"/>
    <w:rsid w:val="005F4267"/>
    <w:rsid w:val="005F4F84"/>
    <w:rsid w:val="005F6221"/>
    <w:rsid w:val="00602213"/>
    <w:rsid w:val="006026A7"/>
    <w:rsid w:val="00602CB7"/>
    <w:rsid w:val="00603D1B"/>
    <w:rsid w:val="00605378"/>
    <w:rsid w:val="00606A44"/>
    <w:rsid w:val="00606C5B"/>
    <w:rsid w:val="0060763A"/>
    <w:rsid w:val="00607CE9"/>
    <w:rsid w:val="00607DCA"/>
    <w:rsid w:val="00610322"/>
    <w:rsid w:val="006108DD"/>
    <w:rsid w:val="00614934"/>
    <w:rsid w:val="00615536"/>
    <w:rsid w:val="00615ABD"/>
    <w:rsid w:val="00615FE0"/>
    <w:rsid w:val="00616E3F"/>
    <w:rsid w:val="00617AEE"/>
    <w:rsid w:val="00617D7D"/>
    <w:rsid w:val="00620B06"/>
    <w:rsid w:val="00622CE8"/>
    <w:rsid w:val="006237E2"/>
    <w:rsid w:val="006242B9"/>
    <w:rsid w:val="0062467D"/>
    <w:rsid w:val="006279AF"/>
    <w:rsid w:val="00630B1B"/>
    <w:rsid w:val="00630D66"/>
    <w:rsid w:val="00631CED"/>
    <w:rsid w:val="0063204B"/>
    <w:rsid w:val="006320FD"/>
    <w:rsid w:val="00632FDB"/>
    <w:rsid w:val="00634602"/>
    <w:rsid w:val="00635A33"/>
    <w:rsid w:val="00635D91"/>
    <w:rsid w:val="00635FAC"/>
    <w:rsid w:val="006376C0"/>
    <w:rsid w:val="00637831"/>
    <w:rsid w:val="00637F40"/>
    <w:rsid w:val="006400E9"/>
    <w:rsid w:val="00640EEB"/>
    <w:rsid w:val="00641966"/>
    <w:rsid w:val="00641BA0"/>
    <w:rsid w:val="006423B7"/>
    <w:rsid w:val="006425D8"/>
    <w:rsid w:val="0064318D"/>
    <w:rsid w:val="006447EE"/>
    <w:rsid w:val="00644C23"/>
    <w:rsid w:val="00645126"/>
    <w:rsid w:val="00647A44"/>
    <w:rsid w:val="00647DBD"/>
    <w:rsid w:val="006500E1"/>
    <w:rsid w:val="00650145"/>
    <w:rsid w:val="00650AE1"/>
    <w:rsid w:val="006518A2"/>
    <w:rsid w:val="00651971"/>
    <w:rsid w:val="00652F71"/>
    <w:rsid w:val="00654126"/>
    <w:rsid w:val="0065533B"/>
    <w:rsid w:val="00662262"/>
    <w:rsid w:val="006625A3"/>
    <w:rsid w:val="00662891"/>
    <w:rsid w:val="00665F5F"/>
    <w:rsid w:val="00666403"/>
    <w:rsid w:val="0066663F"/>
    <w:rsid w:val="00666746"/>
    <w:rsid w:val="0067037C"/>
    <w:rsid w:val="00670984"/>
    <w:rsid w:val="006710AA"/>
    <w:rsid w:val="00671A92"/>
    <w:rsid w:val="00671FFA"/>
    <w:rsid w:val="006723E1"/>
    <w:rsid w:val="006742E6"/>
    <w:rsid w:val="00674A8A"/>
    <w:rsid w:val="00674AD5"/>
    <w:rsid w:val="00676A96"/>
    <w:rsid w:val="00681138"/>
    <w:rsid w:val="0068200E"/>
    <w:rsid w:val="006839C5"/>
    <w:rsid w:val="0069135A"/>
    <w:rsid w:val="00691491"/>
    <w:rsid w:val="00691955"/>
    <w:rsid w:val="00692FD4"/>
    <w:rsid w:val="00693FD6"/>
    <w:rsid w:val="006942CF"/>
    <w:rsid w:val="0069433F"/>
    <w:rsid w:val="006948F0"/>
    <w:rsid w:val="00695631"/>
    <w:rsid w:val="00696D3C"/>
    <w:rsid w:val="006A0A76"/>
    <w:rsid w:val="006A0E49"/>
    <w:rsid w:val="006A15F6"/>
    <w:rsid w:val="006A53BB"/>
    <w:rsid w:val="006A547C"/>
    <w:rsid w:val="006A55BB"/>
    <w:rsid w:val="006A5D39"/>
    <w:rsid w:val="006A737A"/>
    <w:rsid w:val="006B0233"/>
    <w:rsid w:val="006B034B"/>
    <w:rsid w:val="006B09B5"/>
    <w:rsid w:val="006B107A"/>
    <w:rsid w:val="006B1B32"/>
    <w:rsid w:val="006B1E8E"/>
    <w:rsid w:val="006B2EC9"/>
    <w:rsid w:val="006B447E"/>
    <w:rsid w:val="006B4E26"/>
    <w:rsid w:val="006B5DBF"/>
    <w:rsid w:val="006B65FF"/>
    <w:rsid w:val="006C0EBB"/>
    <w:rsid w:val="006C12FA"/>
    <w:rsid w:val="006C2905"/>
    <w:rsid w:val="006C2B1C"/>
    <w:rsid w:val="006C304D"/>
    <w:rsid w:val="006C57D6"/>
    <w:rsid w:val="006C774F"/>
    <w:rsid w:val="006D084E"/>
    <w:rsid w:val="006D1DC6"/>
    <w:rsid w:val="006D3DB6"/>
    <w:rsid w:val="006D411C"/>
    <w:rsid w:val="006D41DB"/>
    <w:rsid w:val="006D4B0A"/>
    <w:rsid w:val="006D56DA"/>
    <w:rsid w:val="006D5CA3"/>
    <w:rsid w:val="006D75F2"/>
    <w:rsid w:val="006D7A4F"/>
    <w:rsid w:val="006E1A8A"/>
    <w:rsid w:val="006E20B1"/>
    <w:rsid w:val="006E2F50"/>
    <w:rsid w:val="006E4A48"/>
    <w:rsid w:val="006E4F7F"/>
    <w:rsid w:val="006E7C7C"/>
    <w:rsid w:val="006F0ECC"/>
    <w:rsid w:val="006F1282"/>
    <w:rsid w:val="006F2115"/>
    <w:rsid w:val="006F2D18"/>
    <w:rsid w:val="006F3291"/>
    <w:rsid w:val="006F356A"/>
    <w:rsid w:val="006F4B21"/>
    <w:rsid w:val="006F50F0"/>
    <w:rsid w:val="006F5D2E"/>
    <w:rsid w:val="006F729F"/>
    <w:rsid w:val="006F7D9B"/>
    <w:rsid w:val="00700511"/>
    <w:rsid w:val="007034F0"/>
    <w:rsid w:val="007039DD"/>
    <w:rsid w:val="00703D3B"/>
    <w:rsid w:val="00703D79"/>
    <w:rsid w:val="007044E7"/>
    <w:rsid w:val="007046F9"/>
    <w:rsid w:val="00705959"/>
    <w:rsid w:val="007059CB"/>
    <w:rsid w:val="007061D5"/>
    <w:rsid w:val="0070710D"/>
    <w:rsid w:val="00710727"/>
    <w:rsid w:val="00710D72"/>
    <w:rsid w:val="00710DB5"/>
    <w:rsid w:val="00712A73"/>
    <w:rsid w:val="00713150"/>
    <w:rsid w:val="00713D38"/>
    <w:rsid w:val="007146B2"/>
    <w:rsid w:val="00714987"/>
    <w:rsid w:val="0071538E"/>
    <w:rsid w:val="0071564D"/>
    <w:rsid w:val="0071594E"/>
    <w:rsid w:val="0071597F"/>
    <w:rsid w:val="00715A55"/>
    <w:rsid w:val="007168B1"/>
    <w:rsid w:val="00716DDB"/>
    <w:rsid w:val="00717B14"/>
    <w:rsid w:val="00717D2D"/>
    <w:rsid w:val="0072197A"/>
    <w:rsid w:val="007221BC"/>
    <w:rsid w:val="0072403F"/>
    <w:rsid w:val="007252E1"/>
    <w:rsid w:val="007259C6"/>
    <w:rsid w:val="00725AA6"/>
    <w:rsid w:val="00726253"/>
    <w:rsid w:val="007269E7"/>
    <w:rsid w:val="007273DD"/>
    <w:rsid w:val="0072759E"/>
    <w:rsid w:val="0072785E"/>
    <w:rsid w:val="007315BA"/>
    <w:rsid w:val="00731D99"/>
    <w:rsid w:val="00732E03"/>
    <w:rsid w:val="007332F1"/>
    <w:rsid w:val="007333AB"/>
    <w:rsid w:val="007333C3"/>
    <w:rsid w:val="00734D02"/>
    <w:rsid w:val="0073550A"/>
    <w:rsid w:val="0073611C"/>
    <w:rsid w:val="00737C8A"/>
    <w:rsid w:val="00737DE5"/>
    <w:rsid w:val="0074076C"/>
    <w:rsid w:val="00740BBD"/>
    <w:rsid w:val="00740D8D"/>
    <w:rsid w:val="00740DF1"/>
    <w:rsid w:val="0074120F"/>
    <w:rsid w:val="00741420"/>
    <w:rsid w:val="0074177E"/>
    <w:rsid w:val="0074201A"/>
    <w:rsid w:val="00743093"/>
    <w:rsid w:val="00743BD6"/>
    <w:rsid w:val="00744092"/>
    <w:rsid w:val="00745CFE"/>
    <w:rsid w:val="0075046B"/>
    <w:rsid w:val="00750DD0"/>
    <w:rsid w:val="007510B0"/>
    <w:rsid w:val="00751301"/>
    <w:rsid w:val="0075134E"/>
    <w:rsid w:val="00752688"/>
    <w:rsid w:val="007539E0"/>
    <w:rsid w:val="00754C3A"/>
    <w:rsid w:val="00754E0D"/>
    <w:rsid w:val="00756265"/>
    <w:rsid w:val="007601FA"/>
    <w:rsid w:val="007604C6"/>
    <w:rsid w:val="0076077E"/>
    <w:rsid w:val="007611E8"/>
    <w:rsid w:val="0076193B"/>
    <w:rsid w:val="0076378C"/>
    <w:rsid w:val="007639C9"/>
    <w:rsid w:val="00765C52"/>
    <w:rsid w:val="0076776D"/>
    <w:rsid w:val="00767F2B"/>
    <w:rsid w:val="00767F30"/>
    <w:rsid w:val="007708C0"/>
    <w:rsid w:val="00770ED2"/>
    <w:rsid w:val="007727E3"/>
    <w:rsid w:val="00773E23"/>
    <w:rsid w:val="00774553"/>
    <w:rsid w:val="00774BC2"/>
    <w:rsid w:val="00775736"/>
    <w:rsid w:val="007763E0"/>
    <w:rsid w:val="007804BC"/>
    <w:rsid w:val="007814D8"/>
    <w:rsid w:val="00782145"/>
    <w:rsid w:val="00782B3C"/>
    <w:rsid w:val="0078327F"/>
    <w:rsid w:val="0078416C"/>
    <w:rsid w:val="00784773"/>
    <w:rsid w:val="00785439"/>
    <w:rsid w:val="00785A21"/>
    <w:rsid w:val="0079077B"/>
    <w:rsid w:val="007910A7"/>
    <w:rsid w:val="0079282D"/>
    <w:rsid w:val="00792B03"/>
    <w:rsid w:val="00794C73"/>
    <w:rsid w:val="00795D0C"/>
    <w:rsid w:val="007A0263"/>
    <w:rsid w:val="007A02FF"/>
    <w:rsid w:val="007A0799"/>
    <w:rsid w:val="007A11E4"/>
    <w:rsid w:val="007A379B"/>
    <w:rsid w:val="007A3FEE"/>
    <w:rsid w:val="007A52EE"/>
    <w:rsid w:val="007A542B"/>
    <w:rsid w:val="007A5BCC"/>
    <w:rsid w:val="007A6D24"/>
    <w:rsid w:val="007A74F6"/>
    <w:rsid w:val="007A782D"/>
    <w:rsid w:val="007B0AF6"/>
    <w:rsid w:val="007B142E"/>
    <w:rsid w:val="007B22CC"/>
    <w:rsid w:val="007B3331"/>
    <w:rsid w:val="007B46C0"/>
    <w:rsid w:val="007B49FE"/>
    <w:rsid w:val="007B675F"/>
    <w:rsid w:val="007B6B96"/>
    <w:rsid w:val="007B6C95"/>
    <w:rsid w:val="007C1395"/>
    <w:rsid w:val="007C3304"/>
    <w:rsid w:val="007C4316"/>
    <w:rsid w:val="007C4E5D"/>
    <w:rsid w:val="007C5460"/>
    <w:rsid w:val="007C6ABD"/>
    <w:rsid w:val="007C6D44"/>
    <w:rsid w:val="007C7071"/>
    <w:rsid w:val="007C77F0"/>
    <w:rsid w:val="007C77F4"/>
    <w:rsid w:val="007C7C78"/>
    <w:rsid w:val="007D212F"/>
    <w:rsid w:val="007D2EC5"/>
    <w:rsid w:val="007D47FC"/>
    <w:rsid w:val="007D552D"/>
    <w:rsid w:val="007D5819"/>
    <w:rsid w:val="007D7AA6"/>
    <w:rsid w:val="007E028B"/>
    <w:rsid w:val="007E07D5"/>
    <w:rsid w:val="007E0CCC"/>
    <w:rsid w:val="007E185B"/>
    <w:rsid w:val="007E1EB3"/>
    <w:rsid w:val="007E2936"/>
    <w:rsid w:val="007E30BE"/>
    <w:rsid w:val="007E3BA9"/>
    <w:rsid w:val="007E3FB9"/>
    <w:rsid w:val="007E4477"/>
    <w:rsid w:val="007E5A93"/>
    <w:rsid w:val="007E7867"/>
    <w:rsid w:val="007E7D42"/>
    <w:rsid w:val="007F0F48"/>
    <w:rsid w:val="007F14E6"/>
    <w:rsid w:val="007F19B5"/>
    <w:rsid w:val="007F3DAF"/>
    <w:rsid w:val="007F3E0D"/>
    <w:rsid w:val="007F4D14"/>
    <w:rsid w:val="0080184D"/>
    <w:rsid w:val="00801E68"/>
    <w:rsid w:val="00803419"/>
    <w:rsid w:val="008034F1"/>
    <w:rsid w:val="0080438D"/>
    <w:rsid w:val="00804CAA"/>
    <w:rsid w:val="00805AEF"/>
    <w:rsid w:val="00806A8F"/>
    <w:rsid w:val="008077B6"/>
    <w:rsid w:val="008101C9"/>
    <w:rsid w:val="00811576"/>
    <w:rsid w:val="0081199F"/>
    <w:rsid w:val="00811F6F"/>
    <w:rsid w:val="0081411F"/>
    <w:rsid w:val="008146D6"/>
    <w:rsid w:val="008170FD"/>
    <w:rsid w:val="00821BB3"/>
    <w:rsid w:val="00822B03"/>
    <w:rsid w:val="00822BD2"/>
    <w:rsid w:val="00822D01"/>
    <w:rsid w:val="00823F2F"/>
    <w:rsid w:val="0082468C"/>
    <w:rsid w:val="00825546"/>
    <w:rsid w:val="00825773"/>
    <w:rsid w:val="00825AC6"/>
    <w:rsid w:val="00825B0E"/>
    <w:rsid w:val="0082656D"/>
    <w:rsid w:val="008269AA"/>
    <w:rsid w:val="00826A6F"/>
    <w:rsid w:val="008275BD"/>
    <w:rsid w:val="00827999"/>
    <w:rsid w:val="00831C10"/>
    <w:rsid w:val="00831E5D"/>
    <w:rsid w:val="0083281D"/>
    <w:rsid w:val="0083364D"/>
    <w:rsid w:val="008339CB"/>
    <w:rsid w:val="00833AB8"/>
    <w:rsid w:val="00834A05"/>
    <w:rsid w:val="00835FEC"/>
    <w:rsid w:val="0083606D"/>
    <w:rsid w:val="008365BD"/>
    <w:rsid w:val="00837FE3"/>
    <w:rsid w:val="0084070C"/>
    <w:rsid w:val="00840B46"/>
    <w:rsid w:val="00841820"/>
    <w:rsid w:val="00842996"/>
    <w:rsid w:val="00843A05"/>
    <w:rsid w:val="00843AFF"/>
    <w:rsid w:val="00843FE1"/>
    <w:rsid w:val="00845D60"/>
    <w:rsid w:val="00846147"/>
    <w:rsid w:val="008473C6"/>
    <w:rsid w:val="0084772E"/>
    <w:rsid w:val="00847EF8"/>
    <w:rsid w:val="00850003"/>
    <w:rsid w:val="0085012C"/>
    <w:rsid w:val="00850DB9"/>
    <w:rsid w:val="00851246"/>
    <w:rsid w:val="00851B50"/>
    <w:rsid w:val="008524C6"/>
    <w:rsid w:val="008525AC"/>
    <w:rsid w:val="008525C7"/>
    <w:rsid w:val="00852692"/>
    <w:rsid w:val="008534F7"/>
    <w:rsid w:val="00853894"/>
    <w:rsid w:val="008539A8"/>
    <w:rsid w:val="008544F8"/>
    <w:rsid w:val="008547C9"/>
    <w:rsid w:val="00855AC0"/>
    <w:rsid w:val="00856127"/>
    <w:rsid w:val="0086107A"/>
    <w:rsid w:val="00861143"/>
    <w:rsid w:val="00861B70"/>
    <w:rsid w:val="00862C15"/>
    <w:rsid w:val="00862F64"/>
    <w:rsid w:val="0086324C"/>
    <w:rsid w:val="008634A2"/>
    <w:rsid w:val="00863B13"/>
    <w:rsid w:val="00864658"/>
    <w:rsid w:val="00864A3E"/>
    <w:rsid w:val="00864DF1"/>
    <w:rsid w:val="00864F62"/>
    <w:rsid w:val="008653B5"/>
    <w:rsid w:val="0086665E"/>
    <w:rsid w:val="008677F5"/>
    <w:rsid w:val="0086793B"/>
    <w:rsid w:val="00867B11"/>
    <w:rsid w:val="00867F6F"/>
    <w:rsid w:val="00870AED"/>
    <w:rsid w:val="00874159"/>
    <w:rsid w:val="00874308"/>
    <w:rsid w:val="00874EC6"/>
    <w:rsid w:val="008752A8"/>
    <w:rsid w:val="0087583C"/>
    <w:rsid w:val="00875B3F"/>
    <w:rsid w:val="0088079C"/>
    <w:rsid w:val="008809FF"/>
    <w:rsid w:val="008860A1"/>
    <w:rsid w:val="00886E97"/>
    <w:rsid w:val="00887325"/>
    <w:rsid w:val="0089054E"/>
    <w:rsid w:val="008915DA"/>
    <w:rsid w:val="008918E5"/>
    <w:rsid w:val="008935BE"/>
    <w:rsid w:val="0089398B"/>
    <w:rsid w:val="00893D99"/>
    <w:rsid w:val="00894889"/>
    <w:rsid w:val="00894F6B"/>
    <w:rsid w:val="0089501D"/>
    <w:rsid w:val="0089547C"/>
    <w:rsid w:val="00896273"/>
    <w:rsid w:val="00896B2E"/>
    <w:rsid w:val="00897838"/>
    <w:rsid w:val="00897970"/>
    <w:rsid w:val="00897CEC"/>
    <w:rsid w:val="00897CFA"/>
    <w:rsid w:val="008A00C8"/>
    <w:rsid w:val="008A0479"/>
    <w:rsid w:val="008A0F23"/>
    <w:rsid w:val="008A1B3F"/>
    <w:rsid w:val="008A4A1C"/>
    <w:rsid w:val="008A4F10"/>
    <w:rsid w:val="008A624F"/>
    <w:rsid w:val="008A65FA"/>
    <w:rsid w:val="008A6BD3"/>
    <w:rsid w:val="008A705A"/>
    <w:rsid w:val="008A77B6"/>
    <w:rsid w:val="008A79C5"/>
    <w:rsid w:val="008A7C24"/>
    <w:rsid w:val="008A7D06"/>
    <w:rsid w:val="008B0097"/>
    <w:rsid w:val="008B0EB5"/>
    <w:rsid w:val="008B2D57"/>
    <w:rsid w:val="008B442D"/>
    <w:rsid w:val="008B503C"/>
    <w:rsid w:val="008B51C8"/>
    <w:rsid w:val="008B527D"/>
    <w:rsid w:val="008B5F51"/>
    <w:rsid w:val="008B6D6A"/>
    <w:rsid w:val="008B7433"/>
    <w:rsid w:val="008B7810"/>
    <w:rsid w:val="008C2368"/>
    <w:rsid w:val="008C6D2B"/>
    <w:rsid w:val="008D00F9"/>
    <w:rsid w:val="008D0D6C"/>
    <w:rsid w:val="008D4095"/>
    <w:rsid w:val="008D433B"/>
    <w:rsid w:val="008D5B7F"/>
    <w:rsid w:val="008D632D"/>
    <w:rsid w:val="008E0B70"/>
    <w:rsid w:val="008E0D88"/>
    <w:rsid w:val="008E113E"/>
    <w:rsid w:val="008E1746"/>
    <w:rsid w:val="008E24AF"/>
    <w:rsid w:val="008E24D9"/>
    <w:rsid w:val="008E2D72"/>
    <w:rsid w:val="008E4624"/>
    <w:rsid w:val="008E592B"/>
    <w:rsid w:val="008E5C81"/>
    <w:rsid w:val="008E6DCC"/>
    <w:rsid w:val="008E7BDF"/>
    <w:rsid w:val="008E7DC8"/>
    <w:rsid w:val="008E7FF5"/>
    <w:rsid w:val="008F0CDA"/>
    <w:rsid w:val="008F0DFD"/>
    <w:rsid w:val="008F16B4"/>
    <w:rsid w:val="008F1F11"/>
    <w:rsid w:val="008F20ED"/>
    <w:rsid w:val="008F268B"/>
    <w:rsid w:val="008F3773"/>
    <w:rsid w:val="008F5029"/>
    <w:rsid w:val="008F505A"/>
    <w:rsid w:val="008F537D"/>
    <w:rsid w:val="008F7632"/>
    <w:rsid w:val="008F7875"/>
    <w:rsid w:val="00900EC3"/>
    <w:rsid w:val="00900FF0"/>
    <w:rsid w:val="00901256"/>
    <w:rsid w:val="00901806"/>
    <w:rsid w:val="00901A67"/>
    <w:rsid w:val="00902936"/>
    <w:rsid w:val="0090306B"/>
    <w:rsid w:val="009031DE"/>
    <w:rsid w:val="00903210"/>
    <w:rsid w:val="009035BC"/>
    <w:rsid w:val="0090434A"/>
    <w:rsid w:val="00905A40"/>
    <w:rsid w:val="00906DEA"/>
    <w:rsid w:val="0090727C"/>
    <w:rsid w:val="009076CD"/>
    <w:rsid w:val="00907C74"/>
    <w:rsid w:val="00910625"/>
    <w:rsid w:val="00910CD9"/>
    <w:rsid w:val="0091208E"/>
    <w:rsid w:val="00912486"/>
    <w:rsid w:val="00912CC3"/>
    <w:rsid w:val="00914D10"/>
    <w:rsid w:val="0091567E"/>
    <w:rsid w:val="00916E18"/>
    <w:rsid w:val="00917C10"/>
    <w:rsid w:val="0092115F"/>
    <w:rsid w:val="009217DC"/>
    <w:rsid w:val="0092330D"/>
    <w:rsid w:val="009242F6"/>
    <w:rsid w:val="00924727"/>
    <w:rsid w:val="0092579B"/>
    <w:rsid w:val="00930464"/>
    <w:rsid w:val="009304C4"/>
    <w:rsid w:val="0093099F"/>
    <w:rsid w:val="00930C4C"/>
    <w:rsid w:val="009315F8"/>
    <w:rsid w:val="00931C9E"/>
    <w:rsid w:val="00932C21"/>
    <w:rsid w:val="00933B19"/>
    <w:rsid w:val="00933EE6"/>
    <w:rsid w:val="00935D5F"/>
    <w:rsid w:val="00935E18"/>
    <w:rsid w:val="00936199"/>
    <w:rsid w:val="00936A2F"/>
    <w:rsid w:val="00941848"/>
    <w:rsid w:val="00941931"/>
    <w:rsid w:val="009428FB"/>
    <w:rsid w:val="00943090"/>
    <w:rsid w:val="00944026"/>
    <w:rsid w:val="00945A11"/>
    <w:rsid w:val="00946739"/>
    <w:rsid w:val="00946C11"/>
    <w:rsid w:val="00946CAF"/>
    <w:rsid w:val="00946E6B"/>
    <w:rsid w:val="009476A4"/>
    <w:rsid w:val="009501DE"/>
    <w:rsid w:val="009519D1"/>
    <w:rsid w:val="0095241E"/>
    <w:rsid w:val="009527C3"/>
    <w:rsid w:val="00953F2E"/>
    <w:rsid w:val="009545E5"/>
    <w:rsid w:val="00954C3F"/>
    <w:rsid w:val="009551A3"/>
    <w:rsid w:val="0095604D"/>
    <w:rsid w:val="00956C7E"/>
    <w:rsid w:val="00956F23"/>
    <w:rsid w:val="009610ED"/>
    <w:rsid w:val="0096123B"/>
    <w:rsid w:val="00961612"/>
    <w:rsid w:val="00965EF4"/>
    <w:rsid w:val="00967AFD"/>
    <w:rsid w:val="009704C9"/>
    <w:rsid w:val="009707FF"/>
    <w:rsid w:val="009719B1"/>
    <w:rsid w:val="00971C28"/>
    <w:rsid w:val="00973598"/>
    <w:rsid w:val="0097452B"/>
    <w:rsid w:val="00974847"/>
    <w:rsid w:val="00974C2E"/>
    <w:rsid w:val="00974C39"/>
    <w:rsid w:val="009760DC"/>
    <w:rsid w:val="00977151"/>
    <w:rsid w:val="00977D5A"/>
    <w:rsid w:val="00977EA3"/>
    <w:rsid w:val="009806E5"/>
    <w:rsid w:val="00980D26"/>
    <w:rsid w:val="00981AA9"/>
    <w:rsid w:val="00982216"/>
    <w:rsid w:val="00984BAD"/>
    <w:rsid w:val="00985CF2"/>
    <w:rsid w:val="00985DA7"/>
    <w:rsid w:val="00990AB9"/>
    <w:rsid w:val="0099176E"/>
    <w:rsid w:val="009A089C"/>
    <w:rsid w:val="009A2AAA"/>
    <w:rsid w:val="009A38F3"/>
    <w:rsid w:val="009A431C"/>
    <w:rsid w:val="009A4B12"/>
    <w:rsid w:val="009A4E51"/>
    <w:rsid w:val="009A5361"/>
    <w:rsid w:val="009A57D9"/>
    <w:rsid w:val="009A770B"/>
    <w:rsid w:val="009A781A"/>
    <w:rsid w:val="009A7EF3"/>
    <w:rsid w:val="009B08C8"/>
    <w:rsid w:val="009B17C8"/>
    <w:rsid w:val="009B2DD0"/>
    <w:rsid w:val="009B4043"/>
    <w:rsid w:val="009B4BEE"/>
    <w:rsid w:val="009B4E84"/>
    <w:rsid w:val="009B4FD5"/>
    <w:rsid w:val="009B76A3"/>
    <w:rsid w:val="009C100F"/>
    <w:rsid w:val="009C1181"/>
    <w:rsid w:val="009C2AF1"/>
    <w:rsid w:val="009C32AF"/>
    <w:rsid w:val="009C3685"/>
    <w:rsid w:val="009C4CB5"/>
    <w:rsid w:val="009C5868"/>
    <w:rsid w:val="009C5DFB"/>
    <w:rsid w:val="009C60BC"/>
    <w:rsid w:val="009C762E"/>
    <w:rsid w:val="009D0537"/>
    <w:rsid w:val="009D0BAB"/>
    <w:rsid w:val="009D142D"/>
    <w:rsid w:val="009D206E"/>
    <w:rsid w:val="009D3114"/>
    <w:rsid w:val="009D38B8"/>
    <w:rsid w:val="009D4294"/>
    <w:rsid w:val="009D4310"/>
    <w:rsid w:val="009D45C1"/>
    <w:rsid w:val="009D53BD"/>
    <w:rsid w:val="009D53D0"/>
    <w:rsid w:val="009D5570"/>
    <w:rsid w:val="009D5B20"/>
    <w:rsid w:val="009D6255"/>
    <w:rsid w:val="009E22E6"/>
    <w:rsid w:val="009E2D41"/>
    <w:rsid w:val="009E3006"/>
    <w:rsid w:val="009E3578"/>
    <w:rsid w:val="009E422D"/>
    <w:rsid w:val="009E5A06"/>
    <w:rsid w:val="009E7732"/>
    <w:rsid w:val="009F34A0"/>
    <w:rsid w:val="009F4050"/>
    <w:rsid w:val="009F4532"/>
    <w:rsid w:val="009F781D"/>
    <w:rsid w:val="009F7AB1"/>
    <w:rsid w:val="009F7D50"/>
    <w:rsid w:val="00A00A4C"/>
    <w:rsid w:val="00A015DA"/>
    <w:rsid w:val="00A01795"/>
    <w:rsid w:val="00A020E6"/>
    <w:rsid w:val="00A0249C"/>
    <w:rsid w:val="00A0312C"/>
    <w:rsid w:val="00A03503"/>
    <w:rsid w:val="00A03C7E"/>
    <w:rsid w:val="00A0450D"/>
    <w:rsid w:val="00A06C39"/>
    <w:rsid w:val="00A06FD1"/>
    <w:rsid w:val="00A07DD9"/>
    <w:rsid w:val="00A10BC1"/>
    <w:rsid w:val="00A10CD7"/>
    <w:rsid w:val="00A13FD5"/>
    <w:rsid w:val="00A16198"/>
    <w:rsid w:val="00A162BE"/>
    <w:rsid w:val="00A16EE7"/>
    <w:rsid w:val="00A20469"/>
    <w:rsid w:val="00A212FC"/>
    <w:rsid w:val="00A216DC"/>
    <w:rsid w:val="00A21C1F"/>
    <w:rsid w:val="00A221EF"/>
    <w:rsid w:val="00A2316D"/>
    <w:rsid w:val="00A23DCC"/>
    <w:rsid w:val="00A23E8A"/>
    <w:rsid w:val="00A255B9"/>
    <w:rsid w:val="00A257ED"/>
    <w:rsid w:val="00A309A1"/>
    <w:rsid w:val="00A33232"/>
    <w:rsid w:val="00A33FB8"/>
    <w:rsid w:val="00A34217"/>
    <w:rsid w:val="00A357F1"/>
    <w:rsid w:val="00A359CE"/>
    <w:rsid w:val="00A3697A"/>
    <w:rsid w:val="00A374B0"/>
    <w:rsid w:val="00A375E5"/>
    <w:rsid w:val="00A37A37"/>
    <w:rsid w:val="00A40613"/>
    <w:rsid w:val="00A430E3"/>
    <w:rsid w:val="00A446D3"/>
    <w:rsid w:val="00A44F2B"/>
    <w:rsid w:val="00A45316"/>
    <w:rsid w:val="00A462E7"/>
    <w:rsid w:val="00A50F31"/>
    <w:rsid w:val="00A5104E"/>
    <w:rsid w:val="00A523BE"/>
    <w:rsid w:val="00A52602"/>
    <w:rsid w:val="00A52893"/>
    <w:rsid w:val="00A52BBE"/>
    <w:rsid w:val="00A5328E"/>
    <w:rsid w:val="00A53393"/>
    <w:rsid w:val="00A54CAE"/>
    <w:rsid w:val="00A54D93"/>
    <w:rsid w:val="00A55094"/>
    <w:rsid w:val="00A5509A"/>
    <w:rsid w:val="00A55610"/>
    <w:rsid w:val="00A5636D"/>
    <w:rsid w:val="00A5754C"/>
    <w:rsid w:val="00A57CB0"/>
    <w:rsid w:val="00A57FD8"/>
    <w:rsid w:val="00A603A0"/>
    <w:rsid w:val="00A60568"/>
    <w:rsid w:val="00A60DFF"/>
    <w:rsid w:val="00A6133F"/>
    <w:rsid w:val="00A62CC0"/>
    <w:rsid w:val="00A631B5"/>
    <w:rsid w:val="00A63AD9"/>
    <w:rsid w:val="00A661FE"/>
    <w:rsid w:val="00A66228"/>
    <w:rsid w:val="00A66A50"/>
    <w:rsid w:val="00A671EC"/>
    <w:rsid w:val="00A672DB"/>
    <w:rsid w:val="00A67A8E"/>
    <w:rsid w:val="00A710D9"/>
    <w:rsid w:val="00A72D78"/>
    <w:rsid w:val="00A72F87"/>
    <w:rsid w:val="00A74635"/>
    <w:rsid w:val="00A751C3"/>
    <w:rsid w:val="00A75609"/>
    <w:rsid w:val="00A76E75"/>
    <w:rsid w:val="00A77326"/>
    <w:rsid w:val="00A776BC"/>
    <w:rsid w:val="00A77A99"/>
    <w:rsid w:val="00A82E6A"/>
    <w:rsid w:val="00A85BAF"/>
    <w:rsid w:val="00A86B1B"/>
    <w:rsid w:val="00A86D07"/>
    <w:rsid w:val="00A87206"/>
    <w:rsid w:val="00A875DF"/>
    <w:rsid w:val="00A87A36"/>
    <w:rsid w:val="00A87F35"/>
    <w:rsid w:val="00A925FB"/>
    <w:rsid w:val="00A93315"/>
    <w:rsid w:val="00A9392D"/>
    <w:rsid w:val="00A9444A"/>
    <w:rsid w:val="00A944A1"/>
    <w:rsid w:val="00A94947"/>
    <w:rsid w:val="00AA039B"/>
    <w:rsid w:val="00AA2428"/>
    <w:rsid w:val="00AA3541"/>
    <w:rsid w:val="00AA4671"/>
    <w:rsid w:val="00AA4819"/>
    <w:rsid w:val="00AA644D"/>
    <w:rsid w:val="00AB117B"/>
    <w:rsid w:val="00AB293D"/>
    <w:rsid w:val="00AB3FE9"/>
    <w:rsid w:val="00AB4189"/>
    <w:rsid w:val="00AB45E4"/>
    <w:rsid w:val="00AB60BC"/>
    <w:rsid w:val="00AB6D9D"/>
    <w:rsid w:val="00AB70DA"/>
    <w:rsid w:val="00AC080C"/>
    <w:rsid w:val="00AC2BE1"/>
    <w:rsid w:val="00AC4A93"/>
    <w:rsid w:val="00AC5042"/>
    <w:rsid w:val="00AC505D"/>
    <w:rsid w:val="00AC61D1"/>
    <w:rsid w:val="00AC76AE"/>
    <w:rsid w:val="00AD1373"/>
    <w:rsid w:val="00AD282B"/>
    <w:rsid w:val="00AD2C46"/>
    <w:rsid w:val="00AD3B09"/>
    <w:rsid w:val="00AD4387"/>
    <w:rsid w:val="00AD4B9A"/>
    <w:rsid w:val="00AD4CB2"/>
    <w:rsid w:val="00AD59A4"/>
    <w:rsid w:val="00AD5FEA"/>
    <w:rsid w:val="00AD607C"/>
    <w:rsid w:val="00AD6A16"/>
    <w:rsid w:val="00AD6E0B"/>
    <w:rsid w:val="00AD6F25"/>
    <w:rsid w:val="00AD79E0"/>
    <w:rsid w:val="00AE0726"/>
    <w:rsid w:val="00AE07E2"/>
    <w:rsid w:val="00AE1701"/>
    <w:rsid w:val="00AE24A2"/>
    <w:rsid w:val="00AE6CEA"/>
    <w:rsid w:val="00AE731B"/>
    <w:rsid w:val="00AF09E2"/>
    <w:rsid w:val="00AF22F2"/>
    <w:rsid w:val="00AF257F"/>
    <w:rsid w:val="00AF35F1"/>
    <w:rsid w:val="00AF3D36"/>
    <w:rsid w:val="00AF40A0"/>
    <w:rsid w:val="00AF4AAD"/>
    <w:rsid w:val="00AF52C7"/>
    <w:rsid w:val="00AF5A01"/>
    <w:rsid w:val="00AF6B1E"/>
    <w:rsid w:val="00AF787C"/>
    <w:rsid w:val="00B015D3"/>
    <w:rsid w:val="00B03A62"/>
    <w:rsid w:val="00B03CCC"/>
    <w:rsid w:val="00B067E6"/>
    <w:rsid w:val="00B100EE"/>
    <w:rsid w:val="00B103E2"/>
    <w:rsid w:val="00B11398"/>
    <w:rsid w:val="00B11AF2"/>
    <w:rsid w:val="00B121AC"/>
    <w:rsid w:val="00B12CE7"/>
    <w:rsid w:val="00B12F19"/>
    <w:rsid w:val="00B136DB"/>
    <w:rsid w:val="00B14504"/>
    <w:rsid w:val="00B15998"/>
    <w:rsid w:val="00B15D55"/>
    <w:rsid w:val="00B16AF8"/>
    <w:rsid w:val="00B170C5"/>
    <w:rsid w:val="00B174B9"/>
    <w:rsid w:val="00B17B31"/>
    <w:rsid w:val="00B21037"/>
    <w:rsid w:val="00B2333D"/>
    <w:rsid w:val="00B2438D"/>
    <w:rsid w:val="00B24967"/>
    <w:rsid w:val="00B260BA"/>
    <w:rsid w:val="00B27A99"/>
    <w:rsid w:val="00B36B82"/>
    <w:rsid w:val="00B36DE6"/>
    <w:rsid w:val="00B37734"/>
    <w:rsid w:val="00B37B63"/>
    <w:rsid w:val="00B402B7"/>
    <w:rsid w:val="00B410AF"/>
    <w:rsid w:val="00B4125F"/>
    <w:rsid w:val="00B42331"/>
    <w:rsid w:val="00B4286B"/>
    <w:rsid w:val="00B45BF2"/>
    <w:rsid w:val="00B516BC"/>
    <w:rsid w:val="00B548BA"/>
    <w:rsid w:val="00B55979"/>
    <w:rsid w:val="00B561FC"/>
    <w:rsid w:val="00B56B8A"/>
    <w:rsid w:val="00B57521"/>
    <w:rsid w:val="00B57728"/>
    <w:rsid w:val="00B617D8"/>
    <w:rsid w:val="00B6294A"/>
    <w:rsid w:val="00B62D50"/>
    <w:rsid w:val="00B6318F"/>
    <w:rsid w:val="00B631A0"/>
    <w:rsid w:val="00B6338F"/>
    <w:rsid w:val="00B63D7A"/>
    <w:rsid w:val="00B63F66"/>
    <w:rsid w:val="00B64EF4"/>
    <w:rsid w:val="00B65901"/>
    <w:rsid w:val="00B72AD5"/>
    <w:rsid w:val="00B72FAE"/>
    <w:rsid w:val="00B73231"/>
    <w:rsid w:val="00B73618"/>
    <w:rsid w:val="00B73F95"/>
    <w:rsid w:val="00B753DD"/>
    <w:rsid w:val="00B7737C"/>
    <w:rsid w:val="00B80C0A"/>
    <w:rsid w:val="00B80C4F"/>
    <w:rsid w:val="00B8200E"/>
    <w:rsid w:val="00B82EDA"/>
    <w:rsid w:val="00B83D6F"/>
    <w:rsid w:val="00B847B8"/>
    <w:rsid w:val="00B85372"/>
    <w:rsid w:val="00B85434"/>
    <w:rsid w:val="00B856D1"/>
    <w:rsid w:val="00B8585C"/>
    <w:rsid w:val="00B860C2"/>
    <w:rsid w:val="00B861F0"/>
    <w:rsid w:val="00B86CB5"/>
    <w:rsid w:val="00B8724F"/>
    <w:rsid w:val="00B872DF"/>
    <w:rsid w:val="00B912DC"/>
    <w:rsid w:val="00B91FAF"/>
    <w:rsid w:val="00B92224"/>
    <w:rsid w:val="00B927E7"/>
    <w:rsid w:val="00B928C1"/>
    <w:rsid w:val="00B92E4B"/>
    <w:rsid w:val="00B93043"/>
    <w:rsid w:val="00B94754"/>
    <w:rsid w:val="00B956E1"/>
    <w:rsid w:val="00B956F4"/>
    <w:rsid w:val="00B97928"/>
    <w:rsid w:val="00B97D7F"/>
    <w:rsid w:val="00BA0271"/>
    <w:rsid w:val="00BA0846"/>
    <w:rsid w:val="00BA14AB"/>
    <w:rsid w:val="00BA2472"/>
    <w:rsid w:val="00BA3046"/>
    <w:rsid w:val="00BA4147"/>
    <w:rsid w:val="00BA4A0B"/>
    <w:rsid w:val="00BA4BEE"/>
    <w:rsid w:val="00BA4FB3"/>
    <w:rsid w:val="00BA57BF"/>
    <w:rsid w:val="00BA67E1"/>
    <w:rsid w:val="00BB193B"/>
    <w:rsid w:val="00BB37C9"/>
    <w:rsid w:val="00BB64CB"/>
    <w:rsid w:val="00BB6DB8"/>
    <w:rsid w:val="00BB71CA"/>
    <w:rsid w:val="00BC0232"/>
    <w:rsid w:val="00BC0569"/>
    <w:rsid w:val="00BC0F5A"/>
    <w:rsid w:val="00BC2CAA"/>
    <w:rsid w:val="00BC3073"/>
    <w:rsid w:val="00BC3354"/>
    <w:rsid w:val="00BC3485"/>
    <w:rsid w:val="00BC382F"/>
    <w:rsid w:val="00BC397E"/>
    <w:rsid w:val="00BC3C7F"/>
    <w:rsid w:val="00BC6AA0"/>
    <w:rsid w:val="00BC703C"/>
    <w:rsid w:val="00BC780E"/>
    <w:rsid w:val="00BC7BD7"/>
    <w:rsid w:val="00BD03FB"/>
    <w:rsid w:val="00BD19E3"/>
    <w:rsid w:val="00BD2611"/>
    <w:rsid w:val="00BD3257"/>
    <w:rsid w:val="00BD3E5A"/>
    <w:rsid w:val="00BD6820"/>
    <w:rsid w:val="00BD77F9"/>
    <w:rsid w:val="00BD7A87"/>
    <w:rsid w:val="00BE0218"/>
    <w:rsid w:val="00BE1808"/>
    <w:rsid w:val="00BE19CB"/>
    <w:rsid w:val="00BE321D"/>
    <w:rsid w:val="00BE43D5"/>
    <w:rsid w:val="00BE5377"/>
    <w:rsid w:val="00BE5C56"/>
    <w:rsid w:val="00BE63FE"/>
    <w:rsid w:val="00BE6725"/>
    <w:rsid w:val="00BE6BD5"/>
    <w:rsid w:val="00BE7FFA"/>
    <w:rsid w:val="00BF01FE"/>
    <w:rsid w:val="00BF05FE"/>
    <w:rsid w:val="00BF076E"/>
    <w:rsid w:val="00BF20F1"/>
    <w:rsid w:val="00BF3D89"/>
    <w:rsid w:val="00BF683E"/>
    <w:rsid w:val="00BF6EC5"/>
    <w:rsid w:val="00C005C2"/>
    <w:rsid w:val="00C011AD"/>
    <w:rsid w:val="00C01EAD"/>
    <w:rsid w:val="00C03401"/>
    <w:rsid w:val="00C03544"/>
    <w:rsid w:val="00C037AD"/>
    <w:rsid w:val="00C03DA1"/>
    <w:rsid w:val="00C04480"/>
    <w:rsid w:val="00C05523"/>
    <w:rsid w:val="00C10C66"/>
    <w:rsid w:val="00C10DD6"/>
    <w:rsid w:val="00C130FB"/>
    <w:rsid w:val="00C1360E"/>
    <w:rsid w:val="00C13DBF"/>
    <w:rsid w:val="00C14765"/>
    <w:rsid w:val="00C16234"/>
    <w:rsid w:val="00C16A7C"/>
    <w:rsid w:val="00C16EE6"/>
    <w:rsid w:val="00C175AD"/>
    <w:rsid w:val="00C1769C"/>
    <w:rsid w:val="00C177FD"/>
    <w:rsid w:val="00C17B91"/>
    <w:rsid w:val="00C20E6C"/>
    <w:rsid w:val="00C21832"/>
    <w:rsid w:val="00C22DE3"/>
    <w:rsid w:val="00C235E3"/>
    <w:rsid w:val="00C262AE"/>
    <w:rsid w:val="00C26F80"/>
    <w:rsid w:val="00C309E1"/>
    <w:rsid w:val="00C320F5"/>
    <w:rsid w:val="00C331EA"/>
    <w:rsid w:val="00C353E3"/>
    <w:rsid w:val="00C3556D"/>
    <w:rsid w:val="00C35750"/>
    <w:rsid w:val="00C362F3"/>
    <w:rsid w:val="00C3681A"/>
    <w:rsid w:val="00C36A75"/>
    <w:rsid w:val="00C36AEF"/>
    <w:rsid w:val="00C404A7"/>
    <w:rsid w:val="00C409CB"/>
    <w:rsid w:val="00C416A6"/>
    <w:rsid w:val="00C41909"/>
    <w:rsid w:val="00C421DC"/>
    <w:rsid w:val="00C4465B"/>
    <w:rsid w:val="00C44C5B"/>
    <w:rsid w:val="00C44D40"/>
    <w:rsid w:val="00C44FCE"/>
    <w:rsid w:val="00C45979"/>
    <w:rsid w:val="00C45A32"/>
    <w:rsid w:val="00C46608"/>
    <w:rsid w:val="00C50C58"/>
    <w:rsid w:val="00C52148"/>
    <w:rsid w:val="00C52172"/>
    <w:rsid w:val="00C544F0"/>
    <w:rsid w:val="00C554C0"/>
    <w:rsid w:val="00C55A8E"/>
    <w:rsid w:val="00C57063"/>
    <w:rsid w:val="00C571E7"/>
    <w:rsid w:val="00C575EE"/>
    <w:rsid w:val="00C57A3C"/>
    <w:rsid w:val="00C6016C"/>
    <w:rsid w:val="00C61AB1"/>
    <w:rsid w:val="00C63251"/>
    <w:rsid w:val="00C65445"/>
    <w:rsid w:val="00C6578E"/>
    <w:rsid w:val="00C668CA"/>
    <w:rsid w:val="00C6738C"/>
    <w:rsid w:val="00C6756C"/>
    <w:rsid w:val="00C71003"/>
    <w:rsid w:val="00C7333E"/>
    <w:rsid w:val="00C736D2"/>
    <w:rsid w:val="00C7444F"/>
    <w:rsid w:val="00C74FA2"/>
    <w:rsid w:val="00C75735"/>
    <w:rsid w:val="00C7620F"/>
    <w:rsid w:val="00C76700"/>
    <w:rsid w:val="00C7730F"/>
    <w:rsid w:val="00C811AD"/>
    <w:rsid w:val="00C82611"/>
    <w:rsid w:val="00C8269E"/>
    <w:rsid w:val="00C842A5"/>
    <w:rsid w:val="00C860DB"/>
    <w:rsid w:val="00C86CA4"/>
    <w:rsid w:val="00C877E8"/>
    <w:rsid w:val="00C9040D"/>
    <w:rsid w:val="00C9056D"/>
    <w:rsid w:val="00C90614"/>
    <w:rsid w:val="00C908C2"/>
    <w:rsid w:val="00C9146A"/>
    <w:rsid w:val="00C915F6"/>
    <w:rsid w:val="00C9262D"/>
    <w:rsid w:val="00C92E8A"/>
    <w:rsid w:val="00C9412A"/>
    <w:rsid w:val="00C94361"/>
    <w:rsid w:val="00C945DC"/>
    <w:rsid w:val="00C95D2E"/>
    <w:rsid w:val="00C96722"/>
    <w:rsid w:val="00C972F5"/>
    <w:rsid w:val="00C97803"/>
    <w:rsid w:val="00C9798E"/>
    <w:rsid w:val="00CA00FF"/>
    <w:rsid w:val="00CA0C53"/>
    <w:rsid w:val="00CA29F7"/>
    <w:rsid w:val="00CA2DBD"/>
    <w:rsid w:val="00CA3267"/>
    <w:rsid w:val="00CA3A1A"/>
    <w:rsid w:val="00CA3A7F"/>
    <w:rsid w:val="00CA3C88"/>
    <w:rsid w:val="00CA4B8A"/>
    <w:rsid w:val="00CA5D0E"/>
    <w:rsid w:val="00CA5E46"/>
    <w:rsid w:val="00CA62F7"/>
    <w:rsid w:val="00CA6573"/>
    <w:rsid w:val="00CA798D"/>
    <w:rsid w:val="00CB063C"/>
    <w:rsid w:val="00CB0826"/>
    <w:rsid w:val="00CB08F4"/>
    <w:rsid w:val="00CB0F26"/>
    <w:rsid w:val="00CB2783"/>
    <w:rsid w:val="00CB2872"/>
    <w:rsid w:val="00CB2F8A"/>
    <w:rsid w:val="00CB41E7"/>
    <w:rsid w:val="00CB53E3"/>
    <w:rsid w:val="00CB5F3D"/>
    <w:rsid w:val="00CB6DE9"/>
    <w:rsid w:val="00CB78B1"/>
    <w:rsid w:val="00CB7ECE"/>
    <w:rsid w:val="00CC03BA"/>
    <w:rsid w:val="00CC0648"/>
    <w:rsid w:val="00CC14EC"/>
    <w:rsid w:val="00CC15F4"/>
    <w:rsid w:val="00CC2632"/>
    <w:rsid w:val="00CC3CC4"/>
    <w:rsid w:val="00CC5E6E"/>
    <w:rsid w:val="00CC6310"/>
    <w:rsid w:val="00CD0030"/>
    <w:rsid w:val="00CD0503"/>
    <w:rsid w:val="00CD0817"/>
    <w:rsid w:val="00CD1737"/>
    <w:rsid w:val="00CD1F76"/>
    <w:rsid w:val="00CD2360"/>
    <w:rsid w:val="00CD31B8"/>
    <w:rsid w:val="00CD3687"/>
    <w:rsid w:val="00CD4A9B"/>
    <w:rsid w:val="00CD666C"/>
    <w:rsid w:val="00CD756F"/>
    <w:rsid w:val="00CD7B5C"/>
    <w:rsid w:val="00CE19D2"/>
    <w:rsid w:val="00CE1D22"/>
    <w:rsid w:val="00CE528C"/>
    <w:rsid w:val="00CE61A3"/>
    <w:rsid w:val="00CE7AAD"/>
    <w:rsid w:val="00CF0F4B"/>
    <w:rsid w:val="00CF12FA"/>
    <w:rsid w:val="00CF1E2E"/>
    <w:rsid w:val="00CF2C7D"/>
    <w:rsid w:val="00CF4391"/>
    <w:rsid w:val="00CF44C4"/>
    <w:rsid w:val="00CF4B6B"/>
    <w:rsid w:val="00D00D7F"/>
    <w:rsid w:val="00D00FEA"/>
    <w:rsid w:val="00D030CE"/>
    <w:rsid w:val="00D0485A"/>
    <w:rsid w:val="00D05BA0"/>
    <w:rsid w:val="00D062F7"/>
    <w:rsid w:val="00D068B7"/>
    <w:rsid w:val="00D12F41"/>
    <w:rsid w:val="00D1379B"/>
    <w:rsid w:val="00D14F37"/>
    <w:rsid w:val="00D1502E"/>
    <w:rsid w:val="00D15856"/>
    <w:rsid w:val="00D177AF"/>
    <w:rsid w:val="00D21644"/>
    <w:rsid w:val="00D21D0F"/>
    <w:rsid w:val="00D21DF0"/>
    <w:rsid w:val="00D2221D"/>
    <w:rsid w:val="00D22493"/>
    <w:rsid w:val="00D228D8"/>
    <w:rsid w:val="00D26411"/>
    <w:rsid w:val="00D26C16"/>
    <w:rsid w:val="00D27AAD"/>
    <w:rsid w:val="00D32D54"/>
    <w:rsid w:val="00D355F0"/>
    <w:rsid w:val="00D37848"/>
    <w:rsid w:val="00D37B8B"/>
    <w:rsid w:val="00D37FF9"/>
    <w:rsid w:val="00D410C7"/>
    <w:rsid w:val="00D41E0B"/>
    <w:rsid w:val="00D422B0"/>
    <w:rsid w:val="00D42668"/>
    <w:rsid w:val="00D42727"/>
    <w:rsid w:val="00D42EFF"/>
    <w:rsid w:val="00D439B0"/>
    <w:rsid w:val="00D446C0"/>
    <w:rsid w:val="00D47E06"/>
    <w:rsid w:val="00D51ACF"/>
    <w:rsid w:val="00D5283B"/>
    <w:rsid w:val="00D52A84"/>
    <w:rsid w:val="00D542C6"/>
    <w:rsid w:val="00D54581"/>
    <w:rsid w:val="00D54B76"/>
    <w:rsid w:val="00D55FC7"/>
    <w:rsid w:val="00D564A2"/>
    <w:rsid w:val="00D56B51"/>
    <w:rsid w:val="00D57D97"/>
    <w:rsid w:val="00D57F75"/>
    <w:rsid w:val="00D600AB"/>
    <w:rsid w:val="00D617C6"/>
    <w:rsid w:val="00D61B65"/>
    <w:rsid w:val="00D62280"/>
    <w:rsid w:val="00D62431"/>
    <w:rsid w:val="00D62494"/>
    <w:rsid w:val="00D62759"/>
    <w:rsid w:val="00D64777"/>
    <w:rsid w:val="00D648D8"/>
    <w:rsid w:val="00D64CA4"/>
    <w:rsid w:val="00D65F0A"/>
    <w:rsid w:val="00D65F9D"/>
    <w:rsid w:val="00D66BD6"/>
    <w:rsid w:val="00D66CCB"/>
    <w:rsid w:val="00D67514"/>
    <w:rsid w:val="00D6773D"/>
    <w:rsid w:val="00D67EDC"/>
    <w:rsid w:val="00D70865"/>
    <w:rsid w:val="00D72CEA"/>
    <w:rsid w:val="00D72D7B"/>
    <w:rsid w:val="00D72F8A"/>
    <w:rsid w:val="00D732BF"/>
    <w:rsid w:val="00D746B6"/>
    <w:rsid w:val="00D74D36"/>
    <w:rsid w:val="00D75481"/>
    <w:rsid w:val="00D756DB"/>
    <w:rsid w:val="00D75BB9"/>
    <w:rsid w:val="00D77B93"/>
    <w:rsid w:val="00D80A2A"/>
    <w:rsid w:val="00D82B1F"/>
    <w:rsid w:val="00D82C0B"/>
    <w:rsid w:val="00D839A7"/>
    <w:rsid w:val="00D84F75"/>
    <w:rsid w:val="00D8671B"/>
    <w:rsid w:val="00D879AF"/>
    <w:rsid w:val="00D902B8"/>
    <w:rsid w:val="00D90800"/>
    <w:rsid w:val="00D91382"/>
    <w:rsid w:val="00D922CE"/>
    <w:rsid w:val="00D92A79"/>
    <w:rsid w:val="00D94CE8"/>
    <w:rsid w:val="00D972E8"/>
    <w:rsid w:val="00DA1A1F"/>
    <w:rsid w:val="00DA271E"/>
    <w:rsid w:val="00DA273D"/>
    <w:rsid w:val="00DA28A3"/>
    <w:rsid w:val="00DA2C47"/>
    <w:rsid w:val="00DA3412"/>
    <w:rsid w:val="00DA366F"/>
    <w:rsid w:val="00DA5764"/>
    <w:rsid w:val="00DA61B8"/>
    <w:rsid w:val="00DA73D4"/>
    <w:rsid w:val="00DB05EC"/>
    <w:rsid w:val="00DB17B4"/>
    <w:rsid w:val="00DB3EC3"/>
    <w:rsid w:val="00DB3F13"/>
    <w:rsid w:val="00DB40D4"/>
    <w:rsid w:val="00DB5DD6"/>
    <w:rsid w:val="00DB721D"/>
    <w:rsid w:val="00DB7A8F"/>
    <w:rsid w:val="00DB7ED7"/>
    <w:rsid w:val="00DC050D"/>
    <w:rsid w:val="00DC2D69"/>
    <w:rsid w:val="00DC33ED"/>
    <w:rsid w:val="00DC44D7"/>
    <w:rsid w:val="00DC5581"/>
    <w:rsid w:val="00DC6349"/>
    <w:rsid w:val="00DC6708"/>
    <w:rsid w:val="00DC7A9E"/>
    <w:rsid w:val="00DC7C19"/>
    <w:rsid w:val="00DD2D6F"/>
    <w:rsid w:val="00DD316D"/>
    <w:rsid w:val="00DD3C2A"/>
    <w:rsid w:val="00DD44DB"/>
    <w:rsid w:val="00DD507F"/>
    <w:rsid w:val="00DD5443"/>
    <w:rsid w:val="00DD7DB0"/>
    <w:rsid w:val="00DE050C"/>
    <w:rsid w:val="00DE0D17"/>
    <w:rsid w:val="00DE0D60"/>
    <w:rsid w:val="00DE110D"/>
    <w:rsid w:val="00DE2478"/>
    <w:rsid w:val="00DE2A7D"/>
    <w:rsid w:val="00DE2DE0"/>
    <w:rsid w:val="00DE32AF"/>
    <w:rsid w:val="00DE3A75"/>
    <w:rsid w:val="00DF1278"/>
    <w:rsid w:val="00DF24C8"/>
    <w:rsid w:val="00DF2FA9"/>
    <w:rsid w:val="00DF37E9"/>
    <w:rsid w:val="00DF4960"/>
    <w:rsid w:val="00DF529E"/>
    <w:rsid w:val="00DF53E4"/>
    <w:rsid w:val="00DF7941"/>
    <w:rsid w:val="00E00A8F"/>
    <w:rsid w:val="00E00F3E"/>
    <w:rsid w:val="00E019F5"/>
    <w:rsid w:val="00E01BB0"/>
    <w:rsid w:val="00E01F1C"/>
    <w:rsid w:val="00E020F3"/>
    <w:rsid w:val="00E022E2"/>
    <w:rsid w:val="00E03141"/>
    <w:rsid w:val="00E05DA2"/>
    <w:rsid w:val="00E05FE8"/>
    <w:rsid w:val="00E07834"/>
    <w:rsid w:val="00E07863"/>
    <w:rsid w:val="00E07B63"/>
    <w:rsid w:val="00E07E6A"/>
    <w:rsid w:val="00E1003C"/>
    <w:rsid w:val="00E1009C"/>
    <w:rsid w:val="00E104C9"/>
    <w:rsid w:val="00E10865"/>
    <w:rsid w:val="00E1166E"/>
    <w:rsid w:val="00E13309"/>
    <w:rsid w:val="00E137DC"/>
    <w:rsid w:val="00E139C8"/>
    <w:rsid w:val="00E15DE3"/>
    <w:rsid w:val="00E16FCC"/>
    <w:rsid w:val="00E1703D"/>
    <w:rsid w:val="00E176F4"/>
    <w:rsid w:val="00E177C6"/>
    <w:rsid w:val="00E21928"/>
    <w:rsid w:val="00E229FE"/>
    <w:rsid w:val="00E25291"/>
    <w:rsid w:val="00E25994"/>
    <w:rsid w:val="00E26B82"/>
    <w:rsid w:val="00E279B1"/>
    <w:rsid w:val="00E27AD6"/>
    <w:rsid w:val="00E304E9"/>
    <w:rsid w:val="00E31825"/>
    <w:rsid w:val="00E31857"/>
    <w:rsid w:val="00E31DD3"/>
    <w:rsid w:val="00E324A3"/>
    <w:rsid w:val="00E32E8C"/>
    <w:rsid w:val="00E33054"/>
    <w:rsid w:val="00E33670"/>
    <w:rsid w:val="00E339B1"/>
    <w:rsid w:val="00E3452D"/>
    <w:rsid w:val="00E352B0"/>
    <w:rsid w:val="00E36219"/>
    <w:rsid w:val="00E364CD"/>
    <w:rsid w:val="00E3693C"/>
    <w:rsid w:val="00E415DA"/>
    <w:rsid w:val="00E42D11"/>
    <w:rsid w:val="00E474D5"/>
    <w:rsid w:val="00E51E79"/>
    <w:rsid w:val="00E53BC8"/>
    <w:rsid w:val="00E55E19"/>
    <w:rsid w:val="00E564D3"/>
    <w:rsid w:val="00E6502C"/>
    <w:rsid w:val="00E65AB6"/>
    <w:rsid w:val="00E65EE1"/>
    <w:rsid w:val="00E668CD"/>
    <w:rsid w:val="00E67022"/>
    <w:rsid w:val="00E678CA"/>
    <w:rsid w:val="00E71020"/>
    <w:rsid w:val="00E7130C"/>
    <w:rsid w:val="00E72F39"/>
    <w:rsid w:val="00E72FCB"/>
    <w:rsid w:val="00E73519"/>
    <w:rsid w:val="00E73A93"/>
    <w:rsid w:val="00E73E63"/>
    <w:rsid w:val="00E76821"/>
    <w:rsid w:val="00E76AC5"/>
    <w:rsid w:val="00E77170"/>
    <w:rsid w:val="00E774FD"/>
    <w:rsid w:val="00E77942"/>
    <w:rsid w:val="00E80934"/>
    <w:rsid w:val="00E80BD0"/>
    <w:rsid w:val="00E81497"/>
    <w:rsid w:val="00E81AE3"/>
    <w:rsid w:val="00E81CB5"/>
    <w:rsid w:val="00E822C1"/>
    <w:rsid w:val="00E82DE7"/>
    <w:rsid w:val="00E834B0"/>
    <w:rsid w:val="00E834CF"/>
    <w:rsid w:val="00E84A9C"/>
    <w:rsid w:val="00E85B11"/>
    <w:rsid w:val="00E865BC"/>
    <w:rsid w:val="00E86DFF"/>
    <w:rsid w:val="00E86F46"/>
    <w:rsid w:val="00E877DC"/>
    <w:rsid w:val="00E91920"/>
    <w:rsid w:val="00E939D8"/>
    <w:rsid w:val="00E949A1"/>
    <w:rsid w:val="00E94C3A"/>
    <w:rsid w:val="00E951E5"/>
    <w:rsid w:val="00E95284"/>
    <w:rsid w:val="00E9700B"/>
    <w:rsid w:val="00E976AC"/>
    <w:rsid w:val="00E9781F"/>
    <w:rsid w:val="00E978AD"/>
    <w:rsid w:val="00EA109D"/>
    <w:rsid w:val="00EA180B"/>
    <w:rsid w:val="00EA2CC9"/>
    <w:rsid w:val="00EA2F39"/>
    <w:rsid w:val="00EA38A9"/>
    <w:rsid w:val="00EA4686"/>
    <w:rsid w:val="00EA65CD"/>
    <w:rsid w:val="00EA722F"/>
    <w:rsid w:val="00EA7B2E"/>
    <w:rsid w:val="00EB1864"/>
    <w:rsid w:val="00EB1A29"/>
    <w:rsid w:val="00EB1C65"/>
    <w:rsid w:val="00EB2ABC"/>
    <w:rsid w:val="00EB34B4"/>
    <w:rsid w:val="00EB479F"/>
    <w:rsid w:val="00EB47F4"/>
    <w:rsid w:val="00EB57D9"/>
    <w:rsid w:val="00EB639D"/>
    <w:rsid w:val="00EB6CC3"/>
    <w:rsid w:val="00EB72A8"/>
    <w:rsid w:val="00EB7F59"/>
    <w:rsid w:val="00EC02B8"/>
    <w:rsid w:val="00EC1D39"/>
    <w:rsid w:val="00EC2124"/>
    <w:rsid w:val="00EC25BB"/>
    <w:rsid w:val="00EC3D74"/>
    <w:rsid w:val="00EC3D9F"/>
    <w:rsid w:val="00EC4CFC"/>
    <w:rsid w:val="00EC5505"/>
    <w:rsid w:val="00EC5993"/>
    <w:rsid w:val="00EC6E6D"/>
    <w:rsid w:val="00ED0E2D"/>
    <w:rsid w:val="00ED19B7"/>
    <w:rsid w:val="00ED1FEF"/>
    <w:rsid w:val="00ED2DAD"/>
    <w:rsid w:val="00ED3BE9"/>
    <w:rsid w:val="00ED490C"/>
    <w:rsid w:val="00ED5804"/>
    <w:rsid w:val="00ED591C"/>
    <w:rsid w:val="00ED74C6"/>
    <w:rsid w:val="00EE090F"/>
    <w:rsid w:val="00EE100C"/>
    <w:rsid w:val="00EE17E2"/>
    <w:rsid w:val="00EE31CC"/>
    <w:rsid w:val="00EE3220"/>
    <w:rsid w:val="00EE39E6"/>
    <w:rsid w:val="00EE4CA4"/>
    <w:rsid w:val="00EE6593"/>
    <w:rsid w:val="00EE71C1"/>
    <w:rsid w:val="00EE7A94"/>
    <w:rsid w:val="00EF0495"/>
    <w:rsid w:val="00EF25DE"/>
    <w:rsid w:val="00EF276F"/>
    <w:rsid w:val="00EF28EC"/>
    <w:rsid w:val="00EF447B"/>
    <w:rsid w:val="00EF65D1"/>
    <w:rsid w:val="00EF6DCE"/>
    <w:rsid w:val="00EF7260"/>
    <w:rsid w:val="00EF7BB6"/>
    <w:rsid w:val="00F00D8D"/>
    <w:rsid w:val="00F016E3"/>
    <w:rsid w:val="00F01DB3"/>
    <w:rsid w:val="00F03AF5"/>
    <w:rsid w:val="00F04445"/>
    <w:rsid w:val="00F04F7D"/>
    <w:rsid w:val="00F05522"/>
    <w:rsid w:val="00F06D47"/>
    <w:rsid w:val="00F06F05"/>
    <w:rsid w:val="00F076A7"/>
    <w:rsid w:val="00F07877"/>
    <w:rsid w:val="00F07C81"/>
    <w:rsid w:val="00F10911"/>
    <w:rsid w:val="00F1134B"/>
    <w:rsid w:val="00F118D7"/>
    <w:rsid w:val="00F11BBA"/>
    <w:rsid w:val="00F12961"/>
    <w:rsid w:val="00F12FFA"/>
    <w:rsid w:val="00F1417E"/>
    <w:rsid w:val="00F14782"/>
    <w:rsid w:val="00F14B59"/>
    <w:rsid w:val="00F14BAB"/>
    <w:rsid w:val="00F174C3"/>
    <w:rsid w:val="00F20766"/>
    <w:rsid w:val="00F209BC"/>
    <w:rsid w:val="00F214A8"/>
    <w:rsid w:val="00F22D07"/>
    <w:rsid w:val="00F2637A"/>
    <w:rsid w:val="00F271CE"/>
    <w:rsid w:val="00F2760F"/>
    <w:rsid w:val="00F2767B"/>
    <w:rsid w:val="00F27841"/>
    <w:rsid w:val="00F30473"/>
    <w:rsid w:val="00F30916"/>
    <w:rsid w:val="00F30AB1"/>
    <w:rsid w:val="00F315F0"/>
    <w:rsid w:val="00F34AF8"/>
    <w:rsid w:val="00F35D3B"/>
    <w:rsid w:val="00F35E51"/>
    <w:rsid w:val="00F3625C"/>
    <w:rsid w:val="00F37661"/>
    <w:rsid w:val="00F4006D"/>
    <w:rsid w:val="00F42494"/>
    <w:rsid w:val="00F42645"/>
    <w:rsid w:val="00F444CD"/>
    <w:rsid w:val="00F44D3E"/>
    <w:rsid w:val="00F46B08"/>
    <w:rsid w:val="00F4745E"/>
    <w:rsid w:val="00F476C0"/>
    <w:rsid w:val="00F51FFF"/>
    <w:rsid w:val="00F5237F"/>
    <w:rsid w:val="00F52971"/>
    <w:rsid w:val="00F54A0B"/>
    <w:rsid w:val="00F54A1E"/>
    <w:rsid w:val="00F554C2"/>
    <w:rsid w:val="00F57EB1"/>
    <w:rsid w:val="00F60835"/>
    <w:rsid w:val="00F60C93"/>
    <w:rsid w:val="00F613C2"/>
    <w:rsid w:val="00F616FC"/>
    <w:rsid w:val="00F61B2B"/>
    <w:rsid w:val="00F61B6A"/>
    <w:rsid w:val="00F622C9"/>
    <w:rsid w:val="00F6450A"/>
    <w:rsid w:val="00F64512"/>
    <w:rsid w:val="00F64D17"/>
    <w:rsid w:val="00F64F0D"/>
    <w:rsid w:val="00F6528F"/>
    <w:rsid w:val="00F65594"/>
    <w:rsid w:val="00F65C6F"/>
    <w:rsid w:val="00F712E4"/>
    <w:rsid w:val="00F740D8"/>
    <w:rsid w:val="00F75E59"/>
    <w:rsid w:val="00F76DB6"/>
    <w:rsid w:val="00F77B21"/>
    <w:rsid w:val="00F81CB3"/>
    <w:rsid w:val="00F840EA"/>
    <w:rsid w:val="00F84833"/>
    <w:rsid w:val="00F84949"/>
    <w:rsid w:val="00F85CAE"/>
    <w:rsid w:val="00F8740D"/>
    <w:rsid w:val="00F87554"/>
    <w:rsid w:val="00F9067E"/>
    <w:rsid w:val="00F91CA1"/>
    <w:rsid w:val="00F92903"/>
    <w:rsid w:val="00F92EE5"/>
    <w:rsid w:val="00F93A3E"/>
    <w:rsid w:val="00F93C8E"/>
    <w:rsid w:val="00F94B32"/>
    <w:rsid w:val="00F96372"/>
    <w:rsid w:val="00FA12A7"/>
    <w:rsid w:val="00FA46CE"/>
    <w:rsid w:val="00FA4E54"/>
    <w:rsid w:val="00FA5A96"/>
    <w:rsid w:val="00FA6AD4"/>
    <w:rsid w:val="00FA7EDA"/>
    <w:rsid w:val="00FA7EFF"/>
    <w:rsid w:val="00FB30C9"/>
    <w:rsid w:val="00FB3262"/>
    <w:rsid w:val="00FB4021"/>
    <w:rsid w:val="00FB45CD"/>
    <w:rsid w:val="00FB4AC9"/>
    <w:rsid w:val="00FB576E"/>
    <w:rsid w:val="00FB5A2D"/>
    <w:rsid w:val="00FB5B5D"/>
    <w:rsid w:val="00FB6BEA"/>
    <w:rsid w:val="00FB6C80"/>
    <w:rsid w:val="00FB6CD2"/>
    <w:rsid w:val="00FB7844"/>
    <w:rsid w:val="00FB7B28"/>
    <w:rsid w:val="00FC004F"/>
    <w:rsid w:val="00FC07A0"/>
    <w:rsid w:val="00FC1507"/>
    <w:rsid w:val="00FC3165"/>
    <w:rsid w:val="00FC37B8"/>
    <w:rsid w:val="00FC385A"/>
    <w:rsid w:val="00FC3B22"/>
    <w:rsid w:val="00FC3F77"/>
    <w:rsid w:val="00FC4163"/>
    <w:rsid w:val="00FC4413"/>
    <w:rsid w:val="00FC45E4"/>
    <w:rsid w:val="00FC45F8"/>
    <w:rsid w:val="00FC4AD4"/>
    <w:rsid w:val="00FC549E"/>
    <w:rsid w:val="00FC6093"/>
    <w:rsid w:val="00FC6305"/>
    <w:rsid w:val="00FC68D7"/>
    <w:rsid w:val="00FD095D"/>
    <w:rsid w:val="00FD119F"/>
    <w:rsid w:val="00FD1260"/>
    <w:rsid w:val="00FD198B"/>
    <w:rsid w:val="00FD1AFF"/>
    <w:rsid w:val="00FD24CD"/>
    <w:rsid w:val="00FD3198"/>
    <w:rsid w:val="00FD574B"/>
    <w:rsid w:val="00FD6C9E"/>
    <w:rsid w:val="00FE00F2"/>
    <w:rsid w:val="00FE0F84"/>
    <w:rsid w:val="00FE1E03"/>
    <w:rsid w:val="00FE2343"/>
    <w:rsid w:val="00FE40F4"/>
    <w:rsid w:val="00FE5CD9"/>
    <w:rsid w:val="00FE6BBB"/>
    <w:rsid w:val="00FE7F7C"/>
    <w:rsid w:val="00FF024A"/>
    <w:rsid w:val="00FF1EB2"/>
    <w:rsid w:val="00FF257A"/>
    <w:rsid w:val="00FF4174"/>
    <w:rsid w:val="00FF5261"/>
    <w:rsid w:val="00FF7926"/>
    <w:rsid w:val="00FF7A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154A6"/>
  <w15:docId w15:val="{3E8EF042-2FBB-4784-B4D6-F069FFD5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F7AB1"/>
    <w:pPr>
      <w:spacing w:after="0" w:line="240" w:lineRule="auto"/>
    </w:pPr>
    <w:rPr>
      <w:rFonts w:ascii="Times New Roman" w:eastAsia="Times New Roman" w:hAnsi="Times New Roman" w:cs="Times New Roman"/>
      <w:sz w:val="26"/>
      <w:szCs w:val="20"/>
    </w:rPr>
  </w:style>
  <w:style w:type="paragraph" w:styleId="Virsraksts1">
    <w:name w:val="heading 1"/>
    <w:aliases w:val="Antraste 1,H1"/>
    <w:basedOn w:val="Parasts"/>
    <w:next w:val="Parasts"/>
    <w:link w:val="Virsraksts1Rakstz"/>
    <w:qFormat/>
    <w:rsid w:val="000C0E19"/>
    <w:pPr>
      <w:keepNext/>
      <w:numPr>
        <w:numId w:val="1"/>
      </w:numPr>
      <w:jc w:val="center"/>
      <w:outlineLvl w:val="0"/>
    </w:pPr>
    <w:rPr>
      <w:rFonts w:ascii="RimTimes" w:hAnsi="RimTimes"/>
      <w:b/>
      <w:sz w:val="28"/>
    </w:rPr>
  </w:style>
  <w:style w:type="paragraph" w:styleId="Virsraksts2">
    <w:name w:val="heading 2"/>
    <w:aliases w:val="1.1.not"/>
    <w:basedOn w:val="Parasts"/>
    <w:next w:val="Parasts"/>
    <w:link w:val="Virsraksts2Rakstz"/>
    <w:uiPriority w:val="9"/>
    <w:qFormat/>
    <w:rsid w:val="000C0E19"/>
    <w:pPr>
      <w:keepNext/>
      <w:numPr>
        <w:ilvl w:val="1"/>
        <w:numId w:val="1"/>
      </w:numPr>
      <w:jc w:val="center"/>
      <w:outlineLvl w:val="1"/>
    </w:pPr>
    <w:rPr>
      <w:sz w:val="40"/>
      <w:lang w:val="en-US"/>
    </w:rPr>
  </w:style>
  <w:style w:type="paragraph" w:styleId="Virsraksts3">
    <w:name w:val="heading 3"/>
    <w:basedOn w:val="Parasts"/>
    <w:next w:val="Parasts"/>
    <w:link w:val="Virsraksts3Rakstz"/>
    <w:qFormat/>
    <w:rsid w:val="000C0E19"/>
    <w:pPr>
      <w:keepNext/>
      <w:numPr>
        <w:ilvl w:val="2"/>
        <w:numId w:val="1"/>
      </w:numPr>
      <w:spacing w:before="240" w:after="60"/>
      <w:outlineLvl w:val="2"/>
    </w:pPr>
    <w:rPr>
      <w:rFonts w:ascii="Arial" w:hAnsi="Arial" w:cs="Arial"/>
      <w:b/>
      <w:bCs/>
      <w:szCs w:val="26"/>
    </w:rPr>
  </w:style>
  <w:style w:type="paragraph" w:styleId="Virsraksts4">
    <w:name w:val="heading 4"/>
    <w:aliases w:val="hd4,h4"/>
    <w:basedOn w:val="Parasts"/>
    <w:next w:val="Parasts"/>
    <w:link w:val="Virsraksts4Rakstz"/>
    <w:qFormat/>
    <w:rsid w:val="000C0E19"/>
    <w:pPr>
      <w:keepNext/>
      <w:numPr>
        <w:ilvl w:val="3"/>
        <w:numId w:val="1"/>
      </w:numPr>
      <w:spacing w:before="240" w:after="60"/>
      <w:outlineLvl w:val="3"/>
    </w:pPr>
    <w:rPr>
      <w:b/>
      <w:bCs/>
      <w:sz w:val="28"/>
      <w:szCs w:val="28"/>
    </w:rPr>
  </w:style>
  <w:style w:type="paragraph" w:styleId="Virsraksts5">
    <w:name w:val="heading 5"/>
    <w:basedOn w:val="Parasts"/>
    <w:next w:val="Parasts"/>
    <w:link w:val="Virsraksts5Rakstz"/>
    <w:qFormat/>
    <w:rsid w:val="000C0E19"/>
    <w:pPr>
      <w:numPr>
        <w:ilvl w:val="4"/>
        <w:numId w:val="1"/>
      </w:numPr>
      <w:spacing w:before="240" w:after="60"/>
      <w:outlineLvl w:val="4"/>
    </w:pPr>
    <w:rPr>
      <w:b/>
      <w:bCs/>
      <w:i/>
      <w:iCs/>
      <w:szCs w:val="26"/>
    </w:rPr>
  </w:style>
  <w:style w:type="paragraph" w:styleId="Virsraksts6">
    <w:name w:val="heading 6"/>
    <w:basedOn w:val="Parasts"/>
    <w:next w:val="Parasts"/>
    <w:link w:val="Virsraksts6Rakstz"/>
    <w:qFormat/>
    <w:rsid w:val="000C0E19"/>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0C0E19"/>
    <w:pPr>
      <w:numPr>
        <w:ilvl w:val="6"/>
        <w:numId w:val="1"/>
      </w:numPr>
      <w:spacing w:before="240" w:after="60"/>
      <w:outlineLvl w:val="6"/>
    </w:pPr>
    <w:rPr>
      <w:sz w:val="24"/>
      <w:szCs w:val="24"/>
    </w:rPr>
  </w:style>
  <w:style w:type="paragraph" w:styleId="Virsraksts8">
    <w:name w:val="heading 8"/>
    <w:basedOn w:val="Parasts"/>
    <w:next w:val="Parasts"/>
    <w:link w:val="Virsraksts8Rakstz"/>
    <w:qFormat/>
    <w:rsid w:val="000C0E19"/>
    <w:pPr>
      <w:keepNext/>
      <w:numPr>
        <w:ilvl w:val="7"/>
        <w:numId w:val="1"/>
      </w:numPr>
      <w:spacing w:after="120"/>
      <w:jc w:val="center"/>
      <w:outlineLvl w:val="7"/>
    </w:pPr>
    <w:rPr>
      <w:sz w:val="32"/>
    </w:rPr>
  </w:style>
  <w:style w:type="paragraph" w:styleId="Virsraksts9">
    <w:name w:val="heading 9"/>
    <w:basedOn w:val="Parasts"/>
    <w:next w:val="Parasts"/>
    <w:link w:val="Virsraksts9Rakstz"/>
    <w:qFormat/>
    <w:rsid w:val="000C0E19"/>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Antraste 1 Rakstz.,H1 Rakstz."/>
    <w:basedOn w:val="Noklusjumarindkopasfonts"/>
    <w:link w:val="Virsraksts1"/>
    <w:rsid w:val="000C0E19"/>
    <w:rPr>
      <w:rFonts w:ascii="RimTimes" w:eastAsia="Times New Roman" w:hAnsi="RimTimes" w:cs="Times New Roman"/>
      <w:b/>
      <w:sz w:val="28"/>
      <w:szCs w:val="20"/>
    </w:rPr>
  </w:style>
  <w:style w:type="character" w:customStyle="1" w:styleId="Virsraksts2Rakstz">
    <w:name w:val="Virsraksts 2 Rakstz."/>
    <w:aliases w:val="1.1.not Rakstz."/>
    <w:basedOn w:val="Noklusjumarindkopasfonts"/>
    <w:link w:val="Virsraksts2"/>
    <w:uiPriority w:val="9"/>
    <w:rsid w:val="000C0E19"/>
    <w:rPr>
      <w:rFonts w:ascii="Times New Roman" w:eastAsia="Times New Roman" w:hAnsi="Times New Roman" w:cs="Times New Roman"/>
      <w:sz w:val="40"/>
      <w:szCs w:val="20"/>
      <w:lang w:val="en-US"/>
    </w:rPr>
  </w:style>
  <w:style w:type="character" w:customStyle="1" w:styleId="Virsraksts3Rakstz">
    <w:name w:val="Virsraksts 3 Rakstz."/>
    <w:basedOn w:val="Noklusjumarindkopasfonts"/>
    <w:link w:val="Virsraksts3"/>
    <w:rsid w:val="000C0E19"/>
    <w:rPr>
      <w:rFonts w:ascii="Arial" w:eastAsia="Times New Roman" w:hAnsi="Arial" w:cs="Arial"/>
      <w:b/>
      <w:bCs/>
      <w:sz w:val="26"/>
      <w:szCs w:val="26"/>
    </w:rPr>
  </w:style>
  <w:style w:type="character" w:customStyle="1" w:styleId="Virsraksts4Rakstz">
    <w:name w:val="Virsraksts 4 Rakstz."/>
    <w:aliases w:val="hd4 Rakstz.,h4 Rakstz."/>
    <w:basedOn w:val="Noklusjumarindkopasfonts"/>
    <w:link w:val="Virsraksts4"/>
    <w:rsid w:val="000C0E19"/>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0C0E19"/>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0C0E19"/>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0C0E19"/>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0C0E19"/>
    <w:rPr>
      <w:rFonts w:ascii="Times New Roman" w:eastAsia="Times New Roman" w:hAnsi="Times New Roman" w:cs="Times New Roman"/>
      <w:sz w:val="32"/>
      <w:szCs w:val="20"/>
    </w:rPr>
  </w:style>
  <w:style w:type="character" w:customStyle="1" w:styleId="Virsraksts9Rakstz">
    <w:name w:val="Virsraksts 9 Rakstz."/>
    <w:basedOn w:val="Noklusjumarindkopasfonts"/>
    <w:link w:val="Virsraksts9"/>
    <w:rsid w:val="000C0E19"/>
    <w:rPr>
      <w:rFonts w:ascii="Arial" w:eastAsia="Times New Roman" w:hAnsi="Arial" w:cs="Arial"/>
    </w:rPr>
  </w:style>
  <w:style w:type="paragraph" w:styleId="Pamatteksts3">
    <w:name w:val="Body Text 3"/>
    <w:basedOn w:val="Parasts"/>
    <w:link w:val="Pamatteksts3Rakstz"/>
    <w:rsid w:val="000C0E19"/>
    <w:pPr>
      <w:jc w:val="center"/>
    </w:pPr>
    <w:rPr>
      <w:rFonts w:ascii="RimTimes" w:hAnsi="RimTimes"/>
      <w:b/>
      <w:sz w:val="32"/>
    </w:rPr>
  </w:style>
  <w:style w:type="character" w:customStyle="1" w:styleId="Pamatteksts3Rakstz">
    <w:name w:val="Pamatteksts 3 Rakstz."/>
    <w:basedOn w:val="Noklusjumarindkopasfonts"/>
    <w:link w:val="Pamatteksts3"/>
    <w:rsid w:val="000C0E19"/>
    <w:rPr>
      <w:rFonts w:ascii="RimTimes" w:eastAsia="Times New Roman" w:hAnsi="RimTimes" w:cs="Times New Roman"/>
      <w:b/>
      <w:sz w:val="32"/>
      <w:szCs w:val="20"/>
    </w:rPr>
  </w:style>
  <w:style w:type="paragraph" w:styleId="Pamatteksts">
    <w:name w:val="Body Text"/>
    <w:aliases w:val="Body Text1"/>
    <w:basedOn w:val="Parasts"/>
    <w:link w:val="PamattekstsRakstz"/>
    <w:rsid w:val="000C0E19"/>
    <w:pPr>
      <w:jc w:val="both"/>
    </w:pPr>
    <w:rPr>
      <w:rFonts w:ascii="RimTimes" w:hAnsi="RimTimes"/>
      <w:sz w:val="28"/>
    </w:rPr>
  </w:style>
  <w:style w:type="character" w:customStyle="1" w:styleId="PamattekstsRakstz">
    <w:name w:val="Pamatteksts Rakstz."/>
    <w:aliases w:val="Body Text1 Rakstz."/>
    <w:basedOn w:val="Noklusjumarindkopasfonts"/>
    <w:link w:val="Pamatteksts"/>
    <w:rsid w:val="000C0E19"/>
    <w:rPr>
      <w:rFonts w:ascii="RimTimes" w:eastAsia="Times New Roman" w:hAnsi="RimTimes" w:cs="Times New Roman"/>
      <w:sz w:val="28"/>
      <w:szCs w:val="20"/>
    </w:rPr>
  </w:style>
  <w:style w:type="paragraph" w:styleId="Galvene">
    <w:name w:val="header"/>
    <w:aliases w:val="Header Char1,Header Char Char"/>
    <w:basedOn w:val="Parasts"/>
    <w:link w:val="GalveneRakstz"/>
    <w:uiPriority w:val="99"/>
    <w:rsid w:val="000C0E19"/>
    <w:pPr>
      <w:tabs>
        <w:tab w:val="center" w:pos="4320"/>
        <w:tab w:val="right" w:pos="8640"/>
      </w:tabs>
    </w:pPr>
    <w:rPr>
      <w:rFonts w:ascii="RimTimes" w:hAnsi="RimTimes"/>
      <w:sz w:val="28"/>
    </w:rPr>
  </w:style>
  <w:style w:type="character" w:customStyle="1" w:styleId="GalveneRakstz">
    <w:name w:val="Galvene Rakstz."/>
    <w:aliases w:val="Header Char1 Rakstz.,Header Char Char Rakstz."/>
    <w:basedOn w:val="Noklusjumarindkopasfonts"/>
    <w:link w:val="Galvene"/>
    <w:uiPriority w:val="99"/>
    <w:rsid w:val="000C0E19"/>
    <w:rPr>
      <w:rFonts w:ascii="RimTimes" w:eastAsia="Times New Roman" w:hAnsi="RimTimes" w:cs="Times New Roman"/>
      <w:sz w:val="28"/>
      <w:szCs w:val="20"/>
    </w:rPr>
  </w:style>
  <w:style w:type="paragraph" w:styleId="Kjene">
    <w:name w:val="footer"/>
    <w:basedOn w:val="Parasts"/>
    <w:link w:val="KjeneRakstz"/>
    <w:uiPriority w:val="99"/>
    <w:rsid w:val="000C0E19"/>
    <w:pPr>
      <w:tabs>
        <w:tab w:val="center" w:pos="4677"/>
        <w:tab w:val="right" w:pos="9355"/>
      </w:tabs>
    </w:pPr>
  </w:style>
  <w:style w:type="character" w:customStyle="1" w:styleId="KjeneRakstz">
    <w:name w:val="Kājene Rakstz."/>
    <w:basedOn w:val="Noklusjumarindkopasfonts"/>
    <w:link w:val="Kjene"/>
    <w:uiPriority w:val="99"/>
    <w:rsid w:val="000C0E19"/>
    <w:rPr>
      <w:rFonts w:ascii="Times New Roman" w:eastAsia="Times New Roman" w:hAnsi="Times New Roman" w:cs="Times New Roman"/>
      <w:sz w:val="26"/>
      <w:szCs w:val="20"/>
    </w:rPr>
  </w:style>
  <w:style w:type="character" w:styleId="Lappusesnumurs">
    <w:name w:val="page number"/>
    <w:basedOn w:val="Noklusjumarindkopasfonts"/>
    <w:rsid w:val="000C0E19"/>
  </w:style>
  <w:style w:type="paragraph" w:customStyle="1" w:styleId="CharChar1RakstzRakstzCharCharRakstzRakstz">
    <w:name w:val="Char Char1 Rakstz. Rakstz. Char Char Rakstz. Rakstz."/>
    <w:basedOn w:val="Parasts"/>
    <w:rsid w:val="000C0E19"/>
    <w:pPr>
      <w:numPr>
        <w:numId w:val="2"/>
      </w:numPr>
      <w:tabs>
        <w:tab w:val="clear" w:pos="360"/>
      </w:tabs>
      <w:spacing w:before="120" w:after="160" w:line="240" w:lineRule="exact"/>
      <w:ind w:left="0" w:firstLine="720"/>
      <w:jc w:val="both"/>
    </w:pPr>
    <w:rPr>
      <w:rFonts w:ascii="Verdana" w:hAnsi="Verdana"/>
      <w:sz w:val="20"/>
      <w:lang w:val="en-US"/>
    </w:rPr>
  </w:style>
  <w:style w:type="paragraph" w:styleId="Pamatteksts2">
    <w:name w:val="Body Text 2"/>
    <w:basedOn w:val="Parasts"/>
    <w:link w:val="Pamatteksts2Rakstz"/>
    <w:rsid w:val="000C0E19"/>
    <w:pPr>
      <w:spacing w:after="120" w:line="480" w:lineRule="auto"/>
    </w:pPr>
  </w:style>
  <w:style w:type="character" w:customStyle="1" w:styleId="Pamatteksts2Rakstz">
    <w:name w:val="Pamatteksts 2 Rakstz."/>
    <w:basedOn w:val="Noklusjumarindkopasfonts"/>
    <w:link w:val="Pamatteksts2"/>
    <w:rsid w:val="000C0E19"/>
    <w:rPr>
      <w:rFonts w:ascii="Times New Roman" w:eastAsia="Times New Roman" w:hAnsi="Times New Roman" w:cs="Times New Roman"/>
      <w:sz w:val="26"/>
      <w:szCs w:val="20"/>
    </w:rPr>
  </w:style>
  <w:style w:type="character" w:styleId="Hipersaite">
    <w:name w:val="Hyperlink"/>
    <w:uiPriority w:val="99"/>
    <w:rsid w:val="000C0E19"/>
    <w:rPr>
      <w:color w:val="0000FF"/>
      <w:u w:val="single"/>
    </w:rPr>
  </w:style>
  <w:style w:type="paragraph" w:customStyle="1" w:styleId="SLONormalnospace">
    <w:name w:val="SLO Normal (nospace)"/>
    <w:basedOn w:val="Parasts"/>
    <w:rsid w:val="000C0E19"/>
    <w:pPr>
      <w:overflowPunct w:val="0"/>
      <w:autoSpaceDE w:val="0"/>
      <w:autoSpaceDN w:val="0"/>
      <w:adjustRightInd w:val="0"/>
      <w:jc w:val="both"/>
      <w:textAlignment w:val="baseline"/>
    </w:pPr>
    <w:rPr>
      <w:noProof/>
      <w:sz w:val="24"/>
      <w:szCs w:val="24"/>
      <w:lang w:val="en-GB"/>
    </w:rPr>
  </w:style>
  <w:style w:type="paragraph" w:customStyle="1" w:styleId="2ndlevelprovision">
    <w:name w:val="2nd level (provision)"/>
    <w:basedOn w:val="Parasts"/>
    <w:link w:val="2ndlevelprovisionChar"/>
    <w:rsid w:val="000C0E19"/>
    <w:pPr>
      <w:tabs>
        <w:tab w:val="num" w:pos="360"/>
        <w:tab w:val="left" w:pos="1080"/>
      </w:tabs>
      <w:overflowPunct w:val="0"/>
      <w:autoSpaceDE w:val="0"/>
      <w:autoSpaceDN w:val="0"/>
      <w:adjustRightInd w:val="0"/>
      <w:spacing w:after="120"/>
      <w:ind w:left="360" w:hanging="360"/>
      <w:jc w:val="both"/>
      <w:textAlignment w:val="baseline"/>
    </w:pPr>
    <w:rPr>
      <w:rFonts w:eastAsia="MS Mincho"/>
      <w:sz w:val="28"/>
      <w:szCs w:val="28"/>
    </w:rPr>
  </w:style>
  <w:style w:type="character" w:customStyle="1" w:styleId="2ndlevelprovisionChar">
    <w:name w:val="2nd level (provision) Char"/>
    <w:link w:val="2ndlevelprovision"/>
    <w:rsid w:val="000C0E19"/>
    <w:rPr>
      <w:rFonts w:ascii="Times New Roman" w:eastAsia="MS Mincho" w:hAnsi="Times New Roman" w:cs="Times New Roman"/>
      <w:sz w:val="28"/>
      <w:szCs w:val="28"/>
    </w:rPr>
  </w:style>
  <w:style w:type="paragraph" w:customStyle="1" w:styleId="teksts">
    <w:name w:val="teksts"/>
    <w:basedOn w:val="Parasts"/>
    <w:rsid w:val="000C0E19"/>
    <w:pPr>
      <w:numPr>
        <w:numId w:val="3"/>
      </w:numPr>
      <w:spacing w:after="120"/>
      <w:jc w:val="both"/>
    </w:pPr>
    <w:rPr>
      <w:sz w:val="28"/>
      <w:szCs w:val="28"/>
      <w:lang w:eastAsia="lv-LV"/>
    </w:rPr>
  </w:style>
  <w:style w:type="paragraph" w:customStyle="1" w:styleId="CharCharCharCharCharCharCharCharCharCharCharCharCharCharCharCharCharCharCharCharChar1">
    <w:name w:val="Char Char Char Char Char Char Char Char Char Char Char Char Char Char Char Char Char Char Char Char Char1"/>
    <w:basedOn w:val="Parasts"/>
    <w:rsid w:val="000C0E19"/>
    <w:pPr>
      <w:spacing w:after="160" w:line="240" w:lineRule="exact"/>
    </w:pPr>
    <w:rPr>
      <w:rFonts w:ascii="Tahoma" w:hAnsi="Tahoma"/>
      <w:sz w:val="20"/>
      <w:lang w:val="en-US"/>
    </w:rPr>
  </w:style>
  <w:style w:type="paragraph" w:styleId="Pamattekstsaratkpi">
    <w:name w:val="Body Text Indent"/>
    <w:basedOn w:val="Parasts"/>
    <w:link w:val="PamattekstsaratkpiRakstz"/>
    <w:rsid w:val="000C0E19"/>
    <w:pPr>
      <w:spacing w:after="120"/>
      <w:ind w:left="283"/>
    </w:pPr>
  </w:style>
  <w:style w:type="character" w:customStyle="1" w:styleId="PamattekstsaratkpiRakstz">
    <w:name w:val="Pamatteksts ar atkāpi Rakstz."/>
    <w:basedOn w:val="Noklusjumarindkopasfonts"/>
    <w:link w:val="Pamattekstsaratkpi"/>
    <w:rsid w:val="000C0E19"/>
    <w:rPr>
      <w:rFonts w:ascii="Times New Roman" w:eastAsia="Times New Roman" w:hAnsi="Times New Roman" w:cs="Times New Roman"/>
      <w:sz w:val="26"/>
      <w:szCs w:val="20"/>
    </w:rPr>
  </w:style>
  <w:style w:type="paragraph" w:customStyle="1" w:styleId="Outline2limenis">
    <w:name w:val="Outline 2 limenis"/>
    <w:basedOn w:val="Parasts"/>
    <w:rsid w:val="000C0E19"/>
    <w:pPr>
      <w:spacing w:after="120"/>
      <w:jc w:val="both"/>
    </w:pPr>
    <w:rPr>
      <w:color w:val="000000"/>
      <w:sz w:val="24"/>
      <w:szCs w:val="24"/>
    </w:rPr>
  </w:style>
  <w:style w:type="paragraph" w:styleId="Saturs1">
    <w:name w:val="toc 1"/>
    <w:basedOn w:val="Parasts"/>
    <w:next w:val="Parasts"/>
    <w:autoRedefine/>
    <w:uiPriority w:val="39"/>
    <w:rsid w:val="000C0E19"/>
    <w:pPr>
      <w:tabs>
        <w:tab w:val="left" w:pos="567"/>
        <w:tab w:val="right" w:leader="dot" w:pos="9071"/>
      </w:tabs>
      <w:ind w:hanging="720"/>
    </w:pPr>
    <w:rPr>
      <w:noProof/>
      <w:sz w:val="24"/>
      <w:szCs w:val="24"/>
    </w:rPr>
  </w:style>
  <w:style w:type="paragraph" w:styleId="Saturs2">
    <w:name w:val="toc 2"/>
    <w:basedOn w:val="Parasts"/>
    <w:next w:val="Parasts"/>
    <w:autoRedefine/>
    <w:uiPriority w:val="39"/>
    <w:rsid w:val="000C0E19"/>
    <w:pPr>
      <w:tabs>
        <w:tab w:val="left" w:pos="720"/>
        <w:tab w:val="right" w:leader="dot" w:pos="9395"/>
      </w:tabs>
      <w:ind w:left="200"/>
    </w:pPr>
    <w:rPr>
      <w:noProof/>
      <w:sz w:val="28"/>
      <w:szCs w:val="28"/>
    </w:rPr>
  </w:style>
  <w:style w:type="character" w:customStyle="1" w:styleId="spankont">
    <w:name w:val="span_kont"/>
    <w:basedOn w:val="Noklusjumarindkopasfonts"/>
    <w:rsid w:val="000C0E19"/>
  </w:style>
  <w:style w:type="character" w:customStyle="1" w:styleId="spankontgreen">
    <w:name w:val="span_kont_green"/>
    <w:basedOn w:val="Noklusjumarindkopasfonts"/>
    <w:rsid w:val="000C0E19"/>
  </w:style>
  <w:style w:type="character" w:customStyle="1" w:styleId="spankontblue">
    <w:name w:val="span_kont_blue"/>
    <w:basedOn w:val="Noklusjumarindkopasfonts"/>
    <w:rsid w:val="000C0E19"/>
  </w:style>
  <w:style w:type="paragraph" w:customStyle="1" w:styleId="CharCharChar1CharCharCharCharCharCharCharCharCharChar">
    <w:name w:val="Char Char Char1 Char Char Char Char Char Char Char Char Char Char"/>
    <w:basedOn w:val="Parasts"/>
    <w:rsid w:val="000C0E19"/>
    <w:pPr>
      <w:spacing w:after="160" w:line="240" w:lineRule="exact"/>
    </w:pPr>
    <w:rPr>
      <w:rFonts w:ascii="Tahoma" w:hAnsi="Tahoma"/>
      <w:sz w:val="20"/>
      <w:lang w:val="en-US"/>
    </w:rPr>
  </w:style>
  <w:style w:type="character" w:customStyle="1" w:styleId="spaninfo">
    <w:name w:val="span_info"/>
    <w:basedOn w:val="Noklusjumarindkopasfonts"/>
    <w:rsid w:val="000C0E19"/>
  </w:style>
  <w:style w:type="character" w:styleId="Izclums">
    <w:name w:val="Emphasis"/>
    <w:uiPriority w:val="99"/>
    <w:qFormat/>
    <w:rsid w:val="000C0E19"/>
    <w:rPr>
      <w:rFonts w:ascii="Times New Roman" w:hAnsi="Times New Roman" w:cs="Times New Roman" w:hint="default"/>
      <w:i/>
      <w:iCs w:val="0"/>
    </w:rPr>
  </w:style>
  <w:style w:type="paragraph" w:styleId="Nosaukums">
    <w:name w:val="Title"/>
    <w:basedOn w:val="Parasts"/>
    <w:link w:val="NosaukumsRakstz"/>
    <w:qFormat/>
    <w:rsid w:val="000C0E19"/>
    <w:pPr>
      <w:jc w:val="center"/>
    </w:pPr>
    <w:rPr>
      <w:rFonts w:ascii="Arial" w:eastAsia="Calibri" w:hAnsi="Arial"/>
      <w:sz w:val="28"/>
    </w:rPr>
  </w:style>
  <w:style w:type="character" w:customStyle="1" w:styleId="NosaukumsRakstz">
    <w:name w:val="Nosaukums Rakstz."/>
    <w:basedOn w:val="Noklusjumarindkopasfonts"/>
    <w:link w:val="Nosaukums"/>
    <w:rsid w:val="000C0E19"/>
    <w:rPr>
      <w:rFonts w:ascii="Arial" w:eastAsia="Calibri" w:hAnsi="Arial" w:cs="Times New Roman"/>
      <w:sz w:val="28"/>
      <w:szCs w:val="20"/>
    </w:rPr>
  </w:style>
  <w:style w:type="character" w:customStyle="1" w:styleId="hps">
    <w:name w:val="hps"/>
    <w:rsid w:val="000C0E19"/>
  </w:style>
  <w:style w:type="paragraph" w:styleId="Paraststmeklis">
    <w:name w:val="Normal (Web)"/>
    <w:basedOn w:val="Parasts"/>
    <w:uiPriority w:val="99"/>
    <w:unhideWhenUsed/>
    <w:rsid w:val="000C0E19"/>
    <w:pPr>
      <w:spacing w:before="100" w:beforeAutospacing="1" w:after="119"/>
    </w:pPr>
    <w:rPr>
      <w:rFonts w:eastAsia="Calibri"/>
      <w:sz w:val="24"/>
      <w:szCs w:val="24"/>
      <w:lang w:eastAsia="lv-LV"/>
    </w:rPr>
  </w:style>
  <w:style w:type="character" w:styleId="Izteiksmgs">
    <w:name w:val="Strong"/>
    <w:qFormat/>
    <w:rsid w:val="000C0E19"/>
    <w:rPr>
      <w:b/>
      <w:bCs/>
    </w:rPr>
  </w:style>
  <w:style w:type="character" w:customStyle="1" w:styleId="pgnormisolspan1">
    <w:name w:val="pgnormisolspan1"/>
    <w:rsid w:val="000C0E19"/>
  </w:style>
  <w:style w:type="paragraph" w:styleId="Balonteksts">
    <w:name w:val="Balloon Text"/>
    <w:basedOn w:val="Parasts"/>
    <w:link w:val="BalontekstsRakstz"/>
    <w:rsid w:val="000C0E19"/>
    <w:rPr>
      <w:rFonts w:ascii="Segoe UI" w:hAnsi="Segoe UI" w:cs="Segoe UI"/>
      <w:sz w:val="18"/>
      <w:szCs w:val="18"/>
    </w:rPr>
  </w:style>
  <w:style w:type="character" w:customStyle="1" w:styleId="BalontekstsRakstz">
    <w:name w:val="Balonteksts Rakstz."/>
    <w:basedOn w:val="Noklusjumarindkopasfonts"/>
    <w:link w:val="Balonteksts"/>
    <w:rsid w:val="000C0E19"/>
    <w:rPr>
      <w:rFonts w:ascii="Segoe UI" w:eastAsia="Times New Roman" w:hAnsi="Segoe UI" w:cs="Segoe UI"/>
      <w:sz w:val="18"/>
      <w:szCs w:val="18"/>
    </w:rPr>
  </w:style>
  <w:style w:type="paragraph" w:customStyle="1" w:styleId="Virsraksts16">
    <w:name w:val="Virsraksts 16"/>
    <w:basedOn w:val="Parasts"/>
    <w:link w:val="Virsraksts16Char"/>
    <w:qFormat/>
    <w:rsid w:val="000C0E19"/>
    <w:pPr>
      <w:spacing w:after="120"/>
      <w:jc w:val="center"/>
    </w:pPr>
    <w:rPr>
      <w:b/>
      <w:color w:val="000000"/>
      <w:sz w:val="32"/>
    </w:rPr>
  </w:style>
  <w:style w:type="character" w:customStyle="1" w:styleId="Virsraksts16Char">
    <w:name w:val="Virsraksts 16 Char"/>
    <w:link w:val="Virsraksts16"/>
    <w:rsid w:val="000C0E19"/>
    <w:rPr>
      <w:rFonts w:ascii="Times New Roman" w:eastAsia="Times New Roman" w:hAnsi="Times New Roman" w:cs="Times New Roman"/>
      <w:b/>
      <w:color w:val="000000"/>
      <w:sz w:val="32"/>
      <w:szCs w:val="20"/>
    </w:rPr>
  </w:style>
  <w:style w:type="paragraph" w:customStyle="1" w:styleId="Paraststeksts">
    <w:name w:val="Parasts teksts"/>
    <w:basedOn w:val="Pamatteksts"/>
    <w:link w:val="ParaststekstsChar"/>
    <w:qFormat/>
    <w:rsid w:val="000C0E19"/>
    <w:pPr>
      <w:spacing w:after="120"/>
    </w:pPr>
    <w:rPr>
      <w:color w:val="000000"/>
    </w:rPr>
  </w:style>
  <w:style w:type="character" w:customStyle="1" w:styleId="ParaststekstsChar">
    <w:name w:val="Parasts teksts Char"/>
    <w:link w:val="Paraststeksts"/>
    <w:rsid w:val="000C0E19"/>
    <w:rPr>
      <w:rFonts w:ascii="RimTimes" w:eastAsia="Times New Roman" w:hAnsi="RimTimes" w:cs="Times New Roman"/>
      <w:color w:val="000000"/>
      <w:sz w:val="28"/>
      <w:szCs w:val="20"/>
    </w:rPr>
  </w:style>
  <w:style w:type="paragraph" w:customStyle="1" w:styleId="Style1">
    <w:name w:val="Style1"/>
    <w:basedOn w:val="Virsraksts1"/>
    <w:link w:val="Style1Char"/>
    <w:qFormat/>
    <w:rsid w:val="000C0E19"/>
    <w:pPr>
      <w:keepNext w:val="0"/>
      <w:widowControl w:val="0"/>
      <w:numPr>
        <w:numId w:val="0"/>
      </w:numPr>
      <w:kinsoku w:val="0"/>
      <w:overflowPunct w:val="0"/>
      <w:autoSpaceDE w:val="0"/>
      <w:autoSpaceDN w:val="0"/>
      <w:adjustRightInd w:val="0"/>
      <w:snapToGrid w:val="0"/>
      <w:jc w:val="both"/>
    </w:pPr>
    <w:rPr>
      <w:b w:val="0"/>
    </w:rPr>
  </w:style>
  <w:style w:type="character" w:customStyle="1" w:styleId="Style1Char">
    <w:name w:val="Style1 Char"/>
    <w:link w:val="Style1"/>
    <w:rsid w:val="000C0E19"/>
    <w:rPr>
      <w:rFonts w:ascii="RimTimes" w:eastAsia="Times New Roman" w:hAnsi="RimTimes" w:cs="Times New Roman"/>
      <w:sz w:val="28"/>
      <w:szCs w:val="20"/>
    </w:rPr>
  </w:style>
  <w:style w:type="paragraph" w:styleId="Sarakstarindkopa">
    <w:name w:val="List Paragraph"/>
    <w:aliases w:val="2,Saistīto dokumentu saraksts,Syle 1,Normal bullet 2,Bullet list,Strip,H&amp;P List Paragraph,Virsraksti,Numbered Para 1,Dot pt,List Paragraph Char Char Char,Indicator Text,Bullet Points,MAIN CONTENT,IFCL - List Paragraph,List Paragraph12"/>
    <w:basedOn w:val="Parasts"/>
    <w:link w:val="SarakstarindkopaRakstz"/>
    <w:uiPriority w:val="34"/>
    <w:qFormat/>
    <w:rsid w:val="000C0E19"/>
    <w:pPr>
      <w:spacing w:after="200" w:line="276" w:lineRule="auto"/>
      <w:ind w:left="720"/>
      <w:contextualSpacing/>
    </w:pPr>
    <w:rPr>
      <w:rFonts w:ascii="Calibri" w:eastAsia="Calibri" w:hAnsi="Calibri"/>
      <w:sz w:val="22"/>
    </w:rPr>
  </w:style>
  <w:style w:type="character" w:customStyle="1" w:styleId="SarakstarindkopaRakstz">
    <w:name w:val="Saraksta rindkopa Rakstz."/>
    <w:aliases w:val="2 Rakstz.,Saistīto dokumentu saraksts Rakstz.,Syle 1 Rakstz.,Normal bullet 2 Rakstz.,Bullet list Rakstz.,Strip Rakstz.,H&amp;P List Paragraph Rakstz.,Virsraksti Rakstz.,Numbered Para 1 Rakstz.,Dot pt Rakstz.,Indicator Text Rakstz."/>
    <w:link w:val="Sarakstarindkopa"/>
    <w:uiPriority w:val="34"/>
    <w:qFormat/>
    <w:locked/>
    <w:rsid w:val="000C0E19"/>
    <w:rPr>
      <w:rFonts w:ascii="Calibri" w:eastAsia="Calibri" w:hAnsi="Calibri" w:cs="Times New Roman"/>
      <w:szCs w:val="20"/>
    </w:rPr>
  </w:style>
  <w:style w:type="paragraph" w:styleId="Pamattekstaatkpe3">
    <w:name w:val="Body Text Indent 3"/>
    <w:basedOn w:val="Parasts"/>
    <w:link w:val="Pamattekstaatkpe3Rakstz"/>
    <w:rsid w:val="000C0E19"/>
    <w:pPr>
      <w:spacing w:after="120" w:line="276" w:lineRule="auto"/>
      <w:ind w:left="283"/>
    </w:pPr>
    <w:rPr>
      <w:rFonts w:ascii="Calibri" w:eastAsia="Calibri" w:hAnsi="Calibri"/>
      <w:sz w:val="16"/>
      <w:szCs w:val="16"/>
    </w:rPr>
  </w:style>
  <w:style w:type="character" w:customStyle="1" w:styleId="Pamattekstaatkpe3Rakstz">
    <w:name w:val="Pamatteksta atkāpe 3 Rakstz."/>
    <w:basedOn w:val="Noklusjumarindkopasfonts"/>
    <w:link w:val="Pamattekstaatkpe3"/>
    <w:rsid w:val="000C0E19"/>
    <w:rPr>
      <w:rFonts w:ascii="Calibri" w:eastAsia="Calibri" w:hAnsi="Calibri" w:cs="Times New Roman"/>
      <w:sz w:val="16"/>
      <w:szCs w:val="16"/>
    </w:rPr>
  </w:style>
  <w:style w:type="paragraph" w:customStyle="1" w:styleId="CharCharCharChar">
    <w:name w:val="Char Char Char Char"/>
    <w:basedOn w:val="Parasts"/>
    <w:rsid w:val="000C0E19"/>
    <w:pPr>
      <w:spacing w:after="160" w:line="240" w:lineRule="exact"/>
    </w:pPr>
    <w:rPr>
      <w:rFonts w:ascii="Tahoma" w:hAnsi="Tahoma"/>
      <w:sz w:val="20"/>
      <w:lang w:val="en-US"/>
    </w:rPr>
  </w:style>
  <w:style w:type="character" w:customStyle="1" w:styleId="FontStyle23">
    <w:name w:val="Font Style23"/>
    <w:rsid w:val="000C0E19"/>
    <w:rPr>
      <w:rFonts w:ascii="Times New Roman" w:hAnsi="Times New Roman" w:cs="Times New Roman"/>
      <w:sz w:val="22"/>
      <w:szCs w:val="22"/>
    </w:rPr>
  </w:style>
  <w:style w:type="character" w:styleId="Izmantotahipersaite">
    <w:name w:val="FollowedHyperlink"/>
    <w:uiPriority w:val="99"/>
    <w:unhideWhenUsed/>
    <w:rsid w:val="000C0E19"/>
    <w:rPr>
      <w:color w:val="800080"/>
      <w:u w:val="single"/>
    </w:rPr>
  </w:style>
  <w:style w:type="paragraph" w:customStyle="1" w:styleId="Default">
    <w:name w:val="Default"/>
    <w:link w:val="DefaultChar"/>
    <w:rsid w:val="000C0E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rateksts">
    <w:name w:val="annotation text"/>
    <w:basedOn w:val="Parasts"/>
    <w:link w:val="KomentratekstsRakstz"/>
    <w:unhideWhenUsed/>
    <w:rsid w:val="000C0E19"/>
    <w:rPr>
      <w:sz w:val="20"/>
    </w:rPr>
  </w:style>
  <w:style w:type="character" w:customStyle="1" w:styleId="KomentratekstsRakstz">
    <w:name w:val="Komentāra teksts Rakstz."/>
    <w:basedOn w:val="Noklusjumarindkopasfonts"/>
    <w:link w:val="Komentrateksts"/>
    <w:rsid w:val="000C0E1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C0E19"/>
    <w:rPr>
      <w:b/>
      <w:bCs/>
    </w:rPr>
  </w:style>
  <w:style w:type="character" w:customStyle="1" w:styleId="KomentratmaRakstz">
    <w:name w:val="Komentāra tēma Rakstz."/>
    <w:basedOn w:val="KomentratekstsRakstz"/>
    <w:link w:val="Komentratma"/>
    <w:rsid w:val="000C0E19"/>
    <w:rPr>
      <w:rFonts w:ascii="Times New Roman" w:eastAsia="Times New Roman" w:hAnsi="Times New Roman" w:cs="Times New Roman"/>
      <w:b/>
      <w:bCs/>
      <w:sz w:val="20"/>
      <w:szCs w:val="20"/>
    </w:rPr>
  </w:style>
  <w:style w:type="character" w:customStyle="1" w:styleId="apple-converted-space">
    <w:name w:val="apple-converted-space"/>
    <w:rsid w:val="000C0E19"/>
  </w:style>
  <w:style w:type="paragraph" w:styleId="Vresteksts">
    <w:name w:val="footnote text"/>
    <w:aliases w:val="Char,Footnote,Fußnote"/>
    <w:basedOn w:val="Parasts"/>
    <w:link w:val="VrestekstsRakstz"/>
    <w:qFormat/>
    <w:rsid w:val="000C0E19"/>
    <w:rPr>
      <w:sz w:val="20"/>
      <w:lang w:val="en-US"/>
    </w:rPr>
  </w:style>
  <w:style w:type="character" w:customStyle="1" w:styleId="VrestekstsRakstz">
    <w:name w:val="Vēres teksts Rakstz."/>
    <w:aliases w:val="Char Rakstz.,Footnote Rakstz.,Fußnote Rakstz."/>
    <w:basedOn w:val="Noklusjumarindkopasfonts"/>
    <w:link w:val="Vresteksts"/>
    <w:rsid w:val="000C0E19"/>
    <w:rPr>
      <w:rFonts w:ascii="Times New Roman" w:eastAsia="Times New Roman" w:hAnsi="Times New Roman" w:cs="Times New Roman"/>
      <w:sz w:val="20"/>
      <w:szCs w:val="20"/>
      <w:lang w:val="en-US"/>
    </w:rPr>
  </w:style>
  <w:style w:type="character" w:styleId="Vresatsauce">
    <w:name w:val="footnote reference"/>
    <w:aliases w:val="Footnote Reference Superscript,Footnote reference number,Times 10 Point,Exposant 3 Point,Footnote symbol,Footnote Reference Number,Footnote Reference_LVL6,Footnote Reference_LVL61,Footnote Reference_LVL62,Footnote Reference_LVL63,Ref"/>
    <w:uiPriority w:val="99"/>
    <w:qFormat/>
    <w:rsid w:val="000C0E19"/>
    <w:rPr>
      <w:vertAlign w:val="superscript"/>
    </w:rPr>
  </w:style>
  <w:style w:type="paragraph" w:customStyle="1" w:styleId="Style2">
    <w:name w:val="Style2"/>
    <w:basedOn w:val="Sarakstarindkopa"/>
    <w:qFormat/>
    <w:rsid w:val="000C0E19"/>
    <w:pPr>
      <w:spacing w:before="240" w:after="0" w:line="240" w:lineRule="auto"/>
      <w:ind w:left="792" w:hanging="432"/>
      <w:contextualSpacing w:val="0"/>
    </w:pPr>
    <w:rPr>
      <w:rFonts w:ascii="Times New Roman" w:eastAsiaTheme="minorHAnsi" w:hAnsi="Times New Roman" w:cstheme="minorBidi"/>
      <w:b/>
      <w:sz w:val="24"/>
      <w:szCs w:val="24"/>
    </w:rPr>
  </w:style>
  <w:style w:type="paragraph" w:customStyle="1" w:styleId="Style3">
    <w:name w:val="Style3"/>
    <w:basedOn w:val="Sarakstarindkopa"/>
    <w:qFormat/>
    <w:rsid w:val="000C0E19"/>
    <w:pPr>
      <w:spacing w:before="120" w:after="0" w:line="240" w:lineRule="auto"/>
      <w:ind w:left="1355" w:hanging="504"/>
      <w:jc w:val="both"/>
    </w:pPr>
    <w:rPr>
      <w:rFonts w:ascii="Times New Roman" w:eastAsia="Times New Roman" w:hAnsi="Times New Roman"/>
      <w:b/>
      <w:sz w:val="28"/>
      <w:szCs w:val="28"/>
      <w:lang w:eastAsia="zh-CN"/>
    </w:rPr>
  </w:style>
  <w:style w:type="paragraph" w:styleId="Pamattekstaatkpe2">
    <w:name w:val="Body Text Indent 2"/>
    <w:basedOn w:val="Parasts"/>
    <w:link w:val="Pamattekstaatkpe2Rakstz"/>
    <w:rsid w:val="000C0E19"/>
    <w:pPr>
      <w:ind w:left="142" w:firstLine="567"/>
      <w:jc w:val="both"/>
    </w:pPr>
    <w:rPr>
      <w:sz w:val="22"/>
    </w:rPr>
  </w:style>
  <w:style w:type="character" w:customStyle="1" w:styleId="Pamattekstaatkpe2Rakstz">
    <w:name w:val="Pamatteksta atkāpe 2 Rakstz."/>
    <w:basedOn w:val="Noklusjumarindkopasfonts"/>
    <w:link w:val="Pamattekstaatkpe2"/>
    <w:rsid w:val="000C0E19"/>
    <w:rPr>
      <w:rFonts w:ascii="Times New Roman" w:eastAsia="Times New Roman" w:hAnsi="Times New Roman" w:cs="Times New Roman"/>
      <w:szCs w:val="20"/>
    </w:rPr>
  </w:style>
  <w:style w:type="paragraph" w:customStyle="1" w:styleId="Teksts1">
    <w:name w:val="Teksts1"/>
    <w:basedOn w:val="Parasts"/>
    <w:rsid w:val="000C0E19"/>
    <w:pPr>
      <w:spacing w:after="320"/>
    </w:pPr>
    <w:rPr>
      <w:rFonts w:ascii="BaltTimes" w:hAnsi="BaltTimes"/>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arasts"/>
    <w:rsid w:val="000C0E19"/>
    <w:pPr>
      <w:spacing w:after="160" w:line="240" w:lineRule="exact"/>
    </w:pPr>
    <w:rPr>
      <w:rFonts w:ascii="Tahoma" w:hAnsi="Tahoma"/>
      <w:sz w:val="20"/>
      <w:lang w:val="en-US"/>
    </w:rPr>
  </w:style>
  <w:style w:type="paragraph" w:customStyle="1" w:styleId="CharCharCharCharCharCharCharCharCharCharCharCharChar">
    <w:name w:val="Char Char Char Char Char Char Char Char Char Char Char Char Char"/>
    <w:basedOn w:val="Parasts"/>
    <w:rsid w:val="000C0E19"/>
    <w:pPr>
      <w:spacing w:after="160" w:line="240" w:lineRule="exact"/>
    </w:pPr>
    <w:rPr>
      <w:rFonts w:ascii="Tahoma" w:hAnsi="Tahoma"/>
      <w:sz w:val="20"/>
      <w:lang w:val="en-US"/>
    </w:rPr>
  </w:style>
  <w:style w:type="paragraph" w:customStyle="1" w:styleId="CharChar1RakstzRakstz">
    <w:name w:val="Char Char1 Rakstz. Rakstz."/>
    <w:basedOn w:val="Parasts"/>
    <w:rsid w:val="000C0E19"/>
    <w:pPr>
      <w:spacing w:before="120" w:after="160" w:line="240" w:lineRule="exact"/>
      <w:ind w:firstLine="720"/>
      <w:jc w:val="both"/>
    </w:pPr>
    <w:rPr>
      <w:rFonts w:ascii="Verdana" w:hAnsi="Verdana"/>
      <w:sz w:val="20"/>
      <w:lang w:val="en-US"/>
    </w:rPr>
  </w:style>
  <w:style w:type="paragraph" w:customStyle="1" w:styleId="CharCharChar">
    <w:name w:val="Char Char Char"/>
    <w:basedOn w:val="Parasts"/>
    <w:rsid w:val="000C0E19"/>
    <w:pPr>
      <w:spacing w:after="160" w:line="240" w:lineRule="exact"/>
    </w:pPr>
    <w:rPr>
      <w:rFonts w:ascii="Tahoma" w:hAnsi="Tahoma"/>
      <w:sz w:val="20"/>
      <w:lang w:val="en-US"/>
    </w:rPr>
  </w:style>
  <w:style w:type="character" w:customStyle="1" w:styleId="colora">
    <w:name w:val="colora"/>
    <w:rsid w:val="000C0E19"/>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Parasts"/>
    <w:rsid w:val="000C0E19"/>
    <w:pPr>
      <w:spacing w:after="160" w:line="240" w:lineRule="exact"/>
    </w:pPr>
    <w:rPr>
      <w:rFonts w:ascii="Tahoma" w:hAnsi="Tahoma"/>
      <w:sz w:val="24"/>
      <w:szCs w:val="24"/>
      <w:lang w:val="en-US"/>
    </w:rPr>
  </w:style>
  <w:style w:type="paragraph" w:styleId="Apakvirsraksts">
    <w:name w:val="Subtitle"/>
    <w:basedOn w:val="Parasts"/>
    <w:link w:val="ApakvirsrakstsRakstz"/>
    <w:qFormat/>
    <w:rsid w:val="000C0E19"/>
    <w:pPr>
      <w:jc w:val="center"/>
    </w:pPr>
    <w:rPr>
      <w:b/>
      <w:bCs/>
      <w:sz w:val="24"/>
      <w:szCs w:val="24"/>
      <w:lang w:eastAsia="lv-LV"/>
    </w:rPr>
  </w:style>
  <w:style w:type="character" w:customStyle="1" w:styleId="ApakvirsrakstsRakstz">
    <w:name w:val="Apakšvirsraksts Rakstz."/>
    <w:basedOn w:val="Noklusjumarindkopasfonts"/>
    <w:link w:val="Apakvirsraksts"/>
    <w:rsid w:val="000C0E19"/>
    <w:rPr>
      <w:rFonts w:ascii="Times New Roman" w:eastAsia="Times New Roman" w:hAnsi="Times New Roman" w:cs="Times New Roman"/>
      <w:b/>
      <w:bCs/>
      <w:sz w:val="24"/>
      <w:szCs w:val="24"/>
      <w:lang w:eastAsia="lv-LV"/>
    </w:rPr>
  </w:style>
  <w:style w:type="paragraph" w:customStyle="1" w:styleId="preamble">
    <w:name w:val="preamble"/>
    <w:basedOn w:val="Parasts"/>
    <w:rsid w:val="000C0E19"/>
    <w:pPr>
      <w:spacing w:before="100" w:beforeAutospacing="1" w:after="100" w:afterAutospacing="1"/>
    </w:pPr>
    <w:rPr>
      <w:sz w:val="24"/>
      <w:szCs w:val="24"/>
      <w:lang w:eastAsia="lv-LV"/>
    </w:rPr>
  </w:style>
  <w:style w:type="paragraph" w:customStyle="1" w:styleId="PUNKTS">
    <w:name w:val="PUNKTS"/>
    <w:basedOn w:val="Virsraksts1"/>
    <w:rsid w:val="000C0E19"/>
    <w:pPr>
      <w:keepNext w:val="0"/>
      <w:widowControl w:val="0"/>
      <w:numPr>
        <w:numId w:val="0"/>
      </w:numPr>
      <w:shd w:val="clear" w:color="auto" w:fill="FFFFFF"/>
      <w:tabs>
        <w:tab w:val="left" w:pos="357"/>
      </w:tabs>
      <w:autoSpaceDE w:val="0"/>
      <w:autoSpaceDN w:val="0"/>
      <w:adjustRightInd w:val="0"/>
      <w:spacing w:before="100" w:after="100"/>
      <w:ind w:left="357" w:hanging="357"/>
      <w:jc w:val="both"/>
    </w:pPr>
    <w:rPr>
      <w:rFonts w:ascii="Times New Roman" w:hAnsi="Times New Roman"/>
      <w:spacing w:val="-1"/>
      <w:sz w:val="24"/>
      <w:szCs w:val="24"/>
      <w:lang w:eastAsia="ru-RU"/>
    </w:rPr>
  </w:style>
  <w:style w:type="paragraph" w:customStyle="1" w:styleId="APAKPUNKTS0">
    <w:name w:val="APAKŠPUNKTS"/>
    <w:basedOn w:val="Virsraksts2"/>
    <w:rsid w:val="000C0E19"/>
    <w:pPr>
      <w:widowControl w:val="0"/>
      <w:numPr>
        <w:numId w:val="11"/>
      </w:numPr>
      <w:tabs>
        <w:tab w:val="clear" w:pos="1077"/>
        <w:tab w:val="left" w:pos="510"/>
      </w:tabs>
      <w:autoSpaceDE w:val="0"/>
      <w:autoSpaceDN w:val="0"/>
      <w:adjustRightInd w:val="0"/>
      <w:spacing w:before="40" w:after="40"/>
      <w:ind w:left="510" w:hanging="510"/>
      <w:contextualSpacing/>
      <w:jc w:val="both"/>
    </w:pPr>
    <w:rPr>
      <w:rFonts w:cs="Arial"/>
      <w:bCs/>
      <w:iCs/>
      <w:sz w:val="24"/>
      <w:szCs w:val="28"/>
      <w:lang w:val="lv-LV" w:eastAsia="ru-RU"/>
    </w:rPr>
  </w:style>
  <w:style w:type="paragraph" w:customStyle="1" w:styleId="apakpunkts">
    <w:name w:val="apakšpunkts"/>
    <w:basedOn w:val="Virsraksts3"/>
    <w:rsid w:val="000C0E19"/>
    <w:pPr>
      <w:widowControl w:val="0"/>
      <w:numPr>
        <w:numId w:val="11"/>
      </w:numPr>
      <w:tabs>
        <w:tab w:val="clear" w:pos="1417"/>
        <w:tab w:val="num" w:pos="360"/>
        <w:tab w:val="left" w:pos="1247"/>
      </w:tabs>
      <w:autoSpaceDE w:val="0"/>
      <w:autoSpaceDN w:val="0"/>
      <w:adjustRightInd w:val="0"/>
      <w:spacing w:before="0" w:after="0"/>
      <w:ind w:left="1247" w:hanging="680"/>
      <w:jc w:val="both"/>
    </w:pPr>
    <w:rPr>
      <w:rFonts w:ascii="Times New Roman" w:hAnsi="Times New Roman"/>
      <w:b w:val="0"/>
      <w:sz w:val="24"/>
      <w:szCs w:val="24"/>
      <w:lang w:eastAsia="ru-RU"/>
    </w:rPr>
  </w:style>
  <w:style w:type="paragraph" w:customStyle="1" w:styleId="DefaultStyle">
    <w:name w:val="Default Style"/>
    <w:rsid w:val="000C0E19"/>
    <w:pPr>
      <w:suppressAutoHyphens/>
      <w:spacing w:after="0" w:line="100" w:lineRule="atLeast"/>
    </w:pPr>
    <w:rPr>
      <w:rFonts w:ascii="Times New Roman" w:eastAsia="Times New Roman" w:hAnsi="Times New Roman" w:cs="Times New Roman"/>
      <w:color w:val="00000A"/>
      <w:sz w:val="24"/>
      <w:szCs w:val="24"/>
    </w:rPr>
  </w:style>
  <w:style w:type="paragraph" w:customStyle="1" w:styleId="punkts0">
    <w:name w:val="punkts"/>
    <w:basedOn w:val="Parasts"/>
    <w:qFormat/>
    <w:rsid w:val="000C0E19"/>
    <w:pPr>
      <w:suppressAutoHyphens/>
      <w:spacing w:before="60" w:after="60"/>
      <w:ind w:left="360" w:hanging="360"/>
      <w:jc w:val="both"/>
    </w:pPr>
    <w:rPr>
      <w:sz w:val="24"/>
      <w:lang w:eastAsia="ar-SA"/>
    </w:rPr>
  </w:style>
  <w:style w:type="character" w:styleId="Komentraatsauce">
    <w:name w:val="annotation reference"/>
    <w:basedOn w:val="Noklusjumarindkopasfonts"/>
    <w:unhideWhenUsed/>
    <w:rsid w:val="007727E3"/>
    <w:rPr>
      <w:sz w:val="16"/>
      <w:szCs w:val="16"/>
    </w:rPr>
  </w:style>
  <w:style w:type="paragraph" w:customStyle="1" w:styleId="1Lgumam">
    <w:name w:val="1. Līgumam"/>
    <w:basedOn w:val="Parasts"/>
    <w:qFormat/>
    <w:rsid w:val="009519D1"/>
    <w:pPr>
      <w:numPr>
        <w:numId w:val="12"/>
      </w:numPr>
      <w:spacing w:before="120"/>
      <w:jc w:val="center"/>
    </w:pPr>
    <w:rPr>
      <w:rFonts w:eastAsiaTheme="minorHAnsi" w:cstheme="minorBidi"/>
      <w:b/>
      <w:sz w:val="24"/>
      <w:szCs w:val="24"/>
    </w:rPr>
  </w:style>
  <w:style w:type="paragraph" w:customStyle="1" w:styleId="11Lgumam">
    <w:name w:val="1.1. Līgumam"/>
    <w:basedOn w:val="Parasts"/>
    <w:link w:val="11LgumamChar"/>
    <w:qFormat/>
    <w:rsid w:val="009519D1"/>
    <w:pPr>
      <w:numPr>
        <w:ilvl w:val="1"/>
        <w:numId w:val="12"/>
      </w:numPr>
      <w:spacing w:after="60"/>
      <w:ind w:left="709" w:hanging="709"/>
      <w:jc w:val="both"/>
      <w:outlineLvl w:val="2"/>
    </w:pPr>
    <w:rPr>
      <w:rFonts w:eastAsiaTheme="minorHAnsi" w:cstheme="minorBidi"/>
      <w:sz w:val="24"/>
      <w:szCs w:val="24"/>
    </w:rPr>
  </w:style>
  <w:style w:type="character" w:customStyle="1" w:styleId="111LgumamChar">
    <w:name w:val="1.1.1. Līgumam Char"/>
    <w:link w:val="111Lgumam"/>
    <w:locked/>
    <w:rsid w:val="009519D1"/>
    <w:rPr>
      <w:rFonts w:ascii="Times New Roman" w:hAnsi="Times New Roman"/>
      <w:sz w:val="24"/>
      <w:szCs w:val="24"/>
    </w:rPr>
  </w:style>
  <w:style w:type="paragraph" w:customStyle="1" w:styleId="111Lgumam">
    <w:name w:val="1.1.1. Līgumam"/>
    <w:basedOn w:val="Parasts"/>
    <w:link w:val="111LgumamChar"/>
    <w:qFormat/>
    <w:rsid w:val="009519D1"/>
    <w:pPr>
      <w:numPr>
        <w:ilvl w:val="2"/>
        <w:numId w:val="12"/>
      </w:numPr>
      <w:spacing w:after="60"/>
      <w:ind w:left="1418" w:hanging="851"/>
      <w:jc w:val="both"/>
    </w:pPr>
    <w:rPr>
      <w:rFonts w:eastAsiaTheme="minorHAnsi" w:cstheme="minorBidi"/>
      <w:sz w:val="24"/>
      <w:szCs w:val="24"/>
    </w:rPr>
  </w:style>
  <w:style w:type="paragraph" w:customStyle="1" w:styleId="1111lgumam">
    <w:name w:val="1.1.1.1. līgumam"/>
    <w:basedOn w:val="Parasts"/>
    <w:qFormat/>
    <w:rsid w:val="009519D1"/>
    <w:pPr>
      <w:numPr>
        <w:ilvl w:val="3"/>
        <w:numId w:val="12"/>
      </w:numPr>
      <w:jc w:val="both"/>
    </w:pPr>
    <w:rPr>
      <w:rFonts w:eastAsiaTheme="minorHAnsi" w:cstheme="minorBidi"/>
      <w:sz w:val="24"/>
      <w:szCs w:val="24"/>
    </w:rPr>
  </w:style>
  <w:style w:type="numbering" w:customStyle="1" w:styleId="WWOutlineListStyle511">
    <w:name w:val="WW_OutlineListStyle_511"/>
    <w:rsid w:val="009519D1"/>
    <w:pPr>
      <w:numPr>
        <w:numId w:val="13"/>
      </w:numPr>
    </w:pPr>
  </w:style>
  <w:style w:type="paragraph" w:styleId="Saturardtjavirsraksts">
    <w:name w:val="TOC Heading"/>
    <w:basedOn w:val="Virsraksts1"/>
    <w:next w:val="Parasts"/>
    <w:uiPriority w:val="39"/>
    <w:unhideWhenUsed/>
    <w:qFormat/>
    <w:rsid w:val="00606A44"/>
    <w:pPr>
      <w:keepLines/>
      <w:numPr>
        <w:numId w:val="0"/>
      </w:numPr>
      <w:spacing w:before="240"/>
      <w:jc w:val="left"/>
      <w:outlineLvl w:val="9"/>
    </w:pPr>
    <w:rPr>
      <w:rFonts w:asciiTheme="majorHAnsi" w:eastAsiaTheme="majorEastAsia" w:hAnsiTheme="majorHAnsi" w:cstheme="majorBidi"/>
      <w:b w:val="0"/>
      <w:color w:val="2E74B5" w:themeColor="accent1" w:themeShade="BF"/>
      <w:sz w:val="32"/>
      <w:szCs w:val="32"/>
    </w:rPr>
  </w:style>
  <w:style w:type="table" w:styleId="Reatabula">
    <w:name w:val="Table Grid"/>
    <w:basedOn w:val="Parastatabula"/>
    <w:uiPriority w:val="39"/>
    <w:rsid w:val="009A7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090143"/>
    <w:rPr>
      <w:rFonts w:ascii="Times New Roman" w:eastAsia="Calibri" w:hAnsi="Times New Roman" w:cs="Times New Roman"/>
      <w:color w:val="000000"/>
      <w:sz w:val="24"/>
      <w:szCs w:val="24"/>
    </w:r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basedOn w:val="Noklusjumarindkopasfonts"/>
    <w:uiPriority w:val="34"/>
    <w:qFormat/>
    <w:locked/>
    <w:rsid w:val="00CC0648"/>
    <w:rPr>
      <w:rFonts w:ascii="Calibri" w:hAnsi="Calibri" w:cs="Calibri"/>
    </w:rPr>
  </w:style>
  <w:style w:type="paragraph" w:styleId="Bezatstarpm">
    <w:name w:val="No Spacing"/>
    <w:aliases w:val="Style 2"/>
    <w:uiPriority w:val="1"/>
    <w:qFormat/>
    <w:rsid w:val="001E77E7"/>
    <w:pPr>
      <w:spacing w:after="0" w:line="240" w:lineRule="auto"/>
      <w:jc w:val="center"/>
    </w:pPr>
    <w:rPr>
      <w:rFonts w:ascii="Times New Roman" w:eastAsiaTheme="minorEastAsia" w:hAnsi="Times New Roman"/>
      <w:sz w:val="28"/>
      <w:lang w:val="en-US"/>
    </w:rPr>
  </w:style>
  <w:style w:type="paragraph" w:styleId="Parakstszemobjekta">
    <w:name w:val="caption"/>
    <w:basedOn w:val="Parasts"/>
    <w:next w:val="Parasts"/>
    <w:uiPriority w:val="35"/>
    <w:unhideWhenUsed/>
    <w:qFormat/>
    <w:rsid w:val="00D228D8"/>
    <w:pPr>
      <w:spacing w:after="160"/>
    </w:pPr>
    <w:rPr>
      <w:rFonts w:eastAsiaTheme="minorEastAsia" w:cstheme="minorBidi"/>
      <w:b/>
      <w:bCs/>
      <w:smallCaps/>
      <w:color w:val="44546A" w:themeColor="text2"/>
      <w:sz w:val="24"/>
      <w:szCs w:val="22"/>
      <w:lang w:val="en-US"/>
    </w:rPr>
  </w:style>
  <w:style w:type="paragraph" w:styleId="Citts">
    <w:name w:val="Quote"/>
    <w:basedOn w:val="Parasts"/>
    <w:next w:val="Parasts"/>
    <w:link w:val="CittsRakstz"/>
    <w:uiPriority w:val="29"/>
    <w:qFormat/>
    <w:rsid w:val="00D228D8"/>
    <w:pPr>
      <w:spacing w:before="120" w:after="120" w:line="259" w:lineRule="auto"/>
      <w:ind w:left="720"/>
    </w:pPr>
    <w:rPr>
      <w:rFonts w:eastAsiaTheme="minorEastAsia" w:cstheme="minorBidi"/>
      <w:color w:val="44546A" w:themeColor="text2"/>
      <w:sz w:val="24"/>
      <w:szCs w:val="24"/>
      <w:lang w:val="en-US"/>
    </w:rPr>
  </w:style>
  <w:style w:type="character" w:customStyle="1" w:styleId="CittsRakstz">
    <w:name w:val="Citāts Rakstz."/>
    <w:basedOn w:val="Noklusjumarindkopasfonts"/>
    <w:link w:val="Citts"/>
    <w:uiPriority w:val="29"/>
    <w:rsid w:val="00D228D8"/>
    <w:rPr>
      <w:rFonts w:ascii="Times New Roman" w:eastAsiaTheme="minorEastAsia" w:hAnsi="Times New Roman"/>
      <w:color w:val="44546A" w:themeColor="text2"/>
      <w:sz w:val="24"/>
      <w:szCs w:val="24"/>
      <w:lang w:val="en-US"/>
    </w:rPr>
  </w:style>
  <w:style w:type="paragraph" w:styleId="Intensvscitts">
    <w:name w:val="Intense Quote"/>
    <w:basedOn w:val="Parasts"/>
    <w:next w:val="Parasts"/>
    <w:link w:val="IntensvscittsRakstz"/>
    <w:uiPriority w:val="30"/>
    <w:qFormat/>
    <w:rsid w:val="00D228D8"/>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vscittsRakstz">
    <w:name w:val="Intensīvs citāts Rakstz."/>
    <w:basedOn w:val="Noklusjumarindkopasfonts"/>
    <w:link w:val="Intensvscitts"/>
    <w:uiPriority w:val="30"/>
    <w:rsid w:val="00D228D8"/>
    <w:rPr>
      <w:rFonts w:asciiTheme="majorHAnsi" w:eastAsiaTheme="majorEastAsia" w:hAnsiTheme="majorHAnsi" w:cstheme="majorBidi"/>
      <w:color w:val="44546A" w:themeColor="text2"/>
      <w:spacing w:val="-6"/>
      <w:sz w:val="32"/>
      <w:szCs w:val="32"/>
      <w:lang w:val="en-US"/>
    </w:rPr>
  </w:style>
  <w:style w:type="character" w:styleId="Izsmalcintsizclums">
    <w:name w:val="Subtle Emphasis"/>
    <w:basedOn w:val="Noklusjumarindkopasfonts"/>
    <w:uiPriority w:val="19"/>
    <w:qFormat/>
    <w:rsid w:val="00D228D8"/>
    <w:rPr>
      <w:i/>
      <w:iCs/>
      <w:color w:val="595959" w:themeColor="text1" w:themeTint="A6"/>
    </w:rPr>
  </w:style>
  <w:style w:type="character" w:styleId="Intensvsizclums">
    <w:name w:val="Intense Emphasis"/>
    <w:basedOn w:val="Noklusjumarindkopasfonts"/>
    <w:uiPriority w:val="21"/>
    <w:qFormat/>
    <w:rsid w:val="00D228D8"/>
    <w:rPr>
      <w:b/>
      <w:bCs/>
      <w:i/>
      <w:iCs/>
    </w:rPr>
  </w:style>
  <w:style w:type="character" w:styleId="Izsmalcintaatsauce">
    <w:name w:val="Subtle Reference"/>
    <w:basedOn w:val="Noklusjumarindkopasfonts"/>
    <w:uiPriority w:val="31"/>
    <w:qFormat/>
    <w:rsid w:val="00D228D8"/>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D228D8"/>
    <w:rPr>
      <w:b/>
      <w:bCs/>
      <w:smallCaps/>
      <w:color w:val="44546A" w:themeColor="text2"/>
      <w:u w:val="single"/>
    </w:rPr>
  </w:style>
  <w:style w:type="character" w:styleId="Grmatasnosaukums">
    <w:name w:val="Book Title"/>
    <w:basedOn w:val="Noklusjumarindkopasfonts"/>
    <w:uiPriority w:val="33"/>
    <w:qFormat/>
    <w:rsid w:val="00D228D8"/>
    <w:rPr>
      <w:b/>
      <w:bCs/>
      <w:smallCaps/>
      <w:spacing w:val="10"/>
    </w:rPr>
  </w:style>
  <w:style w:type="character" w:customStyle="1" w:styleId="word">
    <w:name w:val="word"/>
    <w:basedOn w:val="Noklusjumarindkopasfonts"/>
    <w:rsid w:val="00D228D8"/>
  </w:style>
  <w:style w:type="paragraph" w:customStyle="1" w:styleId="text-align-justify">
    <w:name w:val="text-align-justify"/>
    <w:basedOn w:val="Parasts"/>
    <w:rsid w:val="00D228D8"/>
    <w:pPr>
      <w:spacing w:before="100" w:beforeAutospacing="1" w:after="100" w:afterAutospacing="1"/>
    </w:pPr>
    <w:rPr>
      <w:sz w:val="24"/>
      <w:szCs w:val="24"/>
      <w:lang w:val="en-US"/>
    </w:rPr>
  </w:style>
  <w:style w:type="paragraph" w:customStyle="1" w:styleId="tv213">
    <w:name w:val="tv213"/>
    <w:basedOn w:val="Parasts"/>
    <w:rsid w:val="00D228D8"/>
    <w:pPr>
      <w:spacing w:before="100" w:beforeAutospacing="1" w:after="100" w:afterAutospacing="1"/>
    </w:pPr>
    <w:rPr>
      <w:sz w:val="24"/>
      <w:szCs w:val="24"/>
      <w:lang w:val="en-US"/>
    </w:rPr>
  </w:style>
  <w:style w:type="character" w:customStyle="1" w:styleId="markedcontent">
    <w:name w:val="markedcontent"/>
    <w:basedOn w:val="Noklusjumarindkopasfonts"/>
    <w:rsid w:val="00D228D8"/>
  </w:style>
  <w:style w:type="character" w:customStyle="1" w:styleId="phrase">
    <w:name w:val="phrase"/>
    <w:basedOn w:val="Noklusjumarindkopasfonts"/>
    <w:rsid w:val="00A5328E"/>
  </w:style>
  <w:style w:type="paragraph" w:customStyle="1" w:styleId="Numurets">
    <w:name w:val="Numurets"/>
    <w:basedOn w:val="Parasts"/>
    <w:rsid w:val="005C6F25"/>
    <w:pPr>
      <w:keepNext/>
      <w:numPr>
        <w:numId w:val="14"/>
      </w:numPr>
      <w:jc w:val="both"/>
    </w:pPr>
    <w:rPr>
      <w:rFonts w:ascii="Bookman Old Style" w:hAnsi="Bookman Old Style"/>
      <w:b/>
      <w:sz w:val="20"/>
      <w:szCs w:val="24"/>
      <w:lang w:eastAsia="lv-LV"/>
    </w:rPr>
  </w:style>
  <w:style w:type="paragraph" w:customStyle="1" w:styleId="Tekstastils">
    <w:name w:val="Teksta stils"/>
    <w:basedOn w:val="Parasts"/>
    <w:link w:val="TekstastilsChar"/>
    <w:qFormat/>
    <w:rsid w:val="005C6F25"/>
    <w:pPr>
      <w:spacing w:before="120" w:after="120"/>
      <w:ind w:left="74" w:right="74" w:firstLine="720"/>
      <w:jc w:val="both"/>
    </w:pPr>
    <w:rPr>
      <w:kern w:val="22"/>
      <w:sz w:val="24"/>
      <w:szCs w:val="24"/>
      <w:lang w:eastAsia="ja-JP"/>
    </w:rPr>
  </w:style>
  <w:style w:type="character" w:customStyle="1" w:styleId="TekstastilsChar">
    <w:name w:val="Teksta stils Char"/>
    <w:link w:val="Tekstastils"/>
    <w:rsid w:val="005C6F25"/>
    <w:rPr>
      <w:rFonts w:ascii="Times New Roman" w:eastAsia="Times New Roman" w:hAnsi="Times New Roman" w:cs="Times New Roman"/>
      <w:kern w:val="22"/>
      <w:sz w:val="24"/>
      <w:szCs w:val="24"/>
      <w:lang w:eastAsia="ja-JP"/>
    </w:rPr>
  </w:style>
  <w:style w:type="paragraph" w:styleId="Vienkrsteksts">
    <w:name w:val="Plain Text"/>
    <w:basedOn w:val="Parasts"/>
    <w:link w:val="VienkrstekstsRakstz"/>
    <w:uiPriority w:val="99"/>
    <w:unhideWhenUsed/>
    <w:rsid w:val="005C6F25"/>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5C6F25"/>
    <w:rPr>
      <w:rFonts w:ascii="Calibri" w:hAnsi="Calibri"/>
      <w:szCs w:val="21"/>
    </w:rPr>
  </w:style>
  <w:style w:type="paragraph" w:customStyle="1" w:styleId="1">
    <w:name w:val="1"/>
    <w:basedOn w:val="Virsraksts1"/>
    <w:link w:val="1Char"/>
    <w:qFormat/>
    <w:rsid w:val="004024DB"/>
    <w:pPr>
      <w:numPr>
        <w:numId w:val="0"/>
      </w:numPr>
      <w:spacing w:before="240" w:after="60"/>
      <w:ind w:left="360" w:hanging="360"/>
      <w:jc w:val="left"/>
    </w:pPr>
    <w:rPr>
      <w:rFonts w:ascii="Times New Roman" w:hAnsi="Times New Roman"/>
      <w:bCs/>
      <w:kern w:val="32"/>
      <w:szCs w:val="28"/>
    </w:rPr>
  </w:style>
  <w:style w:type="paragraph" w:customStyle="1" w:styleId="11">
    <w:name w:val="1.1."/>
    <w:basedOn w:val="Virsraksts2"/>
    <w:link w:val="11Char"/>
    <w:qFormat/>
    <w:rsid w:val="004024DB"/>
    <w:pPr>
      <w:numPr>
        <w:ilvl w:val="0"/>
        <w:numId w:val="0"/>
      </w:numPr>
      <w:spacing w:before="240" w:after="60"/>
      <w:ind w:left="360" w:hanging="360"/>
      <w:jc w:val="left"/>
      <w:textAlignment w:val="baseline"/>
    </w:pPr>
    <w:rPr>
      <w:b/>
      <w:bCs/>
      <w:i/>
      <w:iCs/>
      <w:sz w:val="26"/>
      <w:szCs w:val="24"/>
      <w:lang w:val="lv-LV"/>
    </w:rPr>
  </w:style>
  <w:style w:type="character" w:customStyle="1" w:styleId="1Char">
    <w:name w:val="1 Char"/>
    <w:basedOn w:val="Noklusjumarindkopasfonts"/>
    <w:link w:val="1"/>
    <w:rsid w:val="004024DB"/>
    <w:rPr>
      <w:rFonts w:ascii="Times New Roman" w:eastAsia="Times New Roman" w:hAnsi="Times New Roman" w:cs="Times New Roman"/>
      <w:b/>
      <w:bCs/>
      <w:kern w:val="32"/>
      <w:sz w:val="28"/>
      <w:szCs w:val="28"/>
    </w:rPr>
  </w:style>
  <w:style w:type="paragraph" w:customStyle="1" w:styleId="111">
    <w:name w:val="1.1.1."/>
    <w:basedOn w:val="Virsraksts3"/>
    <w:link w:val="111Char"/>
    <w:qFormat/>
    <w:rsid w:val="004024DB"/>
    <w:pPr>
      <w:numPr>
        <w:ilvl w:val="0"/>
        <w:numId w:val="0"/>
      </w:numPr>
      <w:spacing w:after="120" w:line="276" w:lineRule="auto"/>
      <w:ind w:left="709" w:hanging="731"/>
      <w:jc w:val="both"/>
    </w:pPr>
    <w:rPr>
      <w:rFonts w:ascii="Times New Roman" w:hAnsi="Times New Roman" w:cs="Times New Roman"/>
      <w:b w:val="0"/>
      <w:bCs w:val="0"/>
      <w:sz w:val="24"/>
      <w:lang w:eastAsia="lv-LV"/>
    </w:rPr>
  </w:style>
  <w:style w:type="character" w:customStyle="1" w:styleId="11Char">
    <w:name w:val="1.1. Char"/>
    <w:basedOn w:val="Noklusjumarindkopasfonts"/>
    <w:link w:val="11"/>
    <w:rsid w:val="004024DB"/>
    <w:rPr>
      <w:rFonts w:ascii="Times New Roman" w:eastAsia="Times New Roman" w:hAnsi="Times New Roman" w:cs="Times New Roman"/>
      <w:b/>
      <w:bCs/>
      <w:i/>
      <w:iCs/>
      <w:sz w:val="26"/>
      <w:szCs w:val="24"/>
    </w:rPr>
  </w:style>
  <w:style w:type="paragraph" w:customStyle="1" w:styleId="1111">
    <w:name w:val="1.1.1.1."/>
    <w:basedOn w:val="Virsraksts4"/>
    <w:link w:val="1111Char"/>
    <w:qFormat/>
    <w:rsid w:val="004024DB"/>
    <w:pPr>
      <w:numPr>
        <w:ilvl w:val="0"/>
        <w:numId w:val="0"/>
      </w:numPr>
      <w:spacing w:after="120" w:line="276" w:lineRule="auto"/>
      <w:ind w:left="1701" w:hanging="991"/>
      <w:jc w:val="both"/>
    </w:pPr>
    <w:rPr>
      <w:rFonts w:eastAsia="Calibri"/>
      <w:b w:val="0"/>
      <w:sz w:val="24"/>
      <w:szCs w:val="24"/>
      <w:u w:val="single"/>
      <w:lang w:eastAsia="lv-LV"/>
    </w:rPr>
  </w:style>
  <w:style w:type="character" w:customStyle="1" w:styleId="111Char">
    <w:name w:val="1.1.1. Char"/>
    <w:basedOn w:val="Noklusjumarindkopasfonts"/>
    <w:link w:val="111"/>
    <w:rsid w:val="004024DB"/>
    <w:rPr>
      <w:rFonts w:ascii="Times New Roman" w:eastAsia="Times New Roman" w:hAnsi="Times New Roman" w:cs="Times New Roman"/>
      <w:sz w:val="24"/>
      <w:szCs w:val="26"/>
      <w:lang w:eastAsia="lv-LV"/>
    </w:rPr>
  </w:style>
  <w:style w:type="paragraph" w:customStyle="1" w:styleId="11111">
    <w:name w:val="1.1.1.1.1."/>
    <w:basedOn w:val="Virsraksts5"/>
    <w:link w:val="11111Char"/>
    <w:qFormat/>
    <w:rsid w:val="004024DB"/>
    <w:pPr>
      <w:keepNext/>
      <w:keepLines/>
      <w:numPr>
        <w:ilvl w:val="0"/>
        <w:numId w:val="0"/>
      </w:numPr>
      <w:spacing w:before="40" w:after="0" w:line="276" w:lineRule="auto"/>
      <w:ind w:left="2498" w:hanging="1080"/>
      <w:jc w:val="both"/>
    </w:pPr>
    <w:rPr>
      <w:rFonts w:eastAsia="Calibri" w:cstheme="majorBidi"/>
      <w:b w:val="0"/>
      <w:bCs w:val="0"/>
      <w:i w:val="0"/>
      <w:iCs w:val="0"/>
      <w:sz w:val="24"/>
      <w:szCs w:val="20"/>
      <w:lang w:eastAsia="lv-LV"/>
    </w:rPr>
  </w:style>
  <w:style w:type="character" w:customStyle="1" w:styleId="1111Char">
    <w:name w:val="1.1.1.1. Char"/>
    <w:basedOn w:val="Noklusjumarindkopasfonts"/>
    <w:link w:val="1111"/>
    <w:rsid w:val="004024DB"/>
    <w:rPr>
      <w:rFonts w:ascii="Times New Roman" w:eastAsia="Calibri" w:hAnsi="Times New Roman" w:cs="Times New Roman"/>
      <w:bCs/>
      <w:sz w:val="24"/>
      <w:szCs w:val="24"/>
      <w:u w:val="single"/>
      <w:lang w:eastAsia="lv-LV"/>
    </w:rPr>
  </w:style>
  <w:style w:type="paragraph" w:customStyle="1" w:styleId="6">
    <w:name w:val="6"/>
    <w:basedOn w:val="Virsraksts6"/>
    <w:link w:val="6Char"/>
    <w:qFormat/>
    <w:rsid w:val="004024DB"/>
    <w:pPr>
      <w:keepNext/>
      <w:keepLines/>
      <w:numPr>
        <w:ilvl w:val="0"/>
        <w:numId w:val="0"/>
      </w:numPr>
      <w:spacing w:before="40" w:after="0" w:line="276" w:lineRule="auto"/>
      <w:ind w:left="3118" w:hanging="1077"/>
      <w:jc w:val="both"/>
    </w:pPr>
    <w:rPr>
      <w:rFonts w:eastAsia="Calibri" w:cstheme="majorBidi"/>
      <w:b w:val="0"/>
      <w:bCs w:val="0"/>
      <w:sz w:val="24"/>
      <w:lang w:eastAsia="lv-LV"/>
    </w:rPr>
  </w:style>
  <w:style w:type="character" w:customStyle="1" w:styleId="11111Char">
    <w:name w:val="1.1.1.1.1. Char"/>
    <w:basedOn w:val="SarakstarindkopaRakstz"/>
    <w:link w:val="11111"/>
    <w:rsid w:val="004024DB"/>
    <w:rPr>
      <w:rFonts w:ascii="Times New Roman" w:eastAsia="Calibri" w:hAnsi="Times New Roman" w:cstheme="majorBidi"/>
      <w:sz w:val="24"/>
      <w:szCs w:val="20"/>
      <w:lang w:eastAsia="lv-LV"/>
    </w:rPr>
  </w:style>
  <w:style w:type="character" w:customStyle="1" w:styleId="6Char">
    <w:name w:val="6 Char"/>
    <w:basedOn w:val="Virsraksts6Rakstz"/>
    <w:link w:val="6"/>
    <w:rsid w:val="004024DB"/>
    <w:rPr>
      <w:rFonts w:ascii="Times New Roman" w:eastAsia="Calibri" w:hAnsi="Times New Roman" w:cstheme="majorBidi"/>
      <w:b w:val="0"/>
      <w:bCs w:val="0"/>
      <w:sz w:val="24"/>
      <w:lang w:eastAsia="lv-LV"/>
    </w:rPr>
  </w:style>
  <w:style w:type="paragraph" w:styleId="Saturs3">
    <w:name w:val="toc 3"/>
    <w:basedOn w:val="Parasts"/>
    <w:next w:val="Parasts"/>
    <w:autoRedefine/>
    <w:uiPriority w:val="39"/>
    <w:unhideWhenUsed/>
    <w:rsid w:val="004F1B66"/>
    <w:pPr>
      <w:spacing w:after="100" w:line="259" w:lineRule="auto"/>
      <w:ind w:left="480"/>
      <w:jc w:val="both"/>
    </w:pPr>
    <w:rPr>
      <w:rFonts w:eastAsiaTheme="minorHAnsi" w:cstheme="minorBidi"/>
      <w:sz w:val="24"/>
      <w:szCs w:val="22"/>
    </w:rPr>
  </w:style>
  <w:style w:type="numbering" w:customStyle="1" w:styleId="NoList1">
    <w:name w:val="No List1"/>
    <w:next w:val="Bezsaraksta"/>
    <w:uiPriority w:val="99"/>
    <w:semiHidden/>
    <w:rsid w:val="008B7433"/>
  </w:style>
  <w:style w:type="paragraph" w:styleId="Sarakstaaizzme">
    <w:name w:val="List Bullet"/>
    <w:basedOn w:val="Parasts"/>
    <w:autoRedefine/>
    <w:rsid w:val="008B7433"/>
    <w:pPr>
      <w:tabs>
        <w:tab w:val="num" w:pos="360"/>
      </w:tabs>
      <w:ind w:left="360" w:hanging="360"/>
    </w:pPr>
    <w:rPr>
      <w:sz w:val="20"/>
      <w:lang w:eastAsia="lv-LV"/>
    </w:rPr>
  </w:style>
  <w:style w:type="paragraph" w:styleId="HTMLiepriekformattais">
    <w:name w:val="HTML Preformatted"/>
    <w:basedOn w:val="Parasts"/>
    <w:link w:val="HTMLiepriekformattaisRakstz"/>
    <w:rsid w:val="008B7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iepriekformattaisRakstz">
    <w:name w:val="HTML iepriekšformatētais Rakstz."/>
    <w:basedOn w:val="Noklusjumarindkopasfonts"/>
    <w:link w:val="HTMLiepriekformattais"/>
    <w:rsid w:val="008B7433"/>
    <w:rPr>
      <w:rFonts w:ascii="Times New Roman" w:eastAsia="Times New Roman" w:hAnsi="Times New Roman" w:cs="Times New Roman"/>
      <w:sz w:val="20"/>
      <w:szCs w:val="20"/>
    </w:rPr>
  </w:style>
  <w:style w:type="character" w:customStyle="1" w:styleId="HeaderChar">
    <w:name w:val="Header Char"/>
    <w:basedOn w:val="Noklusjumarindkopasfonts"/>
    <w:uiPriority w:val="99"/>
    <w:semiHidden/>
    <w:rsid w:val="008B7433"/>
    <w:rPr>
      <w:color w:val="auto"/>
      <w:sz w:val="28"/>
      <w:u w:val="none"/>
    </w:rPr>
  </w:style>
  <w:style w:type="paragraph" w:customStyle="1" w:styleId="Level1">
    <w:name w:val="Level 1"/>
    <w:basedOn w:val="Parasts"/>
    <w:rsid w:val="008B7433"/>
    <w:pPr>
      <w:widowControl w:val="0"/>
      <w:outlineLvl w:val="0"/>
    </w:pPr>
    <w:rPr>
      <w:snapToGrid w:val="0"/>
      <w:sz w:val="24"/>
    </w:rPr>
  </w:style>
  <w:style w:type="paragraph" w:customStyle="1" w:styleId="Level3">
    <w:name w:val="Level 3"/>
    <w:basedOn w:val="Parasts"/>
    <w:rsid w:val="008B7433"/>
    <w:pPr>
      <w:widowControl w:val="0"/>
      <w:outlineLvl w:val="2"/>
    </w:pPr>
    <w:rPr>
      <w:snapToGrid w:val="0"/>
      <w:sz w:val="24"/>
    </w:rPr>
  </w:style>
  <w:style w:type="paragraph" w:customStyle="1" w:styleId="Level4">
    <w:name w:val="Level 4"/>
    <w:basedOn w:val="Parasts"/>
    <w:rsid w:val="008B7433"/>
    <w:pPr>
      <w:widowControl w:val="0"/>
      <w:outlineLvl w:val="3"/>
    </w:pPr>
    <w:rPr>
      <w:snapToGrid w:val="0"/>
      <w:sz w:val="24"/>
    </w:rPr>
  </w:style>
  <w:style w:type="paragraph" w:customStyle="1" w:styleId="Level5">
    <w:name w:val="Level 5"/>
    <w:basedOn w:val="Parasts"/>
    <w:rsid w:val="008B7433"/>
    <w:pPr>
      <w:widowControl w:val="0"/>
      <w:ind w:left="720"/>
      <w:outlineLvl w:val="4"/>
    </w:pPr>
    <w:rPr>
      <w:snapToGrid w:val="0"/>
      <w:sz w:val="24"/>
    </w:rPr>
  </w:style>
  <w:style w:type="paragraph" w:customStyle="1" w:styleId="Level7">
    <w:name w:val="Level 7"/>
    <w:basedOn w:val="Parasts"/>
    <w:rsid w:val="008B7433"/>
    <w:pPr>
      <w:widowControl w:val="0"/>
      <w:outlineLvl w:val="6"/>
    </w:pPr>
    <w:rPr>
      <w:snapToGrid w:val="0"/>
      <w:sz w:val="24"/>
    </w:rPr>
  </w:style>
  <w:style w:type="paragraph" w:customStyle="1" w:styleId="xl28">
    <w:name w:val="xl28"/>
    <w:basedOn w:val="Parasts"/>
    <w:rsid w:val="008B7433"/>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Dokumentakarte">
    <w:name w:val="Document Map"/>
    <w:basedOn w:val="Parasts"/>
    <w:link w:val="DokumentakarteRakstz"/>
    <w:semiHidden/>
    <w:rsid w:val="008B7433"/>
    <w:pPr>
      <w:shd w:val="clear" w:color="auto" w:fill="000080"/>
    </w:pPr>
    <w:rPr>
      <w:rFonts w:ascii="Tahoma" w:hAnsi="Tahoma"/>
      <w:sz w:val="20"/>
      <w:lang w:eastAsia="lv-LV"/>
    </w:rPr>
  </w:style>
  <w:style w:type="character" w:customStyle="1" w:styleId="DokumentakarteRakstz">
    <w:name w:val="Dokumenta karte Rakstz."/>
    <w:basedOn w:val="Noklusjumarindkopasfonts"/>
    <w:link w:val="Dokumentakarte"/>
    <w:semiHidden/>
    <w:rsid w:val="008B7433"/>
    <w:rPr>
      <w:rFonts w:ascii="Tahoma" w:eastAsia="Times New Roman" w:hAnsi="Tahoma" w:cs="Times New Roman"/>
      <w:sz w:val="20"/>
      <w:szCs w:val="20"/>
      <w:shd w:val="clear" w:color="auto" w:fill="000080"/>
      <w:lang w:eastAsia="lv-LV"/>
    </w:rPr>
  </w:style>
  <w:style w:type="character" w:customStyle="1" w:styleId="small1">
    <w:name w:val="small1"/>
    <w:rsid w:val="008B7433"/>
    <w:rPr>
      <w:rFonts w:ascii="Verdana" w:hAnsi="Verdana" w:hint="default"/>
      <w:sz w:val="17"/>
      <w:szCs w:val="17"/>
    </w:rPr>
  </w:style>
  <w:style w:type="paragraph" w:customStyle="1" w:styleId="Sadaas">
    <w:name w:val="Sadaïas"/>
    <w:basedOn w:val="Parasts"/>
    <w:rsid w:val="008B7433"/>
    <w:pPr>
      <w:spacing w:before="240" w:after="120"/>
    </w:pPr>
    <w:rPr>
      <w:rFonts w:ascii="Garamond" w:hAnsi="Garamond"/>
      <w:b/>
      <w:sz w:val="24"/>
    </w:rPr>
  </w:style>
  <w:style w:type="paragraph" w:customStyle="1" w:styleId="CharChar2Char">
    <w:name w:val="Char Char2 Char"/>
    <w:basedOn w:val="Parasts"/>
    <w:semiHidden/>
    <w:rsid w:val="008B7433"/>
    <w:pPr>
      <w:spacing w:after="160" w:line="240" w:lineRule="exact"/>
    </w:pPr>
    <w:rPr>
      <w:rFonts w:ascii="Dutch TL" w:hAnsi="Dutch TL"/>
      <w:sz w:val="28"/>
      <w:lang w:eastAsia="lv-LV"/>
    </w:rPr>
  </w:style>
  <w:style w:type="paragraph" w:customStyle="1" w:styleId="CharChar">
    <w:name w:val="Char Char"/>
    <w:basedOn w:val="Parasts"/>
    <w:semiHidden/>
    <w:rsid w:val="008B7433"/>
    <w:pPr>
      <w:spacing w:after="160" w:line="240" w:lineRule="exact"/>
    </w:pPr>
    <w:rPr>
      <w:rFonts w:ascii="Dutch TL" w:hAnsi="Dutch TL"/>
      <w:sz w:val="28"/>
      <w:lang w:eastAsia="lv-LV"/>
    </w:rPr>
  </w:style>
  <w:style w:type="paragraph" w:customStyle="1" w:styleId="CharChar1">
    <w:name w:val="Char Char1"/>
    <w:basedOn w:val="Parasts"/>
    <w:semiHidden/>
    <w:rsid w:val="008B7433"/>
    <w:pPr>
      <w:spacing w:after="160" w:line="240" w:lineRule="exact"/>
    </w:pPr>
    <w:rPr>
      <w:rFonts w:ascii="Dutch TL" w:hAnsi="Dutch TL"/>
      <w:sz w:val="28"/>
      <w:lang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Parasts"/>
    <w:semiHidden/>
    <w:rsid w:val="008B7433"/>
    <w:pPr>
      <w:spacing w:after="160" w:line="240" w:lineRule="exact"/>
    </w:pPr>
    <w:rPr>
      <w:rFonts w:ascii="Dutch TL" w:hAnsi="Dutch TL"/>
      <w:sz w:val="28"/>
      <w:lang w:eastAsia="lv-LV"/>
    </w:rPr>
  </w:style>
  <w:style w:type="paragraph" w:customStyle="1" w:styleId="ListParagraph1">
    <w:name w:val="List Paragraph1"/>
    <w:basedOn w:val="Parasts"/>
    <w:uiPriority w:val="34"/>
    <w:qFormat/>
    <w:rsid w:val="008B7433"/>
    <w:pPr>
      <w:spacing w:after="200" w:line="276" w:lineRule="auto"/>
      <w:ind w:left="720"/>
      <w:contextualSpacing/>
    </w:pPr>
    <w:rPr>
      <w:rFonts w:ascii="Calibri" w:eastAsia="Calibri" w:hAnsi="Calibri"/>
      <w:sz w:val="22"/>
      <w:szCs w:val="22"/>
      <w:lang w:val="en-US"/>
    </w:rPr>
  </w:style>
  <w:style w:type="paragraph" w:customStyle="1" w:styleId="Normal1">
    <w:name w:val="Normal1"/>
    <w:basedOn w:val="Parasts"/>
    <w:rsid w:val="008B7433"/>
    <w:pPr>
      <w:jc w:val="both"/>
    </w:pPr>
    <w:rPr>
      <w:rFonts w:ascii="BaltCenturyOldStyleRegular" w:hAnsi="BaltCenturyOldStyleRegular"/>
      <w:sz w:val="24"/>
      <w:lang w:val="en-GB"/>
    </w:rPr>
  </w:style>
  <w:style w:type="character" w:customStyle="1" w:styleId="dlxnowrap1">
    <w:name w:val="dlxnowrap1"/>
    <w:basedOn w:val="Noklusjumarindkopasfonts"/>
    <w:rsid w:val="008B7433"/>
  </w:style>
  <w:style w:type="paragraph" w:customStyle="1" w:styleId="TableContents">
    <w:name w:val="Table Contents"/>
    <w:basedOn w:val="Parasts"/>
    <w:rsid w:val="008B7433"/>
    <w:pPr>
      <w:widowControl w:val="0"/>
      <w:suppressLineNumbers/>
      <w:suppressAutoHyphens/>
    </w:pPr>
    <w:rPr>
      <w:rFonts w:ascii="Liberation Serif" w:eastAsia="SimSun" w:hAnsi="Liberation Serif" w:cs="Mangal"/>
      <w:kern w:val="1"/>
      <w:sz w:val="24"/>
      <w:szCs w:val="24"/>
      <w:lang w:eastAsia="zh-CN" w:bidi="hi-IN"/>
    </w:rPr>
  </w:style>
  <w:style w:type="character" w:customStyle="1" w:styleId="CharChar19">
    <w:name w:val="Char Char19"/>
    <w:rsid w:val="008B7433"/>
    <w:rPr>
      <w:sz w:val="24"/>
      <w:szCs w:val="24"/>
      <w:lang w:val="en-GB" w:eastAsia="ar-SA"/>
    </w:rPr>
  </w:style>
  <w:style w:type="character" w:customStyle="1" w:styleId="H1CharChar">
    <w:name w:val="H1 Char Char"/>
    <w:rsid w:val="008B7433"/>
    <w:rPr>
      <w:rFonts w:ascii="Times New Roman" w:eastAsia="Times New Roman" w:hAnsi="Times New Roman" w:cs="Arial"/>
      <w:b/>
      <w:bCs/>
      <w:color w:val="000000"/>
      <w:kern w:val="1"/>
      <w:sz w:val="28"/>
      <w:szCs w:val="32"/>
    </w:rPr>
  </w:style>
  <w:style w:type="character" w:customStyle="1" w:styleId="CharChar18">
    <w:name w:val="Char Char18"/>
    <w:rsid w:val="008B7433"/>
    <w:rPr>
      <w:sz w:val="24"/>
      <w:szCs w:val="24"/>
      <w:lang w:val="en-GB" w:eastAsia="ar-SA"/>
    </w:rPr>
  </w:style>
  <w:style w:type="paragraph" w:customStyle="1" w:styleId="Heading21">
    <w:name w:val="Heading 21"/>
    <w:basedOn w:val="Parasts"/>
    <w:rsid w:val="008B7433"/>
    <w:pPr>
      <w:numPr>
        <w:ilvl w:val="1"/>
        <w:numId w:val="15"/>
      </w:numPr>
      <w:ind w:left="0" w:firstLine="0"/>
    </w:pPr>
    <w:rPr>
      <w:rFonts w:ascii="Calibri" w:eastAsia="Calibri" w:hAnsi="Calibri"/>
      <w:sz w:val="22"/>
      <w:szCs w:val="22"/>
    </w:rPr>
  </w:style>
  <w:style w:type="paragraph" w:customStyle="1" w:styleId="Heading31">
    <w:name w:val="Heading 31"/>
    <w:basedOn w:val="Parasts"/>
    <w:rsid w:val="008B7433"/>
    <w:pPr>
      <w:numPr>
        <w:ilvl w:val="2"/>
        <w:numId w:val="15"/>
      </w:numPr>
      <w:ind w:left="0" w:firstLine="0"/>
    </w:pPr>
    <w:rPr>
      <w:rFonts w:ascii="Calibri" w:eastAsia="Calibri" w:hAnsi="Calibri"/>
      <w:sz w:val="22"/>
      <w:szCs w:val="22"/>
    </w:rPr>
  </w:style>
  <w:style w:type="paragraph" w:customStyle="1" w:styleId="Heading41">
    <w:name w:val="Heading 41"/>
    <w:basedOn w:val="Parasts"/>
    <w:rsid w:val="008B7433"/>
    <w:pPr>
      <w:numPr>
        <w:ilvl w:val="3"/>
        <w:numId w:val="15"/>
      </w:numPr>
      <w:ind w:left="0" w:firstLine="0"/>
    </w:pPr>
    <w:rPr>
      <w:rFonts w:ascii="Calibri" w:eastAsia="Calibri" w:hAnsi="Calibri"/>
      <w:sz w:val="22"/>
      <w:szCs w:val="22"/>
    </w:rPr>
  </w:style>
  <w:style w:type="paragraph" w:customStyle="1" w:styleId="Heading51">
    <w:name w:val="Heading 51"/>
    <w:basedOn w:val="Parasts"/>
    <w:rsid w:val="008B7433"/>
    <w:pPr>
      <w:numPr>
        <w:ilvl w:val="4"/>
        <w:numId w:val="15"/>
      </w:numPr>
      <w:ind w:left="0" w:firstLine="0"/>
    </w:pPr>
    <w:rPr>
      <w:rFonts w:ascii="Calibri" w:eastAsia="Calibri" w:hAnsi="Calibri"/>
      <w:sz w:val="22"/>
      <w:szCs w:val="22"/>
    </w:rPr>
  </w:style>
  <w:style w:type="paragraph" w:customStyle="1" w:styleId="Heading61">
    <w:name w:val="Heading 61"/>
    <w:basedOn w:val="Parasts"/>
    <w:rsid w:val="008B7433"/>
    <w:pPr>
      <w:numPr>
        <w:ilvl w:val="5"/>
        <w:numId w:val="15"/>
      </w:numPr>
      <w:ind w:left="0" w:firstLine="0"/>
    </w:pPr>
    <w:rPr>
      <w:rFonts w:ascii="Calibri" w:eastAsia="Calibri" w:hAnsi="Calibri"/>
      <w:sz w:val="22"/>
      <w:szCs w:val="22"/>
    </w:rPr>
  </w:style>
  <w:style w:type="paragraph" w:customStyle="1" w:styleId="Heading71">
    <w:name w:val="Heading 71"/>
    <w:basedOn w:val="Parasts"/>
    <w:rsid w:val="008B7433"/>
    <w:pPr>
      <w:numPr>
        <w:ilvl w:val="6"/>
        <w:numId w:val="15"/>
      </w:numPr>
      <w:ind w:left="0" w:firstLine="0"/>
    </w:pPr>
    <w:rPr>
      <w:rFonts w:ascii="Calibri" w:eastAsia="Calibri" w:hAnsi="Calibri"/>
      <w:sz w:val="22"/>
      <w:szCs w:val="22"/>
    </w:rPr>
  </w:style>
  <w:style w:type="paragraph" w:customStyle="1" w:styleId="Heading81">
    <w:name w:val="Heading 81"/>
    <w:basedOn w:val="Parasts"/>
    <w:rsid w:val="008B7433"/>
    <w:pPr>
      <w:numPr>
        <w:ilvl w:val="7"/>
        <w:numId w:val="15"/>
      </w:numPr>
      <w:ind w:left="0" w:firstLine="0"/>
    </w:pPr>
    <w:rPr>
      <w:rFonts w:ascii="Calibri" w:eastAsia="Calibri" w:hAnsi="Calibri"/>
      <w:sz w:val="22"/>
      <w:szCs w:val="22"/>
    </w:rPr>
  </w:style>
  <w:style w:type="paragraph" w:customStyle="1" w:styleId="Heading91">
    <w:name w:val="Heading 91"/>
    <w:basedOn w:val="Parasts"/>
    <w:rsid w:val="008B7433"/>
    <w:pPr>
      <w:numPr>
        <w:ilvl w:val="8"/>
        <w:numId w:val="15"/>
      </w:numPr>
      <w:ind w:left="0" w:firstLine="0"/>
    </w:pPr>
    <w:rPr>
      <w:rFonts w:ascii="Calibri" w:eastAsia="Calibri" w:hAnsi="Calibri"/>
      <w:sz w:val="22"/>
      <w:szCs w:val="22"/>
    </w:rPr>
  </w:style>
  <w:style w:type="paragraph" w:customStyle="1" w:styleId="Default12pt">
    <w:name w:val="Default + 12 pt"/>
    <w:basedOn w:val="Parasts"/>
    <w:rsid w:val="008B7433"/>
    <w:pPr>
      <w:numPr>
        <w:ilvl w:val="1"/>
        <w:numId w:val="16"/>
      </w:numPr>
      <w:tabs>
        <w:tab w:val="left" w:pos="9180"/>
      </w:tabs>
      <w:autoSpaceDE w:val="0"/>
      <w:autoSpaceDN w:val="0"/>
      <w:adjustRightInd w:val="0"/>
      <w:spacing w:after="147"/>
      <w:jc w:val="both"/>
    </w:pPr>
    <w:rPr>
      <w:color w:val="000000"/>
      <w:sz w:val="24"/>
      <w:szCs w:val="24"/>
      <w:lang w:eastAsia="lv-LV"/>
    </w:rPr>
  </w:style>
  <w:style w:type="numbering" w:customStyle="1" w:styleId="Bezsaraksta1">
    <w:name w:val="Bez saraksta1"/>
    <w:next w:val="Bezsaraksta"/>
    <w:uiPriority w:val="99"/>
    <w:semiHidden/>
    <w:unhideWhenUsed/>
    <w:rsid w:val="008B7433"/>
  </w:style>
  <w:style w:type="numbering" w:customStyle="1" w:styleId="Bezsaraksta2">
    <w:name w:val="Bez saraksta2"/>
    <w:next w:val="Bezsaraksta"/>
    <w:uiPriority w:val="99"/>
    <w:semiHidden/>
    <w:unhideWhenUsed/>
    <w:rsid w:val="008B7433"/>
  </w:style>
  <w:style w:type="character" w:customStyle="1" w:styleId="11LgumamChar">
    <w:name w:val="1.1. Līgumam Char"/>
    <w:link w:val="11Lgumam"/>
    <w:qFormat/>
    <w:locked/>
    <w:rsid w:val="008B7433"/>
    <w:rPr>
      <w:rFonts w:ascii="Times New Roman" w:hAnsi="Times New Roman"/>
      <w:sz w:val="24"/>
      <w:szCs w:val="24"/>
    </w:rPr>
  </w:style>
  <w:style w:type="table" w:customStyle="1" w:styleId="Reatabula1">
    <w:name w:val="Režģa tabula1"/>
    <w:basedOn w:val="Parastatabula"/>
    <w:next w:val="Reatabula"/>
    <w:uiPriority w:val="39"/>
    <w:rsid w:val="008B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8B7433"/>
    <w:pPr>
      <w:spacing w:before="62" w:after="62"/>
      <w:ind w:firstLine="310"/>
      <w:jc w:val="both"/>
    </w:pPr>
    <w:rPr>
      <w:rFonts w:eastAsia="Arial Unicode MS"/>
      <w:sz w:val="24"/>
      <w:szCs w:val="24"/>
      <w:lang w:val="en-GB"/>
    </w:rPr>
  </w:style>
  <w:style w:type="numbering" w:customStyle="1" w:styleId="Bezsaraksta3">
    <w:name w:val="Bez saraksta3"/>
    <w:next w:val="Bezsaraksta"/>
    <w:uiPriority w:val="99"/>
    <w:semiHidden/>
    <w:unhideWhenUsed/>
    <w:rsid w:val="005D31DA"/>
  </w:style>
  <w:style w:type="paragraph" w:customStyle="1" w:styleId="h3body1">
    <w:name w:val="h3_body_1"/>
    <w:autoRedefine/>
    <w:uiPriority w:val="99"/>
    <w:qFormat/>
    <w:rsid w:val="00D1379B"/>
    <w:pPr>
      <w:numPr>
        <w:ilvl w:val="1"/>
        <w:numId w:val="18"/>
      </w:numPr>
      <w:spacing w:after="0" w:line="240" w:lineRule="auto"/>
      <w:ind w:left="284" w:firstLine="0"/>
      <w:jc w:val="both"/>
    </w:pPr>
    <w:rPr>
      <w:rFonts w:ascii="Times New Roman" w:eastAsia="Times New Roman" w:hAnsi="Times New Roman" w:cs="Times New Roman"/>
      <w:bCs/>
      <w:sz w:val="24"/>
      <w:szCs w:val="24"/>
    </w:rPr>
  </w:style>
  <w:style w:type="paragraph" w:customStyle="1" w:styleId="Parasts1">
    <w:name w:val="Parasts1"/>
    <w:uiPriority w:val="99"/>
    <w:qFormat/>
    <w:rsid w:val="007804BC"/>
    <w:pPr>
      <w:suppressAutoHyphens/>
      <w:spacing w:after="0" w:line="100" w:lineRule="atLeast"/>
    </w:pPr>
    <w:rPr>
      <w:rFonts w:ascii="Times New Roman" w:eastAsia="Times New Roman" w:hAnsi="Times New Roman" w:cs="Times New Roman"/>
      <w:color w:val="00000A"/>
      <w:sz w:val="24"/>
      <w:szCs w:val="24"/>
    </w:rPr>
  </w:style>
  <w:style w:type="character" w:customStyle="1" w:styleId="InternetLink">
    <w:name w:val="Internet Link"/>
    <w:uiPriority w:val="99"/>
    <w:rsid w:val="007804BC"/>
    <w:rPr>
      <w:color w:val="0000FF"/>
      <w:u w:val="single"/>
    </w:rPr>
  </w:style>
  <w:style w:type="paragraph" w:customStyle="1" w:styleId="CharCharChar1">
    <w:name w:val="Char Char Char1"/>
    <w:basedOn w:val="Parasts"/>
    <w:rsid w:val="00351B5A"/>
    <w:pPr>
      <w:spacing w:after="160" w:line="240" w:lineRule="exact"/>
    </w:pPr>
    <w:rPr>
      <w:rFonts w:ascii="Tahoma" w:hAnsi="Tahoma"/>
      <w:sz w:val="20"/>
      <w:lang w:val="en-US"/>
    </w:rPr>
  </w:style>
  <w:style w:type="numbering" w:customStyle="1" w:styleId="Bezsaraksta11">
    <w:name w:val="Bez saraksta11"/>
    <w:next w:val="Bezsaraksta"/>
    <w:uiPriority w:val="99"/>
    <w:semiHidden/>
    <w:unhideWhenUsed/>
    <w:rsid w:val="00351B5A"/>
  </w:style>
  <w:style w:type="paragraph" w:customStyle="1" w:styleId="RakstzCharChar">
    <w:name w:val="Rakstz. Char Char"/>
    <w:basedOn w:val="Parasts"/>
    <w:rsid w:val="00351B5A"/>
    <w:pPr>
      <w:spacing w:after="160" w:line="240" w:lineRule="exact"/>
    </w:pPr>
    <w:rPr>
      <w:rFonts w:ascii="Tahoma" w:hAnsi="Tahoma"/>
      <w:sz w:val="20"/>
      <w:lang w:val="en-US"/>
    </w:rPr>
  </w:style>
  <w:style w:type="character" w:customStyle="1" w:styleId="WW8Num1z0">
    <w:name w:val="WW8Num1z0"/>
    <w:rsid w:val="00351B5A"/>
  </w:style>
  <w:style w:type="character" w:customStyle="1" w:styleId="WW8Num2z0">
    <w:name w:val="WW8Num2z0"/>
    <w:rsid w:val="00351B5A"/>
  </w:style>
  <w:style w:type="character" w:customStyle="1" w:styleId="WW8Num3z0">
    <w:name w:val="WW8Num3z0"/>
    <w:rsid w:val="00351B5A"/>
  </w:style>
  <w:style w:type="character" w:customStyle="1" w:styleId="WW8Num4z0">
    <w:name w:val="WW8Num4z0"/>
    <w:rsid w:val="00351B5A"/>
  </w:style>
  <w:style w:type="character" w:customStyle="1" w:styleId="WW8Num5z0">
    <w:name w:val="WW8Num5z0"/>
    <w:rsid w:val="00351B5A"/>
    <w:rPr>
      <w:rFonts w:ascii="Symbol" w:hAnsi="Symbol" w:cs="Symbol" w:hint="default"/>
    </w:rPr>
  </w:style>
  <w:style w:type="character" w:customStyle="1" w:styleId="WW8Num6z0">
    <w:name w:val="WW8Num6z0"/>
    <w:rsid w:val="00351B5A"/>
    <w:rPr>
      <w:rFonts w:ascii="Symbol" w:hAnsi="Symbol" w:cs="Symbol" w:hint="default"/>
    </w:rPr>
  </w:style>
  <w:style w:type="character" w:customStyle="1" w:styleId="WW8Num7z0">
    <w:name w:val="WW8Num7z0"/>
    <w:rsid w:val="00351B5A"/>
    <w:rPr>
      <w:rFonts w:ascii="Symbol" w:hAnsi="Symbol" w:cs="Symbol" w:hint="default"/>
    </w:rPr>
  </w:style>
  <w:style w:type="character" w:customStyle="1" w:styleId="WW8Num8z0">
    <w:name w:val="WW8Num8z0"/>
    <w:rsid w:val="00351B5A"/>
    <w:rPr>
      <w:rFonts w:ascii="Symbol" w:hAnsi="Symbol" w:cs="Symbol" w:hint="default"/>
    </w:rPr>
  </w:style>
  <w:style w:type="character" w:customStyle="1" w:styleId="WW8Num9z0">
    <w:name w:val="WW8Num9z0"/>
    <w:rsid w:val="00351B5A"/>
  </w:style>
  <w:style w:type="character" w:customStyle="1" w:styleId="WW8Num10z0">
    <w:name w:val="WW8Num10z0"/>
    <w:rsid w:val="00351B5A"/>
    <w:rPr>
      <w:rFonts w:ascii="Symbol" w:hAnsi="Symbol" w:cs="Symbol" w:hint="default"/>
    </w:rPr>
  </w:style>
  <w:style w:type="character" w:customStyle="1" w:styleId="WW8Num11z0">
    <w:name w:val="WW8Num11z0"/>
    <w:rsid w:val="00351B5A"/>
    <w:rPr>
      <w:rFonts w:hint="default"/>
      <w:b/>
      <w:sz w:val="24"/>
      <w:szCs w:val="24"/>
    </w:rPr>
  </w:style>
  <w:style w:type="character" w:customStyle="1" w:styleId="WW8Num11z1">
    <w:name w:val="WW8Num11z1"/>
    <w:rsid w:val="00351B5A"/>
  </w:style>
  <w:style w:type="character" w:customStyle="1" w:styleId="WW8Num11z2">
    <w:name w:val="WW8Num11z2"/>
    <w:rsid w:val="00351B5A"/>
  </w:style>
  <w:style w:type="character" w:customStyle="1" w:styleId="WW8Num11z3">
    <w:name w:val="WW8Num11z3"/>
    <w:rsid w:val="00351B5A"/>
  </w:style>
  <w:style w:type="character" w:customStyle="1" w:styleId="WW8Num11z4">
    <w:name w:val="WW8Num11z4"/>
    <w:rsid w:val="00351B5A"/>
  </w:style>
  <w:style w:type="character" w:customStyle="1" w:styleId="WW8Num11z5">
    <w:name w:val="WW8Num11z5"/>
    <w:rsid w:val="00351B5A"/>
  </w:style>
  <w:style w:type="character" w:customStyle="1" w:styleId="WW8Num11z6">
    <w:name w:val="WW8Num11z6"/>
    <w:rsid w:val="00351B5A"/>
  </w:style>
  <w:style w:type="character" w:customStyle="1" w:styleId="WW8Num11z7">
    <w:name w:val="WW8Num11z7"/>
    <w:rsid w:val="00351B5A"/>
  </w:style>
  <w:style w:type="character" w:customStyle="1" w:styleId="WW8Num11z8">
    <w:name w:val="WW8Num11z8"/>
    <w:rsid w:val="00351B5A"/>
  </w:style>
  <w:style w:type="character" w:customStyle="1" w:styleId="WW8Num12z0">
    <w:name w:val="WW8Num12z0"/>
    <w:rsid w:val="00351B5A"/>
    <w:rPr>
      <w:rFonts w:hint="default"/>
    </w:rPr>
  </w:style>
  <w:style w:type="character" w:customStyle="1" w:styleId="WW8Num12z1">
    <w:name w:val="WW8Num12z1"/>
    <w:rsid w:val="00351B5A"/>
    <w:rPr>
      <w:rFonts w:hint="default"/>
      <w:b/>
      <w:sz w:val="24"/>
      <w:szCs w:val="24"/>
    </w:rPr>
  </w:style>
  <w:style w:type="character" w:customStyle="1" w:styleId="WW8Num13z0">
    <w:name w:val="WW8Num13z0"/>
    <w:rsid w:val="00351B5A"/>
    <w:rPr>
      <w:rFonts w:hint="default"/>
      <w:sz w:val="24"/>
    </w:rPr>
  </w:style>
  <w:style w:type="character" w:customStyle="1" w:styleId="WW8Num13z1">
    <w:name w:val="WW8Num13z1"/>
    <w:rsid w:val="00351B5A"/>
    <w:rPr>
      <w:rFonts w:hint="default"/>
      <w:b/>
      <w:sz w:val="24"/>
      <w:szCs w:val="24"/>
    </w:rPr>
  </w:style>
  <w:style w:type="character" w:customStyle="1" w:styleId="WW8Num13z2">
    <w:name w:val="WW8Num13z2"/>
    <w:rsid w:val="00351B5A"/>
    <w:rPr>
      <w:rFonts w:hint="default"/>
    </w:rPr>
  </w:style>
  <w:style w:type="character" w:customStyle="1" w:styleId="WW8Num14z0">
    <w:name w:val="WW8Num14z0"/>
    <w:rsid w:val="00351B5A"/>
    <w:rPr>
      <w:rFonts w:hint="default"/>
      <w:b/>
    </w:rPr>
  </w:style>
  <w:style w:type="character" w:customStyle="1" w:styleId="WW8Num14z1">
    <w:name w:val="WW8Num14z1"/>
    <w:rsid w:val="00351B5A"/>
  </w:style>
  <w:style w:type="character" w:customStyle="1" w:styleId="WW8Num14z2">
    <w:name w:val="WW8Num14z2"/>
    <w:rsid w:val="00351B5A"/>
  </w:style>
  <w:style w:type="character" w:customStyle="1" w:styleId="WW8Num14z3">
    <w:name w:val="WW8Num14z3"/>
    <w:rsid w:val="00351B5A"/>
  </w:style>
  <w:style w:type="character" w:customStyle="1" w:styleId="WW8Num14z4">
    <w:name w:val="WW8Num14z4"/>
    <w:rsid w:val="00351B5A"/>
  </w:style>
  <w:style w:type="character" w:customStyle="1" w:styleId="WW8Num14z5">
    <w:name w:val="WW8Num14z5"/>
    <w:rsid w:val="00351B5A"/>
  </w:style>
  <w:style w:type="character" w:customStyle="1" w:styleId="WW8Num14z6">
    <w:name w:val="WW8Num14z6"/>
    <w:rsid w:val="00351B5A"/>
  </w:style>
  <w:style w:type="character" w:customStyle="1" w:styleId="WW8Num14z7">
    <w:name w:val="WW8Num14z7"/>
    <w:rsid w:val="00351B5A"/>
  </w:style>
  <w:style w:type="character" w:customStyle="1" w:styleId="WW8Num14z8">
    <w:name w:val="WW8Num14z8"/>
    <w:rsid w:val="00351B5A"/>
  </w:style>
  <w:style w:type="character" w:customStyle="1" w:styleId="WW8Num15z0">
    <w:name w:val="WW8Num15z0"/>
    <w:rsid w:val="00351B5A"/>
    <w:rPr>
      <w:rFonts w:ascii="Symbol" w:hAnsi="Symbol" w:cs="Symbol" w:hint="default"/>
      <w:sz w:val="28"/>
      <w:szCs w:val="28"/>
      <w:lang w:val="lv-LV"/>
    </w:rPr>
  </w:style>
  <w:style w:type="character" w:customStyle="1" w:styleId="WW8Num15z1">
    <w:name w:val="WW8Num15z1"/>
    <w:rsid w:val="00351B5A"/>
    <w:rPr>
      <w:rFonts w:ascii="Courier New" w:hAnsi="Courier New" w:cs="Courier New" w:hint="default"/>
    </w:rPr>
  </w:style>
  <w:style w:type="character" w:customStyle="1" w:styleId="WW8Num15z2">
    <w:name w:val="WW8Num15z2"/>
    <w:rsid w:val="00351B5A"/>
    <w:rPr>
      <w:rFonts w:ascii="Wingdings" w:hAnsi="Wingdings" w:cs="Wingdings" w:hint="default"/>
    </w:rPr>
  </w:style>
  <w:style w:type="character" w:customStyle="1" w:styleId="WW8Num16z0">
    <w:name w:val="WW8Num16z0"/>
    <w:rsid w:val="00351B5A"/>
    <w:rPr>
      <w:rFonts w:eastAsia="Calibri" w:hint="default"/>
      <w:b/>
      <w:lang w:val="lv-LV"/>
    </w:rPr>
  </w:style>
  <w:style w:type="character" w:customStyle="1" w:styleId="WW8Num16z1">
    <w:name w:val="WW8Num16z1"/>
    <w:rsid w:val="00351B5A"/>
  </w:style>
  <w:style w:type="character" w:customStyle="1" w:styleId="WW8Num16z2">
    <w:name w:val="WW8Num16z2"/>
    <w:rsid w:val="00351B5A"/>
  </w:style>
  <w:style w:type="character" w:customStyle="1" w:styleId="WW8Num16z3">
    <w:name w:val="WW8Num16z3"/>
    <w:rsid w:val="00351B5A"/>
  </w:style>
  <w:style w:type="character" w:customStyle="1" w:styleId="WW8Num16z4">
    <w:name w:val="WW8Num16z4"/>
    <w:rsid w:val="00351B5A"/>
  </w:style>
  <w:style w:type="character" w:customStyle="1" w:styleId="WW8Num16z5">
    <w:name w:val="WW8Num16z5"/>
    <w:rsid w:val="00351B5A"/>
  </w:style>
  <w:style w:type="character" w:customStyle="1" w:styleId="WW8Num16z6">
    <w:name w:val="WW8Num16z6"/>
    <w:rsid w:val="00351B5A"/>
  </w:style>
  <w:style w:type="character" w:customStyle="1" w:styleId="WW8Num16z7">
    <w:name w:val="WW8Num16z7"/>
    <w:rsid w:val="00351B5A"/>
  </w:style>
  <w:style w:type="character" w:customStyle="1" w:styleId="WW8Num16z8">
    <w:name w:val="WW8Num16z8"/>
    <w:rsid w:val="00351B5A"/>
  </w:style>
  <w:style w:type="character" w:customStyle="1" w:styleId="WW8Num17z0">
    <w:name w:val="WW8Num17z0"/>
    <w:rsid w:val="00351B5A"/>
    <w:rPr>
      <w:rFonts w:hint="default"/>
      <w:sz w:val="28"/>
      <w:szCs w:val="28"/>
      <w:lang w:val="lv-LV"/>
    </w:rPr>
  </w:style>
  <w:style w:type="character" w:customStyle="1" w:styleId="WW8Num17z1">
    <w:name w:val="WW8Num17z1"/>
    <w:rsid w:val="00351B5A"/>
    <w:rPr>
      <w:rFonts w:hint="default"/>
      <w:b/>
      <w:sz w:val="24"/>
    </w:rPr>
  </w:style>
  <w:style w:type="character" w:customStyle="1" w:styleId="WW8Num17z2">
    <w:name w:val="WW8Num17z2"/>
    <w:rsid w:val="00351B5A"/>
    <w:rPr>
      <w:rFonts w:hint="default"/>
      <w:sz w:val="24"/>
    </w:rPr>
  </w:style>
  <w:style w:type="character" w:customStyle="1" w:styleId="WW8Num18z0">
    <w:name w:val="WW8Num18z0"/>
    <w:rsid w:val="00351B5A"/>
    <w:rPr>
      <w:rFonts w:eastAsia="Calibri" w:hint="default"/>
      <w:b/>
      <w:sz w:val="24"/>
      <w:lang w:val="lv-LV"/>
    </w:rPr>
  </w:style>
  <w:style w:type="character" w:customStyle="1" w:styleId="WW8Num18z1">
    <w:name w:val="WW8Num18z1"/>
    <w:rsid w:val="00351B5A"/>
  </w:style>
  <w:style w:type="character" w:customStyle="1" w:styleId="WW8Num18z2">
    <w:name w:val="WW8Num18z2"/>
    <w:rsid w:val="00351B5A"/>
  </w:style>
  <w:style w:type="character" w:customStyle="1" w:styleId="WW8Num18z3">
    <w:name w:val="WW8Num18z3"/>
    <w:rsid w:val="00351B5A"/>
  </w:style>
  <w:style w:type="character" w:customStyle="1" w:styleId="WW8Num18z4">
    <w:name w:val="WW8Num18z4"/>
    <w:rsid w:val="00351B5A"/>
  </w:style>
  <w:style w:type="character" w:customStyle="1" w:styleId="WW8Num18z5">
    <w:name w:val="WW8Num18z5"/>
    <w:rsid w:val="00351B5A"/>
  </w:style>
  <w:style w:type="character" w:customStyle="1" w:styleId="WW8Num18z6">
    <w:name w:val="WW8Num18z6"/>
    <w:rsid w:val="00351B5A"/>
  </w:style>
  <w:style w:type="character" w:customStyle="1" w:styleId="WW8Num18z7">
    <w:name w:val="WW8Num18z7"/>
    <w:rsid w:val="00351B5A"/>
  </w:style>
  <w:style w:type="character" w:customStyle="1" w:styleId="WW8Num18z8">
    <w:name w:val="WW8Num18z8"/>
    <w:rsid w:val="00351B5A"/>
  </w:style>
  <w:style w:type="character" w:customStyle="1" w:styleId="WW8Num19z0">
    <w:name w:val="WW8Num19z0"/>
    <w:rsid w:val="00351B5A"/>
    <w:rPr>
      <w:rFonts w:hint="default"/>
    </w:rPr>
  </w:style>
  <w:style w:type="character" w:customStyle="1" w:styleId="WW8Num19z1">
    <w:name w:val="WW8Num19z1"/>
    <w:rsid w:val="00351B5A"/>
  </w:style>
  <w:style w:type="character" w:customStyle="1" w:styleId="WW8Num19z2">
    <w:name w:val="WW8Num19z2"/>
    <w:rsid w:val="00351B5A"/>
  </w:style>
  <w:style w:type="character" w:customStyle="1" w:styleId="WW8Num19z3">
    <w:name w:val="WW8Num19z3"/>
    <w:rsid w:val="00351B5A"/>
  </w:style>
  <w:style w:type="character" w:customStyle="1" w:styleId="WW8Num19z4">
    <w:name w:val="WW8Num19z4"/>
    <w:rsid w:val="00351B5A"/>
  </w:style>
  <w:style w:type="character" w:customStyle="1" w:styleId="WW8Num19z5">
    <w:name w:val="WW8Num19z5"/>
    <w:rsid w:val="00351B5A"/>
  </w:style>
  <w:style w:type="character" w:customStyle="1" w:styleId="WW8Num19z6">
    <w:name w:val="WW8Num19z6"/>
    <w:rsid w:val="00351B5A"/>
  </w:style>
  <w:style w:type="character" w:customStyle="1" w:styleId="WW8Num19z7">
    <w:name w:val="WW8Num19z7"/>
    <w:rsid w:val="00351B5A"/>
  </w:style>
  <w:style w:type="character" w:customStyle="1" w:styleId="WW8Num19z8">
    <w:name w:val="WW8Num19z8"/>
    <w:rsid w:val="00351B5A"/>
  </w:style>
  <w:style w:type="character" w:customStyle="1" w:styleId="WW8Num20z0">
    <w:name w:val="WW8Num20z0"/>
    <w:rsid w:val="00351B5A"/>
    <w:rPr>
      <w:rFonts w:hint="default"/>
      <w:b/>
      <w:sz w:val="24"/>
    </w:rPr>
  </w:style>
  <w:style w:type="character" w:customStyle="1" w:styleId="WW8Num20z1">
    <w:name w:val="WW8Num20z1"/>
    <w:rsid w:val="00351B5A"/>
  </w:style>
  <w:style w:type="character" w:customStyle="1" w:styleId="WW8Num20z2">
    <w:name w:val="WW8Num20z2"/>
    <w:rsid w:val="00351B5A"/>
  </w:style>
  <w:style w:type="character" w:customStyle="1" w:styleId="WW8Num20z3">
    <w:name w:val="WW8Num20z3"/>
    <w:rsid w:val="00351B5A"/>
  </w:style>
  <w:style w:type="character" w:customStyle="1" w:styleId="WW8Num20z4">
    <w:name w:val="WW8Num20z4"/>
    <w:rsid w:val="00351B5A"/>
  </w:style>
  <w:style w:type="character" w:customStyle="1" w:styleId="WW8Num20z5">
    <w:name w:val="WW8Num20z5"/>
    <w:rsid w:val="00351B5A"/>
  </w:style>
  <w:style w:type="character" w:customStyle="1" w:styleId="WW8Num20z6">
    <w:name w:val="WW8Num20z6"/>
    <w:rsid w:val="00351B5A"/>
  </w:style>
  <w:style w:type="character" w:customStyle="1" w:styleId="WW8Num20z7">
    <w:name w:val="WW8Num20z7"/>
    <w:rsid w:val="00351B5A"/>
  </w:style>
  <w:style w:type="character" w:customStyle="1" w:styleId="WW8Num20z8">
    <w:name w:val="WW8Num20z8"/>
    <w:rsid w:val="00351B5A"/>
  </w:style>
  <w:style w:type="character" w:customStyle="1" w:styleId="WW8Num21z0">
    <w:name w:val="WW8Num21z0"/>
    <w:rsid w:val="00351B5A"/>
    <w:rPr>
      <w:rFonts w:ascii="Times New Roman" w:hAnsi="Times New Roman" w:cs="Times New Roman" w:hint="default"/>
      <w:b/>
      <w:color w:val="auto"/>
      <w:sz w:val="28"/>
      <w:szCs w:val="28"/>
      <w:lang w:val="lv-LV"/>
    </w:rPr>
  </w:style>
  <w:style w:type="character" w:customStyle="1" w:styleId="WW8Num21z1">
    <w:name w:val="WW8Num21z1"/>
    <w:rsid w:val="00351B5A"/>
    <w:rPr>
      <w:rFonts w:cs="Times New Roman" w:hint="default"/>
      <w:b w:val="0"/>
      <w:color w:val="auto"/>
    </w:rPr>
  </w:style>
  <w:style w:type="character" w:customStyle="1" w:styleId="WW8Num21z2">
    <w:name w:val="WW8Num21z2"/>
    <w:rsid w:val="00351B5A"/>
    <w:rPr>
      <w:rFonts w:ascii="Times New Roman" w:hAnsi="Times New Roman" w:cs="Times New Roman" w:hint="default"/>
      <w:b w:val="0"/>
      <w:i w:val="0"/>
      <w:color w:val="C00000"/>
      <w:sz w:val="28"/>
      <w:szCs w:val="28"/>
      <w:lang w:val="lv-LV"/>
    </w:rPr>
  </w:style>
  <w:style w:type="character" w:customStyle="1" w:styleId="WW8Num21z3">
    <w:name w:val="WW8Num21z3"/>
    <w:rsid w:val="00351B5A"/>
    <w:rPr>
      <w:rFonts w:ascii="Times New Roman" w:hAnsi="Times New Roman" w:cs="Times New Roman" w:hint="default"/>
      <w:b w:val="0"/>
      <w:color w:val="auto"/>
      <w:sz w:val="28"/>
      <w:szCs w:val="28"/>
    </w:rPr>
  </w:style>
  <w:style w:type="character" w:customStyle="1" w:styleId="WW8Num21z4">
    <w:name w:val="WW8Num21z4"/>
    <w:rsid w:val="00351B5A"/>
    <w:rPr>
      <w:rFonts w:hint="default"/>
    </w:rPr>
  </w:style>
  <w:style w:type="character" w:customStyle="1" w:styleId="WW8Num22z0">
    <w:name w:val="WW8Num22z0"/>
    <w:rsid w:val="00351B5A"/>
    <w:rPr>
      <w:rFonts w:hint="default"/>
      <w:b w:val="0"/>
    </w:rPr>
  </w:style>
  <w:style w:type="character" w:customStyle="1" w:styleId="WW8Num22z4">
    <w:name w:val="WW8Num22z4"/>
    <w:rsid w:val="00351B5A"/>
    <w:rPr>
      <w:rFonts w:hint="default"/>
      <w:b w:val="0"/>
      <w:lang w:val="lv-LV"/>
    </w:rPr>
  </w:style>
  <w:style w:type="character" w:customStyle="1" w:styleId="CharChar12">
    <w:name w:val="Char Char12"/>
    <w:rsid w:val="00351B5A"/>
    <w:rPr>
      <w:rFonts w:ascii="Times New Roman" w:eastAsia="Times New Roman" w:hAnsi="Times New Roman" w:cs="Arial"/>
      <w:b/>
      <w:bCs/>
      <w:iCs/>
      <w:color w:val="000000"/>
      <w:sz w:val="28"/>
      <w:szCs w:val="28"/>
      <w:lang w:val="lv-LV"/>
    </w:rPr>
  </w:style>
  <w:style w:type="character" w:customStyle="1" w:styleId="CharChar11">
    <w:name w:val="Char Char11"/>
    <w:rsid w:val="00351B5A"/>
    <w:rPr>
      <w:rFonts w:ascii="Times New Roman" w:eastAsia="Times New Roman" w:hAnsi="Times New Roman" w:cs="Arial"/>
      <w:b/>
      <w:bCs/>
      <w:sz w:val="26"/>
      <w:szCs w:val="26"/>
      <w:lang w:val="en-GB"/>
    </w:rPr>
  </w:style>
  <w:style w:type="character" w:customStyle="1" w:styleId="CharChar10">
    <w:name w:val="Char Char10"/>
    <w:rsid w:val="00351B5A"/>
    <w:rPr>
      <w:rFonts w:ascii="Times New Roman" w:eastAsia="Times New Roman" w:hAnsi="Times New Roman" w:cs="Times New Roman"/>
      <w:b/>
      <w:bCs/>
      <w:sz w:val="28"/>
      <w:szCs w:val="28"/>
      <w:lang w:val="en-GB"/>
    </w:rPr>
  </w:style>
  <w:style w:type="character" w:customStyle="1" w:styleId="CharChar9">
    <w:name w:val="Char Char9"/>
    <w:rsid w:val="00351B5A"/>
    <w:rPr>
      <w:rFonts w:ascii="Times New Roman" w:eastAsia="Times New Roman" w:hAnsi="Times New Roman" w:cs="Times New Roman"/>
      <w:b/>
      <w:bCs/>
      <w:i/>
      <w:iCs/>
      <w:sz w:val="26"/>
      <w:szCs w:val="26"/>
      <w:lang w:val="en-GB"/>
    </w:rPr>
  </w:style>
  <w:style w:type="character" w:customStyle="1" w:styleId="CharChar8">
    <w:name w:val="Char Char8"/>
    <w:rsid w:val="00351B5A"/>
    <w:rPr>
      <w:rFonts w:ascii="Times New Roman" w:eastAsia="Times New Roman" w:hAnsi="Times New Roman" w:cs="Times New Roman"/>
      <w:b/>
      <w:bCs/>
      <w:sz w:val="22"/>
      <w:szCs w:val="22"/>
      <w:lang w:val="en-GB"/>
    </w:rPr>
  </w:style>
  <w:style w:type="character" w:customStyle="1" w:styleId="CharChar7">
    <w:name w:val="Char Char7"/>
    <w:rsid w:val="00351B5A"/>
    <w:rPr>
      <w:rFonts w:ascii="Times New Roman" w:eastAsia="Times New Roman" w:hAnsi="Times New Roman" w:cs="Times New Roman"/>
      <w:sz w:val="24"/>
      <w:szCs w:val="24"/>
      <w:lang w:val="en-GB"/>
    </w:rPr>
  </w:style>
  <w:style w:type="character" w:customStyle="1" w:styleId="CharChar6">
    <w:name w:val="Char Char6"/>
    <w:rsid w:val="00351B5A"/>
    <w:rPr>
      <w:rFonts w:ascii="Times New Roman" w:eastAsia="Times New Roman" w:hAnsi="Times New Roman" w:cs="Times New Roman"/>
      <w:i/>
      <w:iCs/>
      <w:sz w:val="24"/>
      <w:szCs w:val="24"/>
      <w:lang w:val="en-GB"/>
    </w:rPr>
  </w:style>
  <w:style w:type="character" w:customStyle="1" w:styleId="CharChar5">
    <w:name w:val="Char Char5"/>
    <w:rsid w:val="00351B5A"/>
    <w:rPr>
      <w:rFonts w:ascii="Arial" w:eastAsia="Times New Roman" w:hAnsi="Arial" w:cs="Arial"/>
      <w:sz w:val="22"/>
      <w:szCs w:val="22"/>
      <w:lang w:val="en-GB"/>
    </w:rPr>
  </w:style>
  <w:style w:type="character" w:customStyle="1" w:styleId="CharChar4">
    <w:name w:val="Char Char4"/>
    <w:rsid w:val="00351B5A"/>
    <w:rPr>
      <w:rFonts w:ascii="Times New Roman" w:eastAsia="Times New Roman" w:hAnsi="Times New Roman" w:cs="Times New Roman"/>
      <w:sz w:val="24"/>
      <w:szCs w:val="24"/>
      <w:lang w:val="en-GB"/>
    </w:rPr>
  </w:style>
  <w:style w:type="character" w:customStyle="1" w:styleId="BodyText1CharChar">
    <w:name w:val="Body Text1 Char Char"/>
    <w:rsid w:val="00351B5A"/>
    <w:rPr>
      <w:rFonts w:ascii="Times New Roman" w:eastAsia="Times New Roman" w:hAnsi="Times New Roman" w:cs="Times New Roman"/>
      <w:sz w:val="24"/>
      <w:szCs w:val="24"/>
    </w:rPr>
  </w:style>
  <w:style w:type="character" w:customStyle="1" w:styleId="CharChar3">
    <w:name w:val="Char Char3"/>
    <w:rsid w:val="00351B5A"/>
    <w:rPr>
      <w:rFonts w:ascii="Times New Roman" w:eastAsia="Times New Roman" w:hAnsi="Times New Roman" w:cs="Times New Roman"/>
      <w:sz w:val="24"/>
      <w:szCs w:val="24"/>
      <w:lang w:val="en-GB"/>
    </w:rPr>
  </w:style>
  <w:style w:type="character" w:customStyle="1" w:styleId="CharChar2">
    <w:name w:val="Char Char2"/>
    <w:rsid w:val="00351B5A"/>
    <w:rPr>
      <w:rFonts w:ascii="Times New Roman" w:eastAsia="Times New Roman" w:hAnsi="Times New Roman" w:cs="Times New Roman"/>
      <w:sz w:val="24"/>
      <w:szCs w:val="24"/>
      <w:lang w:val="en-GB"/>
    </w:rPr>
  </w:style>
  <w:style w:type="character" w:customStyle="1" w:styleId="apple-style-span">
    <w:name w:val="apple-style-span"/>
    <w:rsid w:val="00351B5A"/>
  </w:style>
  <w:style w:type="character" w:customStyle="1" w:styleId="searchresult">
    <w:name w:val="search_result"/>
    <w:rsid w:val="00351B5A"/>
  </w:style>
  <w:style w:type="paragraph" w:customStyle="1" w:styleId="Heading">
    <w:name w:val="Heading"/>
    <w:basedOn w:val="Parasts"/>
    <w:next w:val="Pamatteksts"/>
    <w:rsid w:val="00351B5A"/>
    <w:pPr>
      <w:keepNext/>
      <w:suppressAutoHyphens/>
      <w:spacing w:before="240" w:after="120"/>
    </w:pPr>
    <w:rPr>
      <w:rFonts w:ascii="Arial" w:eastAsia="Microsoft YaHei" w:hAnsi="Arial" w:cs="Mangal"/>
      <w:sz w:val="28"/>
      <w:szCs w:val="28"/>
      <w:lang w:val="en-GB" w:eastAsia="ar-SA"/>
    </w:rPr>
  </w:style>
  <w:style w:type="paragraph" w:styleId="Saraksts">
    <w:name w:val="List"/>
    <w:basedOn w:val="Pamatteksts"/>
    <w:uiPriority w:val="99"/>
    <w:rsid w:val="00351B5A"/>
    <w:pPr>
      <w:suppressAutoHyphens/>
    </w:pPr>
    <w:rPr>
      <w:rFonts w:ascii="Times New Roman" w:hAnsi="Times New Roman" w:cs="Mangal"/>
      <w:sz w:val="24"/>
      <w:szCs w:val="24"/>
      <w:lang w:eastAsia="ar-SA"/>
    </w:rPr>
  </w:style>
  <w:style w:type="paragraph" w:customStyle="1" w:styleId="Index">
    <w:name w:val="Index"/>
    <w:basedOn w:val="Parasts"/>
    <w:rsid w:val="00351B5A"/>
    <w:pPr>
      <w:suppressLineNumbers/>
      <w:suppressAutoHyphens/>
    </w:pPr>
    <w:rPr>
      <w:rFonts w:cs="Mangal"/>
      <w:sz w:val="24"/>
      <w:szCs w:val="24"/>
      <w:lang w:val="en-GB" w:eastAsia="ar-SA"/>
    </w:rPr>
  </w:style>
  <w:style w:type="paragraph" w:customStyle="1" w:styleId="WW-Default">
    <w:name w:val="WW-Default"/>
    <w:rsid w:val="00351B5A"/>
    <w:pPr>
      <w:suppressAutoHyphens/>
      <w:autoSpaceDE w:val="0"/>
      <w:spacing w:after="0" w:line="240" w:lineRule="auto"/>
    </w:pPr>
    <w:rPr>
      <w:rFonts w:ascii="Lucida Sans Unicode" w:eastAsia="Times New Roman" w:hAnsi="Lucida Sans Unicode" w:cs="Lucida Sans Unicode"/>
      <w:color w:val="000000"/>
      <w:sz w:val="24"/>
      <w:szCs w:val="24"/>
      <w:lang w:val="en-GB" w:eastAsia="ar-SA"/>
    </w:rPr>
  </w:style>
  <w:style w:type="paragraph" w:customStyle="1" w:styleId="TableText">
    <w:name w:val="Table Text"/>
    <w:basedOn w:val="Parasts"/>
    <w:rsid w:val="00351B5A"/>
    <w:pPr>
      <w:suppressAutoHyphens/>
      <w:jc w:val="both"/>
    </w:pPr>
    <w:rPr>
      <w:sz w:val="24"/>
      <w:lang w:eastAsia="ar-SA"/>
    </w:rPr>
  </w:style>
  <w:style w:type="paragraph" w:customStyle="1" w:styleId="tv2131">
    <w:name w:val="tv2131"/>
    <w:basedOn w:val="Parasts"/>
    <w:rsid w:val="00351B5A"/>
    <w:pPr>
      <w:suppressAutoHyphens/>
      <w:spacing w:line="360" w:lineRule="auto"/>
      <w:ind w:firstLine="300"/>
    </w:pPr>
    <w:rPr>
      <w:color w:val="414142"/>
      <w:sz w:val="20"/>
      <w:lang w:eastAsia="ar-SA"/>
    </w:rPr>
  </w:style>
  <w:style w:type="paragraph" w:customStyle="1" w:styleId="msolistparagraph0">
    <w:name w:val="msolistparagraph"/>
    <w:basedOn w:val="Parasts"/>
    <w:rsid w:val="00351B5A"/>
    <w:pPr>
      <w:suppressAutoHyphens/>
      <w:spacing w:after="200" w:line="276" w:lineRule="auto"/>
      <w:ind w:left="720"/>
    </w:pPr>
    <w:rPr>
      <w:rFonts w:ascii="Calibri" w:hAnsi="Calibri" w:cs="Calibri"/>
      <w:sz w:val="22"/>
      <w:szCs w:val="22"/>
      <w:lang w:eastAsia="ar-SA"/>
    </w:rPr>
  </w:style>
  <w:style w:type="paragraph" w:customStyle="1" w:styleId="NoSpacing1">
    <w:name w:val="No Spacing1"/>
    <w:rsid w:val="00351B5A"/>
    <w:pPr>
      <w:suppressAutoHyphens/>
      <w:spacing w:after="0" w:line="240" w:lineRule="auto"/>
      <w:ind w:left="721" w:hanging="437"/>
      <w:jc w:val="both"/>
    </w:pPr>
    <w:rPr>
      <w:rFonts w:ascii="Times New Roman" w:eastAsia="Calibri" w:hAnsi="Times New Roman" w:cs="Times New Roman"/>
      <w:sz w:val="24"/>
      <w:lang w:eastAsia="ar-SA"/>
    </w:rPr>
  </w:style>
  <w:style w:type="paragraph" w:customStyle="1" w:styleId="TableHeading">
    <w:name w:val="Table Heading"/>
    <w:basedOn w:val="TableContents"/>
    <w:rsid w:val="00351B5A"/>
    <w:pPr>
      <w:widowControl/>
      <w:jc w:val="center"/>
    </w:pPr>
    <w:rPr>
      <w:rFonts w:ascii="Times New Roman" w:eastAsia="Times New Roman" w:hAnsi="Times New Roman" w:cs="Times New Roman"/>
      <w:b/>
      <w:bCs/>
      <w:kern w:val="0"/>
      <w:lang w:val="en-GB" w:eastAsia="ar-SA" w:bidi="ar-SA"/>
    </w:rPr>
  </w:style>
  <w:style w:type="paragraph" w:customStyle="1" w:styleId="Framecontents">
    <w:name w:val="Frame contents"/>
    <w:basedOn w:val="Pamatteksts"/>
    <w:rsid w:val="00351B5A"/>
    <w:pPr>
      <w:suppressAutoHyphens/>
    </w:pPr>
    <w:rPr>
      <w:rFonts w:ascii="Times New Roman" w:hAnsi="Times New Roman"/>
      <w:sz w:val="24"/>
      <w:szCs w:val="24"/>
      <w:lang w:eastAsia="ar-SA"/>
    </w:rPr>
  </w:style>
  <w:style w:type="character" w:customStyle="1" w:styleId="st1">
    <w:name w:val="st1"/>
    <w:rsid w:val="00351B5A"/>
  </w:style>
  <w:style w:type="character" w:customStyle="1" w:styleId="DefaultParagraphFont1">
    <w:name w:val="Default Paragraph Font1"/>
    <w:rsid w:val="00351B5A"/>
  </w:style>
  <w:style w:type="numbering" w:customStyle="1" w:styleId="Bezsaraksta111">
    <w:name w:val="Bez saraksta111"/>
    <w:next w:val="Bezsaraksta"/>
    <w:uiPriority w:val="99"/>
    <w:semiHidden/>
    <w:unhideWhenUsed/>
    <w:rsid w:val="00351B5A"/>
  </w:style>
  <w:style w:type="paragraph" w:styleId="Prskatjums">
    <w:name w:val="Revision"/>
    <w:hidden/>
    <w:uiPriority w:val="99"/>
    <w:semiHidden/>
    <w:rsid w:val="0067037C"/>
    <w:pPr>
      <w:spacing w:after="0" w:line="240" w:lineRule="auto"/>
    </w:pPr>
    <w:rPr>
      <w:rFonts w:ascii="Times New Roman" w:eastAsia="Times New Roman" w:hAnsi="Times New Roman" w:cs="Times New Roman"/>
      <w:sz w:val="26"/>
      <w:szCs w:val="20"/>
    </w:rPr>
  </w:style>
  <w:style w:type="paragraph" w:customStyle="1" w:styleId="msonormal0">
    <w:name w:val="msonormal"/>
    <w:basedOn w:val="Parasts"/>
    <w:uiPriority w:val="99"/>
    <w:rsid w:val="0067037C"/>
    <w:pPr>
      <w:spacing w:before="100" w:beforeAutospacing="1" w:after="119"/>
    </w:pPr>
    <w:rPr>
      <w:rFonts w:eastAsia="Calibri"/>
      <w:sz w:val="24"/>
      <w:szCs w:val="24"/>
      <w:lang w:eastAsia="lv-LV"/>
    </w:rPr>
  </w:style>
  <w:style w:type="character" w:customStyle="1" w:styleId="GalveneRakstz1">
    <w:name w:val="Galvene Rakstz.1"/>
    <w:aliases w:val="Header Char1 Rakstz.1,Header Char Char Rakstz.1"/>
    <w:basedOn w:val="Noklusjumarindkopasfonts"/>
    <w:semiHidden/>
    <w:rsid w:val="0067037C"/>
    <w:rPr>
      <w:rFonts w:ascii="Times New Roman" w:eastAsia="Times New Roman" w:hAnsi="Times New Roman" w:cs="Times New Roman"/>
      <w:sz w:val="26"/>
      <w:szCs w:val="20"/>
    </w:rPr>
  </w:style>
  <w:style w:type="character" w:customStyle="1" w:styleId="Virsraksts1Rakstz1">
    <w:name w:val="Virsraksts 1 Rakstz.1"/>
    <w:aliases w:val="Antraste 1 Rakstz.1"/>
    <w:basedOn w:val="Noklusjumarindkopasfonts"/>
    <w:rsid w:val="0067037C"/>
    <w:rPr>
      <w:rFonts w:asciiTheme="majorHAnsi" w:eastAsiaTheme="majorEastAsia" w:hAnsiTheme="majorHAnsi" w:cstheme="majorBidi"/>
      <w:color w:val="2E74B5" w:themeColor="accent1" w:themeShade="BF"/>
      <w:sz w:val="32"/>
      <w:szCs w:val="32"/>
    </w:rPr>
  </w:style>
  <w:style w:type="character" w:customStyle="1" w:styleId="Virsraksts2Rakstz1">
    <w:name w:val="Virsraksts 2 Rakstz.1"/>
    <w:aliases w:val="1.1.not Rakstz.1"/>
    <w:basedOn w:val="Noklusjumarindkopasfonts"/>
    <w:uiPriority w:val="9"/>
    <w:semiHidden/>
    <w:rsid w:val="0067037C"/>
    <w:rPr>
      <w:rFonts w:asciiTheme="majorHAnsi" w:eastAsiaTheme="majorEastAsia" w:hAnsiTheme="majorHAnsi" w:cstheme="majorBidi"/>
      <w:color w:val="2E74B5" w:themeColor="accent1" w:themeShade="BF"/>
      <w:sz w:val="26"/>
      <w:szCs w:val="26"/>
    </w:rPr>
  </w:style>
  <w:style w:type="character" w:customStyle="1" w:styleId="Virsraksts4Rakstz1">
    <w:name w:val="Virsraksts 4 Rakstz.1"/>
    <w:aliases w:val="hd4 Rakstz.1,h4 Rakstz.1"/>
    <w:basedOn w:val="Noklusjumarindkopasfonts"/>
    <w:semiHidden/>
    <w:rsid w:val="0067037C"/>
    <w:rPr>
      <w:rFonts w:asciiTheme="majorHAnsi" w:eastAsiaTheme="majorEastAsia" w:hAnsiTheme="majorHAnsi" w:cstheme="majorBidi"/>
      <w:i/>
      <w:iCs/>
      <w:color w:val="2E74B5" w:themeColor="accent1" w:themeShade="BF"/>
      <w:sz w:val="26"/>
    </w:rPr>
  </w:style>
  <w:style w:type="character" w:customStyle="1" w:styleId="VrestekstsRakstz1">
    <w:name w:val="Vēres teksts Rakstz.1"/>
    <w:aliases w:val="Char Rakstz.1,Footnote Rakstz.1,Fußnote Rakstz.1"/>
    <w:basedOn w:val="Noklusjumarindkopasfonts"/>
    <w:semiHidden/>
    <w:rsid w:val="0067037C"/>
    <w:rPr>
      <w:rFonts w:ascii="Times New Roman" w:eastAsia="Times New Roman" w:hAnsi="Times New Roman" w:cs="Times New Roman"/>
      <w:sz w:val="20"/>
      <w:szCs w:val="20"/>
    </w:rPr>
  </w:style>
  <w:style w:type="paragraph" w:customStyle="1" w:styleId="TableParagraph">
    <w:name w:val="Table Paragraph"/>
    <w:basedOn w:val="Parasts"/>
    <w:uiPriority w:val="1"/>
    <w:qFormat/>
    <w:rsid w:val="002420FC"/>
    <w:pPr>
      <w:widowControl w:val="0"/>
      <w:autoSpaceDE w:val="0"/>
      <w:autoSpaceDN w:val="0"/>
      <w:ind w:left="107"/>
    </w:pPr>
    <w:rPr>
      <w:sz w:val="22"/>
      <w:szCs w:val="22"/>
    </w:rPr>
  </w:style>
  <w:style w:type="paragraph" w:styleId="Saraksts2">
    <w:name w:val="List 2"/>
    <w:basedOn w:val="Parasts"/>
    <w:uiPriority w:val="99"/>
    <w:unhideWhenUsed/>
    <w:rsid w:val="001344F6"/>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Saraksts3">
    <w:name w:val="List 3"/>
    <w:basedOn w:val="Parasts"/>
    <w:uiPriority w:val="99"/>
    <w:unhideWhenUsed/>
    <w:rsid w:val="001344F6"/>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Sarakstaaizzme2">
    <w:name w:val="List Bullet 2"/>
    <w:basedOn w:val="Parasts"/>
    <w:uiPriority w:val="99"/>
    <w:unhideWhenUsed/>
    <w:rsid w:val="001344F6"/>
    <w:pPr>
      <w:numPr>
        <w:numId w:val="19"/>
      </w:numPr>
      <w:spacing w:after="200" w:line="276" w:lineRule="auto"/>
      <w:contextualSpacing/>
    </w:pPr>
    <w:rPr>
      <w:rFonts w:asciiTheme="minorHAnsi" w:eastAsiaTheme="minorEastAsia" w:hAnsiTheme="minorHAnsi" w:cstheme="minorBidi"/>
      <w:sz w:val="22"/>
      <w:szCs w:val="22"/>
      <w:lang w:val="en-US"/>
    </w:rPr>
  </w:style>
  <w:style w:type="paragraph" w:styleId="Sarakstaaizzme3">
    <w:name w:val="List Bullet 3"/>
    <w:basedOn w:val="Parasts"/>
    <w:uiPriority w:val="99"/>
    <w:unhideWhenUsed/>
    <w:rsid w:val="001344F6"/>
    <w:pPr>
      <w:numPr>
        <w:numId w:val="20"/>
      </w:numPr>
      <w:spacing w:after="200" w:line="276" w:lineRule="auto"/>
      <w:contextualSpacing/>
    </w:pPr>
    <w:rPr>
      <w:rFonts w:asciiTheme="minorHAnsi" w:eastAsiaTheme="minorEastAsia" w:hAnsiTheme="minorHAnsi" w:cstheme="minorBidi"/>
      <w:sz w:val="22"/>
      <w:szCs w:val="22"/>
      <w:lang w:val="en-US"/>
    </w:rPr>
  </w:style>
  <w:style w:type="paragraph" w:styleId="Sarakstanumurs">
    <w:name w:val="List Number"/>
    <w:basedOn w:val="Parasts"/>
    <w:uiPriority w:val="99"/>
    <w:unhideWhenUsed/>
    <w:rsid w:val="001344F6"/>
    <w:pPr>
      <w:numPr>
        <w:numId w:val="21"/>
      </w:numPr>
      <w:spacing w:after="200" w:line="276" w:lineRule="auto"/>
      <w:contextualSpacing/>
    </w:pPr>
    <w:rPr>
      <w:rFonts w:asciiTheme="minorHAnsi" w:eastAsiaTheme="minorEastAsia" w:hAnsiTheme="minorHAnsi" w:cstheme="minorBidi"/>
      <w:sz w:val="22"/>
      <w:szCs w:val="22"/>
      <w:lang w:val="en-US"/>
    </w:rPr>
  </w:style>
  <w:style w:type="paragraph" w:styleId="Sarakstanumurs2">
    <w:name w:val="List Number 2"/>
    <w:basedOn w:val="Parasts"/>
    <w:uiPriority w:val="99"/>
    <w:unhideWhenUsed/>
    <w:rsid w:val="001344F6"/>
    <w:pPr>
      <w:numPr>
        <w:numId w:val="22"/>
      </w:numPr>
      <w:spacing w:after="200" w:line="276" w:lineRule="auto"/>
      <w:contextualSpacing/>
    </w:pPr>
    <w:rPr>
      <w:rFonts w:asciiTheme="minorHAnsi" w:eastAsiaTheme="minorEastAsia" w:hAnsiTheme="minorHAnsi" w:cstheme="minorBidi"/>
      <w:sz w:val="22"/>
      <w:szCs w:val="22"/>
      <w:lang w:val="en-US"/>
    </w:rPr>
  </w:style>
  <w:style w:type="paragraph" w:styleId="Sarakstanumurs3">
    <w:name w:val="List Number 3"/>
    <w:basedOn w:val="Parasts"/>
    <w:uiPriority w:val="99"/>
    <w:unhideWhenUsed/>
    <w:rsid w:val="001344F6"/>
    <w:pPr>
      <w:numPr>
        <w:numId w:val="23"/>
      </w:numPr>
      <w:spacing w:after="200" w:line="276" w:lineRule="auto"/>
      <w:contextualSpacing/>
    </w:pPr>
    <w:rPr>
      <w:rFonts w:asciiTheme="minorHAnsi" w:eastAsiaTheme="minorEastAsia" w:hAnsiTheme="minorHAnsi" w:cstheme="minorBidi"/>
      <w:sz w:val="22"/>
      <w:szCs w:val="22"/>
      <w:lang w:val="en-US"/>
    </w:rPr>
  </w:style>
  <w:style w:type="paragraph" w:styleId="Sarakstaturpinjums">
    <w:name w:val="List Continue"/>
    <w:basedOn w:val="Parasts"/>
    <w:uiPriority w:val="99"/>
    <w:unhideWhenUsed/>
    <w:rsid w:val="001344F6"/>
    <w:pPr>
      <w:spacing w:after="120" w:line="276" w:lineRule="auto"/>
      <w:ind w:left="360"/>
      <w:contextualSpacing/>
    </w:pPr>
    <w:rPr>
      <w:rFonts w:asciiTheme="minorHAnsi" w:eastAsiaTheme="minorEastAsia" w:hAnsiTheme="minorHAnsi" w:cstheme="minorBidi"/>
      <w:sz w:val="22"/>
      <w:szCs w:val="22"/>
      <w:lang w:val="en-US"/>
    </w:rPr>
  </w:style>
  <w:style w:type="paragraph" w:styleId="Sarakstaturpinjums2">
    <w:name w:val="List Continue 2"/>
    <w:basedOn w:val="Parasts"/>
    <w:uiPriority w:val="99"/>
    <w:unhideWhenUsed/>
    <w:rsid w:val="001344F6"/>
    <w:pPr>
      <w:spacing w:after="120" w:line="276" w:lineRule="auto"/>
      <w:ind w:left="720"/>
      <w:contextualSpacing/>
    </w:pPr>
    <w:rPr>
      <w:rFonts w:asciiTheme="minorHAnsi" w:eastAsiaTheme="minorEastAsia" w:hAnsiTheme="minorHAnsi" w:cstheme="minorBidi"/>
      <w:sz w:val="22"/>
      <w:szCs w:val="22"/>
      <w:lang w:val="en-US"/>
    </w:rPr>
  </w:style>
  <w:style w:type="paragraph" w:styleId="Sarakstaturpinjums3">
    <w:name w:val="List Continue 3"/>
    <w:basedOn w:val="Parasts"/>
    <w:uiPriority w:val="99"/>
    <w:unhideWhenUsed/>
    <w:rsid w:val="001344F6"/>
    <w:pPr>
      <w:spacing w:after="120" w:line="276" w:lineRule="auto"/>
      <w:ind w:left="1080"/>
      <w:contextualSpacing/>
    </w:pPr>
    <w:rPr>
      <w:rFonts w:asciiTheme="minorHAnsi" w:eastAsiaTheme="minorEastAsia" w:hAnsiTheme="minorHAnsi" w:cstheme="minorBidi"/>
      <w:sz w:val="22"/>
      <w:szCs w:val="22"/>
      <w:lang w:val="en-US"/>
    </w:rPr>
  </w:style>
  <w:style w:type="paragraph" w:styleId="Makroteksts">
    <w:name w:val="macro"/>
    <w:link w:val="MakrotekstsRakstz"/>
    <w:uiPriority w:val="99"/>
    <w:unhideWhenUsed/>
    <w:rsid w:val="001344F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krotekstsRakstz">
    <w:name w:val="Makro teksts Rakstz."/>
    <w:basedOn w:val="Noklusjumarindkopasfonts"/>
    <w:link w:val="Makroteksts"/>
    <w:uiPriority w:val="99"/>
    <w:rsid w:val="001344F6"/>
    <w:rPr>
      <w:rFonts w:ascii="Courier" w:eastAsiaTheme="minorEastAsia" w:hAnsi="Courier"/>
      <w:sz w:val="20"/>
      <w:szCs w:val="20"/>
      <w:lang w:val="en-US"/>
    </w:rPr>
  </w:style>
  <w:style w:type="table" w:styleId="Gaisnojums">
    <w:name w:val="Light Shading"/>
    <w:basedOn w:val="Parastatabula"/>
    <w:uiPriority w:val="60"/>
    <w:rsid w:val="001344F6"/>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1344F6"/>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aisnojumsizclums2">
    <w:name w:val="Light Shading Accent 2"/>
    <w:basedOn w:val="Parastatabula"/>
    <w:uiPriority w:val="60"/>
    <w:rsid w:val="001344F6"/>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aisnojumsizclums3">
    <w:name w:val="Light Shading Accent 3"/>
    <w:basedOn w:val="Parastatabula"/>
    <w:uiPriority w:val="60"/>
    <w:rsid w:val="001344F6"/>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aisnojumsizclums4">
    <w:name w:val="Light Shading Accent 4"/>
    <w:basedOn w:val="Parastatabula"/>
    <w:uiPriority w:val="60"/>
    <w:rsid w:val="001344F6"/>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Gaisnojumsizclums5">
    <w:name w:val="Light Shading Accent 5"/>
    <w:basedOn w:val="Parastatabula"/>
    <w:uiPriority w:val="60"/>
    <w:rsid w:val="001344F6"/>
    <w:pPr>
      <w:spacing w:after="0" w:line="240" w:lineRule="auto"/>
    </w:pPr>
    <w:rPr>
      <w:rFonts w:eastAsiaTheme="minorEastAsia"/>
      <w:color w:val="2F5496" w:themeColor="accent5" w:themeShade="BF"/>
      <w:lang w:val="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Gaisnojumsizclums6">
    <w:name w:val="Light Shading Accent 6"/>
    <w:basedOn w:val="Parastatabula"/>
    <w:uiPriority w:val="60"/>
    <w:rsid w:val="001344F6"/>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Gaissaraksts">
    <w:name w:val="Light List"/>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Gaissarakstsizclums2">
    <w:name w:val="Light List Accent 2"/>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Gaissarakstsizclums3">
    <w:name w:val="Light List Accent 3"/>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aissarakstsizclums4">
    <w:name w:val="Light List Accent 4"/>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Gaissarakstsizclums5">
    <w:name w:val="Light List Accent 5"/>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Gaissarakstsizclums6">
    <w:name w:val="Light List Accent 6"/>
    <w:basedOn w:val="Parastatabula"/>
    <w:uiPriority w:val="61"/>
    <w:rsid w:val="001344F6"/>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aisreis">
    <w:name w:val="Light Grid"/>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aisreisizclums2">
    <w:name w:val="Light Grid Accent 2"/>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aisreisizclums3">
    <w:name w:val="Light Grid Accent 3"/>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aisreisizclums4">
    <w:name w:val="Light Grid Accent 4"/>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aisreisizclums5">
    <w:name w:val="Light Grid Accent 5"/>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aisreisizclums6">
    <w:name w:val="Light Grid Accent 6"/>
    <w:basedOn w:val="Parastatabula"/>
    <w:uiPriority w:val="62"/>
    <w:rsid w:val="001344F6"/>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djsnojums1">
    <w:name w:val="Medium Shading 1"/>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1344F6"/>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1344F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Vidjssaraksts1izclums2">
    <w:name w:val="Medium List 1 Accent 2"/>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Vidjssaraksts1izclums3">
    <w:name w:val="Medium List 1 Accent 3"/>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Vidjssaraksts1izclums4">
    <w:name w:val="Medium List 1 Accent 4"/>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Vidjssaraksts1izclums5">
    <w:name w:val="Medium List 1 Accent 5"/>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Vidjssaraksts1izclums6">
    <w:name w:val="Medium List 1 Accent 6"/>
    <w:basedOn w:val="Parastatabula"/>
    <w:uiPriority w:val="65"/>
    <w:rsid w:val="001344F6"/>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Vidjssaraksts2">
    <w:name w:val="Medium List 2"/>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Vidjsreis1izclums2">
    <w:name w:val="Medium Grid 1 Accent 2"/>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Vidjsreis1izclums3">
    <w:name w:val="Medium Grid 1 Accent 3"/>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Vidjsreis1izclums4">
    <w:name w:val="Medium Grid 1 Accent 4"/>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Vidjsreis1izclums5">
    <w:name w:val="Medium Grid 1 Accent 5"/>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Vidjsreis1izclums6">
    <w:name w:val="Medium Grid 1 Accent 6"/>
    <w:basedOn w:val="Parastatabula"/>
    <w:uiPriority w:val="67"/>
    <w:rsid w:val="001344F6"/>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Vidjsreis2">
    <w:name w:val="Medium Grid 2"/>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1344F6"/>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Vidjsreis3izclums2">
    <w:name w:val="Medium Grid 3 Accent 2"/>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Vidjsreis3izclums3">
    <w:name w:val="Medium Grid 3 Accent 3"/>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Vidjsreis3izclums4">
    <w:name w:val="Medium Grid 3 Accent 4"/>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Vidjsreis3izclums5">
    <w:name w:val="Medium Grid 3 Accent 5"/>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Vidjsreis3izclums6">
    <w:name w:val="Medium Grid 3 Accent 6"/>
    <w:basedOn w:val="Parastatabula"/>
    <w:uiPriority w:val="69"/>
    <w:rsid w:val="001344F6"/>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umssaraksts">
    <w:name w:val="Dark List"/>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umssarakstsizclums2">
    <w:name w:val="Dark List Accent 2"/>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umssarakstsizclums3">
    <w:name w:val="Dark List Accent 3"/>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umssarakstsizclums4">
    <w:name w:val="Dark List Accent 4"/>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umssarakstsizclums5">
    <w:name w:val="Dark List Accent 5"/>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umssarakstsizclums6">
    <w:name w:val="Dark List Accent 6"/>
    <w:basedOn w:val="Parastatabula"/>
    <w:uiPriority w:val="70"/>
    <w:rsid w:val="001344F6"/>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Krsainsnojums">
    <w:name w:val="Colorful Shading"/>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rsainsnojumsizclums4">
    <w:name w:val="Colorful Shading Accent 4"/>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1344F6"/>
    <w:pPr>
      <w:spacing w:after="0" w:line="240" w:lineRule="auto"/>
    </w:pPr>
    <w:rPr>
      <w:rFonts w:eastAsiaTheme="minorEastAsia"/>
      <w:color w:val="000000" w:themeColor="text1"/>
      <w:lang w:val="en-US"/>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rsainssarakstsizclums2">
    <w:name w:val="Colorful List Accent 2"/>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rsainssarakstsizclums3">
    <w:name w:val="Colorful List Accent 3"/>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rsainssarakstsizclums4">
    <w:name w:val="Colorful List Accent 4"/>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rsainssarakstsizclums5">
    <w:name w:val="Colorful List Accent 5"/>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rsainssarakstsizclums6">
    <w:name w:val="Colorful List Accent 6"/>
    <w:basedOn w:val="Parastatabula"/>
    <w:uiPriority w:val="72"/>
    <w:rsid w:val="001344F6"/>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rsainsreis">
    <w:name w:val="Colorful Grid"/>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rsainsreisizclums2">
    <w:name w:val="Colorful Grid Accent 2"/>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rsainsreisizclums3">
    <w:name w:val="Colorful Grid Accent 3"/>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rsainsreisizclums4">
    <w:name w:val="Colorful Grid Accent 4"/>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rsainsreisizclums5">
    <w:name w:val="Colorful Grid Accent 5"/>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rsainsreisizclums6">
    <w:name w:val="Colorful Grid Accent 6"/>
    <w:basedOn w:val="Parastatabula"/>
    <w:uiPriority w:val="73"/>
    <w:rsid w:val="001344F6"/>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v2132">
    <w:name w:val="tv2132"/>
    <w:basedOn w:val="Parasts"/>
    <w:rsid w:val="00D64777"/>
    <w:pPr>
      <w:spacing w:line="360" w:lineRule="auto"/>
      <w:ind w:firstLine="300"/>
    </w:pPr>
    <w:rPr>
      <w:color w:val="414142"/>
      <w:sz w:val="20"/>
      <w:lang w:eastAsia="lv-LV"/>
    </w:rPr>
  </w:style>
  <w:style w:type="table" w:customStyle="1" w:styleId="Reatabula2">
    <w:name w:val="Režģa tabula2"/>
    <w:basedOn w:val="Parastatabula"/>
    <w:next w:val="Reatabula"/>
    <w:uiPriority w:val="39"/>
    <w:rsid w:val="00D6477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6477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D6477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6477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6477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64777"/>
    <w:rPr>
      <w:color w:val="605E5C"/>
      <w:shd w:val="clear" w:color="auto" w:fill="E1DFDD"/>
    </w:rPr>
  </w:style>
  <w:style w:type="character" w:customStyle="1" w:styleId="ListParagraphChar1">
    <w:name w:val="List Paragraph Char1"/>
    <w:aliases w:val="2 Char1,Saistīto dokumentu saraksts Char1,Syle 1 Char1,Normal bullet 2 Char1,Bullet list Char1,Strip Char1,H&amp;P List Paragraph Char1,Virsraksti Char1,Numbered Para 1 Char1,Dot pt Char1,List Paragraph Char Char Char Char1"/>
    <w:uiPriority w:val="34"/>
    <w:qFormat/>
    <w:locked/>
    <w:rsid w:val="00D64777"/>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3890">
      <w:bodyDiv w:val="1"/>
      <w:marLeft w:val="0"/>
      <w:marRight w:val="0"/>
      <w:marTop w:val="0"/>
      <w:marBottom w:val="0"/>
      <w:divBdr>
        <w:top w:val="none" w:sz="0" w:space="0" w:color="auto"/>
        <w:left w:val="none" w:sz="0" w:space="0" w:color="auto"/>
        <w:bottom w:val="none" w:sz="0" w:space="0" w:color="auto"/>
        <w:right w:val="none" w:sz="0" w:space="0" w:color="auto"/>
      </w:divBdr>
    </w:div>
    <w:div w:id="154687753">
      <w:bodyDiv w:val="1"/>
      <w:marLeft w:val="0"/>
      <w:marRight w:val="0"/>
      <w:marTop w:val="0"/>
      <w:marBottom w:val="0"/>
      <w:divBdr>
        <w:top w:val="none" w:sz="0" w:space="0" w:color="auto"/>
        <w:left w:val="none" w:sz="0" w:space="0" w:color="auto"/>
        <w:bottom w:val="none" w:sz="0" w:space="0" w:color="auto"/>
        <w:right w:val="none" w:sz="0" w:space="0" w:color="auto"/>
      </w:divBdr>
    </w:div>
    <w:div w:id="185606462">
      <w:bodyDiv w:val="1"/>
      <w:marLeft w:val="0"/>
      <w:marRight w:val="0"/>
      <w:marTop w:val="0"/>
      <w:marBottom w:val="0"/>
      <w:divBdr>
        <w:top w:val="none" w:sz="0" w:space="0" w:color="auto"/>
        <w:left w:val="none" w:sz="0" w:space="0" w:color="auto"/>
        <w:bottom w:val="none" w:sz="0" w:space="0" w:color="auto"/>
        <w:right w:val="none" w:sz="0" w:space="0" w:color="auto"/>
      </w:divBdr>
    </w:div>
    <w:div w:id="187644031">
      <w:bodyDiv w:val="1"/>
      <w:marLeft w:val="0"/>
      <w:marRight w:val="0"/>
      <w:marTop w:val="0"/>
      <w:marBottom w:val="0"/>
      <w:divBdr>
        <w:top w:val="none" w:sz="0" w:space="0" w:color="auto"/>
        <w:left w:val="none" w:sz="0" w:space="0" w:color="auto"/>
        <w:bottom w:val="none" w:sz="0" w:space="0" w:color="auto"/>
        <w:right w:val="none" w:sz="0" w:space="0" w:color="auto"/>
      </w:divBdr>
    </w:div>
    <w:div w:id="342364613">
      <w:bodyDiv w:val="1"/>
      <w:marLeft w:val="0"/>
      <w:marRight w:val="0"/>
      <w:marTop w:val="0"/>
      <w:marBottom w:val="0"/>
      <w:divBdr>
        <w:top w:val="none" w:sz="0" w:space="0" w:color="auto"/>
        <w:left w:val="none" w:sz="0" w:space="0" w:color="auto"/>
        <w:bottom w:val="none" w:sz="0" w:space="0" w:color="auto"/>
        <w:right w:val="none" w:sz="0" w:space="0" w:color="auto"/>
      </w:divBdr>
    </w:div>
    <w:div w:id="358433396">
      <w:bodyDiv w:val="1"/>
      <w:marLeft w:val="0"/>
      <w:marRight w:val="0"/>
      <w:marTop w:val="0"/>
      <w:marBottom w:val="0"/>
      <w:divBdr>
        <w:top w:val="none" w:sz="0" w:space="0" w:color="auto"/>
        <w:left w:val="none" w:sz="0" w:space="0" w:color="auto"/>
        <w:bottom w:val="none" w:sz="0" w:space="0" w:color="auto"/>
        <w:right w:val="none" w:sz="0" w:space="0" w:color="auto"/>
      </w:divBdr>
    </w:div>
    <w:div w:id="362218453">
      <w:bodyDiv w:val="1"/>
      <w:marLeft w:val="0"/>
      <w:marRight w:val="0"/>
      <w:marTop w:val="0"/>
      <w:marBottom w:val="0"/>
      <w:divBdr>
        <w:top w:val="none" w:sz="0" w:space="0" w:color="auto"/>
        <w:left w:val="none" w:sz="0" w:space="0" w:color="auto"/>
        <w:bottom w:val="none" w:sz="0" w:space="0" w:color="auto"/>
        <w:right w:val="none" w:sz="0" w:space="0" w:color="auto"/>
      </w:divBdr>
    </w:div>
    <w:div w:id="392315417">
      <w:bodyDiv w:val="1"/>
      <w:marLeft w:val="0"/>
      <w:marRight w:val="0"/>
      <w:marTop w:val="0"/>
      <w:marBottom w:val="0"/>
      <w:divBdr>
        <w:top w:val="none" w:sz="0" w:space="0" w:color="auto"/>
        <w:left w:val="none" w:sz="0" w:space="0" w:color="auto"/>
        <w:bottom w:val="none" w:sz="0" w:space="0" w:color="auto"/>
        <w:right w:val="none" w:sz="0" w:space="0" w:color="auto"/>
      </w:divBdr>
    </w:div>
    <w:div w:id="407579530">
      <w:bodyDiv w:val="1"/>
      <w:marLeft w:val="0"/>
      <w:marRight w:val="0"/>
      <w:marTop w:val="0"/>
      <w:marBottom w:val="0"/>
      <w:divBdr>
        <w:top w:val="none" w:sz="0" w:space="0" w:color="auto"/>
        <w:left w:val="none" w:sz="0" w:space="0" w:color="auto"/>
        <w:bottom w:val="none" w:sz="0" w:space="0" w:color="auto"/>
        <w:right w:val="none" w:sz="0" w:space="0" w:color="auto"/>
      </w:divBdr>
    </w:div>
    <w:div w:id="423965536">
      <w:bodyDiv w:val="1"/>
      <w:marLeft w:val="0"/>
      <w:marRight w:val="0"/>
      <w:marTop w:val="0"/>
      <w:marBottom w:val="0"/>
      <w:divBdr>
        <w:top w:val="none" w:sz="0" w:space="0" w:color="auto"/>
        <w:left w:val="none" w:sz="0" w:space="0" w:color="auto"/>
        <w:bottom w:val="none" w:sz="0" w:space="0" w:color="auto"/>
        <w:right w:val="none" w:sz="0" w:space="0" w:color="auto"/>
      </w:divBdr>
    </w:div>
    <w:div w:id="461771876">
      <w:bodyDiv w:val="1"/>
      <w:marLeft w:val="0"/>
      <w:marRight w:val="0"/>
      <w:marTop w:val="0"/>
      <w:marBottom w:val="0"/>
      <w:divBdr>
        <w:top w:val="none" w:sz="0" w:space="0" w:color="auto"/>
        <w:left w:val="none" w:sz="0" w:space="0" w:color="auto"/>
        <w:bottom w:val="none" w:sz="0" w:space="0" w:color="auto"/>
        <w:right w:val="none" w:sz="0" w:space="0" w:color="auto"/>
      </w:divBdr>
    </w:div>
    <w:div w:id="546113657">
      <w:bodyDiv w:val="1"/>
      <w:marLeft w:val="0"/>
      <w:marRight w:val="0"/>
      <w:marTop w:val="0"/>
      <w:marBottom w:val="0"/>
      <w:divBdr>
        <w:top w:val="none" w:sz="0" w:space="0" w:color="auto"/>
        <w:left w:val="none" w:sz="0" w:space="0" w:color="auto"/>
        <w:bottom w:val="none" w:sz="0" w:space="0" w:color="auto"/>
        <w:right w:val="none" w:sz="0" w:space="0" w:color="auto"/>
      </w:divBdr>
    </w:div>
    <w:div w:id="673846804">
      <w:bodyDiv w:val="1"/>
      <w:marLeft w:val="0"/>
      <w:marRight w:val="0"/>
      <w:marTop w:val="0"/>
      <w:marBottom w:val="0"/>
      <w:divBdr>
        <w:top w:val="none" w:sz="0" w:space="0" w:color="auto"/>
        <w:left w:val="none" w:sz="0" w:space="0" w:color="auto"/>
        <w:bottom w:val="none" w:sz="0" w:space="0" w:color="auto"/>
        <w:right w:val="none" w:sz="0" w:space="0" w:color="auto"/>
      </w:divBdr>
    </w:div>
    <w:div w:id="685403158">
      <w:bodyDiv w:val="1"/>
      <w:marLeft w:val="0"/>
      <w:marRight w:val="0"/>
      <w:marTop w:val="0"/>
      <w:marBottom w:val="0"/>
      <w:divBdr>
        <w:top w:val="none" w:sz="0" w:space="0" w:color="auto"/>
        <w:left w:val="none" w:sz="0" w:space="0" w:color="auto"/>
        <w:bottom w:val="none" w:sz="0" w:space="0" w:color="auto"/>
        <w:right w:val="none" w:sz="0" w:space="0" w:color="auto"/>
      </w:divBdr>
    </w:div>
    <w:div w:id="690571965">
      <w:bodyDiv w:val="1"/>
      <w:marLeft w:val="0"/>
      <w:marRight w:val="0"/>
      <w:marTop w:val="0"/>
      <w:marBottom w:val="0"/>
      <w:divBdr>
        <w:top w:val="none" w:sz="0" w:space="0" w:color="auto"/>
        <w:left w:val="none" w:sz="0" w:space="0" w:color="auto"/>
        <w:bottom w:val="none" w:sz="0" w:space="0" w:color="auto"/>
        <w:right w:val="none" w:sz="0" w:space="0" w:color="auto"/>
      </w:divBdr>
    </w:div>
    <w:div w:id="771705281">
      <w:bodyDiv w:val="1"/>
      <w:marLeft w:val="0"/>
      <w:marRight w:val="0"/>
      <w:marTop w:val="0"/>
      <w:marBottom w:val="0"/>
      <w:divBdr>
        <w:top w:val="none" w:sz="0" w:space="0" w:color="auto"/>
        <w:left w:val="none" w:sz="0" w:space="0" w:color="auto"/>
        <w:bottom w:val="none" w:sz="0" w:space="0" w:color="auto"/>
        <w:right w:val="none" w:sz="0" w:space="0" w:color="auto"/>
      </w:divBdr>
    </w:div>
    <w:div w:id="875775721">
      <w:bodyDiv w:val="1"/>
      <w:marLeft w:val="0"/>
      <w:marRight w:val="0"/>
      <w:marTop w:val="0"/>
      <w:marBottom w:val="0"/>
      <w:divBdr>
        <w:top w:val="none" w:sz="0" w:space="0" w:color="auto"/>
        <w:left w:val="none" w:sz="0" w:space="0" w:color="auto"/>
        <w:bottom w:val="none" w:sz="0" w:space="0" w:color="auto"/>
        <w:right w:val="none" w:sz="0" w:space="0" w:color="auto"/>
      </w:divBdr>
    </w:div>
    <w:div w:id="950555731">
      <w:bodyDiv w:val="1"/>
      <w:marLeft w:val="0"/>
      <w:marRight w:val="0"/>
      <w:marTop w:val="0"/>
      <w:marBottom w:val="0"/>
      <w:divBdr>
        <w:top w:val="none" w:sz="0" w:space="0" w:color="auto"/>
        <w:left w:val="none" w:sz="0" w:space="0" w:color="auto"/>
        <w:bottom w:val="none" w:sz="0" w:space="0" w:color="auto"/>
        <w:right w:val="none" w:sz="0" w:space="0" w:color="auto"/>
      </w:divBdr>
    </w:div>
    <w:div w:id="1083258439">
      <w:bodyDiv w:val="1"/>
      <w:marLeft w:val="0"/>
      <w:marRight w:val="0"/>
      <w:marTop w:val="0"/>
      <w:marBottom w:val="0"/>
      <w:divBdr>
        <w:top w:val="none" w:sz="0" w:space="0" w:color="auto"/>
        <w:left w:val="none" w:sz="0" w:space="0" w:color="auto"/>
        <w:bottom w:val="none" w:sz="0" w:space="0" w:color="auto"/>
        <w:right w:val="none" w:sz="0" w:space="0" w:color="auto"/>
      </w:divBdr>
    </w:div>
    <w:div w:id="1124232825">
      <w:bodyDiv w:val="1"/>
      <w:marLeft w:val="0"/>
      <w:marRight w:val="0"/>
      <w:marTop w:val="0"/>
      <w:marBottom w:val="0"/>
      <w:divBdr>
        <w:top w:val="none" w:sz="0" w:space="0" w:color="auto"/>
        <w:left w:val="none" w:sz="0" w:space="0" w:color="auto"/>
        <w:bottom w:val="none" w:sz="0" w:space="0" w:color="auto"/>
        <w:right w:val="none" w:sz="0" w:space="0" w:color="auto"/>
      </w:divBdr>
    </w:div>
    <w:div w:id="1147622839">
      <w:bodyDiv w:val="1"/>
      <w:marLeft w:val="0"/>
      <w:marRight w:val="0"/>
      <w:marTop w:val="0"/>
      <w:marBottom w:val="0"/>
      <w:divBdr>
        <w:top w:val="none" w:sz="0" w:space="0" w:color="auto"/>
        <w:left w:val="none" w:sz="0" w:space="0" w:color="auto"/>
        <w:bottom w:val="none" w:sz="0" w:space="0" w:color="auto"/>
        <w:right w:val="none" w:sz="0" w:space="0" w:color="auto"/>
      </w:divBdr>
    </w:div>
    <w:div w:id="1200237314">
      <w:bodyDiv w:val="1"/>
      <w:marLeft w:val="0"/>
      <w:marRight w:val="0"/>
      <w:marTop w:val="0"/>
      <w:marBottom w:val="0"/>
      <w:divBdr>
        <w:top w:val="none" w:sz="0" w:space="0" w:color="auto"/>
        <w:left w:val="none" w:sz="0" w:space="0" w:color="auto"/>
        <w:bottom w:val="none" w:sz="0" w:space="0" w:color="auto"/>
        <w:right w:val="none" w:sz="0" w:space="0" w:color="auto"/>
      </w:divBdr>
    </w:div>
    <w:div w:id="1291135088">
      <w:bodyDiv w:val="1"/>
      <w:marLeft w:val="0"/>
      <w:marRight w:val="0"/>
      <w:marTop w:val="0"/>
      <w:marBottom w:val="0"/>
      <w:divBdr>
        <w:top w:val="none" w:sz="0" w:space="0" w:color="auto"/>
        <w:left w:val="none" w:sz="0" w:space="0" w:color="auto"/>
        <w:bottom w:val="none" w:sz="0" w:space="0" w:color="auto"/>
        <w:right w:val="none" w:sz="0" w:space="0" w:color="auto"/>
      </w:divBdr>
    </w:div>
    <w:div w:id="1333725467">
      <w:bodyDiv w:val="1"/>
      <w:marLeft w:val="0"/>
      <w:marRight w:val="0"/>
      <w:marTop w:val="0"/>
      <w:marBottom w:val="0"/>
      <w:divBdr>
        <w:top w:val="none" w:sz="0" w:space="0" w:color="auto"/>
        <w:left w:val="none" w:sz="0" w:space="0" w:color="auto"/>
        <w:bottom w:val="none" w:sz="0" w:space="0" w:color="auto"/>
        <w:right w:val="none" w:sz="0" w:space="0" w:color="auto"/>
      </w:divBdr>
    </w:div>
    <w:div w:id="1413427246">
      <w:bodyDiv w:val="1"/>
      <w:marLeft w:val="0"/>
      <w:marRight w:val="0"/>
      <w:marTop w:val="0"/>
      <w:marBottom w:val="0"/>
      <w:divBdr>
        <w:top w:val="none" w:sz="0" w:space="0" w:color="auto"/>
        <w:left w:val="none" w:sz="0" w:space="0" w:color="auto"/>
        <w:bottom w:val="none" w:sz="0" w:space="0" w:color="auto"/>
        <w:right w:val="none" w:sz="0" w:space="0" w:color="auto"/>
      </w:divBdr>
    </w:div>
    <w:div w:id="1444574279">
      <w:bodyDiv w:val="1"/>
      <w:marLeft w:val="0"/>
      <w:marRight w:val="0"/>
      <w:marTop w:val="0"/>
      <w:marBottom w:val="0"/>
      <w:divBdr>
        <w:top w:val="none" w:sz="0" w:space="0" w:color="auto"/>
        <w:left w:val="none" w:sz="0" w:space="0" w:color="auto"/>
        <w:bottom w:val="none" w:sz="0" w:space="0" w:color="auto"/>
        <w:right w:val="none" w:sz="0" w:space="0" w:color="auto"/>
      </w:divBdr>
    </w:div>
    <w:div w:id="1453011526">
      <w:bodyDiv w:val="1"/>
      <w:marLeft w:val="0"/>
      <w:marRight w:val="0"/>
      <w:marTop w:val="0"/>
      <w:marBottom w:val="0"/>
      <w:divBdr>
        <w:top w:val="none" w:sz="0" w:space="0" w:color="auto"/>
        <w:left w:val="none" w:sz="0" w:space="0" w:color="auto"/>
        <w:bottom w:val="none" w:sz="0" w:space="0" w:color="auto"/>
        <w:right w:val="none" w:sz="0" w:space="0" w:color="auto"/>
      </w:divBdr>
    </w:div>
    <w:div w:id="1464807840">
      <w:bodyDiv w:val="1"/>
      <w:marLeft w:val="0"/>
      <w:marRight w:val="0"/>
      <w:marTop w:val="0"/>
      <w:marBottom w:val="0"/>
      <w:divBdr>
        <w:top w:val="none" w:sz="0" w:space="0" w:color="auto"/>
        <w:left w:val="none" w:sz="0" w:space="0" w:color="auto"/>
        <w:bottom w:val="none" w:sz="0" w:space="0" w:color="auto"/>
        <w:right w:val="none" w:sz="0" w:space="0" w:color="auto"/>
      </w:divBdr>
    </w:div>
    <w:div w:id="1488863118">
      <w:bodyDiv w:val="1"/>
      <w:marLeft w:val="0"/>
      <w:marRight w:val="0"/>
      <w:marTop w:val="0"/>
      <w:marBottom w:val="0"/>
      <w:divBdr>
        <w:top w:val="none" w:sz="0" w:space="0" w:color="auto"/>
        <w:left w:val="none" w:sz="0" w:space="0" w:color="auto"/>
        <w:bottom w:val="none" w:sz="0" w:space="0" w:color="auto"/>
        <w:right w:val="none" w:sz="0" w:space="0" w:color="auto"/>
      </w:divBdr>
    </w:div>
    <w:div w:id="1553073999">
      <w:bodyDiv w:val="1"/>
      <w:marLeft w:val="0"/>
      <w:marRight w:val="0"/>
      <w:marTop w:val="0"/>
      <w:marBottom w:val="0"/>
      <w:divBdr>
        <w:top w:val="none" w:sz="0" w:space="0" w:color="auto"/>
        <w:left w:val="none" w:sz="0" w:space="0" w:color="auto"/>
        <w:bottom w:val="none" w:sz="0" w:space="0" w:color="auto"/>
        <w:right w:val="none" w:sz="0" w:space="0" w:color="auto"/>
      </w:divBdr>
    </w:div>
    <w:div w:id="1555431924">
      <w:bodyDiv w:val="1"/>
      <w:marLeft w:val="0"/>
      <w:marRight w:val="0"/>
      <w:marTop w:val="0"/>
      <w:marBottom w:val="0"/>
      <w:divBdr>
        <w:top w:val="none" w:sz="0" w:space="0" w:color="auto"/>
        <w:left w:val="none" w:sz="0" w:space="0" w:color="auto"/>
        <w:bottom w:val="none" w:sz="0" w:space="0" w:color="auto"/>
        <w:right w:val="none" w:sz="0" w:space="0" w:color="auto"/>
      </w:divBdr>
    </w:div>
    <w:div w:id="1587884905">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8309763">
      <w:bodyDiv w:val="1"/>
      <w:marLeft w:val="0"/>
      <w:marRight w:val="0"/>
      <w:marTop w:val="0"/>
      <w:marBottom w:val="0"/>
      <w:divBdr>
        <w:top w:val="none" w:sz="0" w:space="0" w:color="auto"/>
        <w:left w:val="none" w:sz="0" w:space="0" w:color="auto"/>
        <w:bottom w:val="none" w:sz="0" w:space="0" w:color="auto"/>
        <w:right w:val="none" w:sz="0" w:space="0" w:color="auto"/>
      </w:divBdr>
    </w:div>
    <w:div w:id="1726634799">
      <w:bodyDiv w:val="1"/>
      <w:marLeft w:val="0"/>
      <w:marRight w:val="0"/>
      <w:marTop w:val="0"/>
      <w:marBottom w:val="0"/>
      <w:divBdr>
        <w:top w:val="none" w:sz="0" w:space="0" w:color="auto"/>
        <w:left w:val="none" w:sz="0" w:space="0" w:color="auto"/>
        <w:bottom w:val="none" w:sz="0" w:space="0" w:color="auto"/>
        <w:right w:val="none" w:sz="0" w:space="0" w:color="auto"/>
      </w:divBdr>
    </w:div>
    <w:div w:id="1735620376">
      <w:bodyDiv w:val="1"/>
      <w:marLeft w:val="0"/>
      <w:marRight w:val="0"/>
      <w:marTop w:val="0"/>
      <w:marBottom w:val="0"/>
      <w:divBdr>
        <w:top w:val="none" w:sz="0" w:space="0" w:color="auto"/>
        <w:left w:val="none" w:sz="0" w:space="0" w:color="auto"/>
        <w:bottom w:val="none" w:sz="0" w:space="0" w:color="auto"/>
        <w:right w:val="none" w:sz="0" w:space="0" w:color="auto"/>
      </w:divBdr>
    </w:div>
    <w:div w:id="1758598385">
      <w:bodyDiv w:val="1"/>
      <w:marLeft w:val="0"/>
      <w:marRight w:val="0"/>
      <w:marTop w:val="0"/>
      <w:marBottom w:val="0"/>
      <w:divBdr>
        <w:top w:val="none" w:sz="0" w:space="0" w:color="auto"/>
        <w:left w:val="none" w:sz="0" w:space="0" w:color="auto"/>
        <w:bottom w:val="none" w:sz="0" w:space="0" w:color="auto"/>
        <w:right w:val="none" w:sz="0" w:space="0" w:color="auto"/>
      </w:divBdr>
    </w:div>
    <w:div w:id="1828549257">
      <w:bodyDiv w:val="1"/>
      <w:marLeft w:val="0"/>
      <w:marRight w:val="0"/>
      <w:marTop w:val="0"/>
      <w:marBottom w:val="0"/>
      <w:divBdr>
        <w:top w:val="none" w:sz="0" w:space="0" w:color="auto"/>
        <w:left w:val="none" w:sz="0" w:space="0" w:color="auto"/>
        <w:bottom w:val="none" w:sz="0" w:space="0" w:color="auto"/>
        <w:right w:val="none" w:sz="0" w:space="0" w:color="auto"/>
      </w:divBdr>
    </w:div>
    <w:div w:id="1829516933">
      <w:bodyDiv w:val="1"/>
      <w:marLeft w:val="0"/>
      <w:marRight w:val="0"/>
      <w:marTop w:val="0"/>
      <w:marBottom w:val="0"/>
      <w:divBdr>
        <w:top w:val="none" w:sz="0" w:space="0" w:color="auto"/>
        <w:left w:val="none" w:sz="0" w:space="0" w:color="auto"/>
        <w:bottom w:val="none" w:sz="0" w:space="0" w:color="auto"/>
        <w:right w:val="none" w:sz="0" w:space="0" w:color="auto"/>
      </w:divBdr>
    </w:div>
    <w:div w:id="1853496859">
      <w:bodyDiv w:val="1"/>
      <w:marLeft w:val="0"/>
      <w:marRight w:val="0"/>
      <w:marTop w:val="0"/>
      <w:marBottom w:val="0"/>
      <w:divBdr>
        <w:top w:val="none" w:sz="0" w:space="0" w:color="auto"/>
        <w:left w:val="none" w:sz="0" w:space="0" w:color="auto"/>
        <w:bottom w:val="none" w:sz="0" w:space="0" w:color="auto"/>
        <w:right w:val="none" w:sz="0" w:space="0" w:color="auto"/>
      </w:divBdr>
    </w:div>
    <w:div w:id="1890995934">
      <w:bodyDiv w:val="1"/>
      <w:marLeft w:val="0"/>
      <w:marRight w:val="0"/>
      <w:marTop w:val="0"/>
      <w:marBottom w:val="0"/>
      <w:divBdr>
        <w:top w:val="none" w:sz="0" w:space="0" w:color="auto"/>
        <w:left w:val="none" w:sz="0" w:space="0" w:color="auto"/>
        <w:bottom w:val="none" w:sz="0" w:space="0" w:color="auto"/>
        <w:right w:val="none" w:sz="0" w:space="0" w:color="auto"/>
      </w:divBdr>
    </w:div>
    <w:div w:id="1940799003">
      <w:bodyDiv w:val="1"/>
      <w:marLeft w:val="0"/>
      <w:marRight w:val="0"/>
      <w:marTop w:val="0"/>
      <w:marBottom w:val="0"/>
      <w:divBdr>
        <w:top w:val="none" w:sz="0" w:space="0" w:color="auto"/>
        <w:left w:val="none" w:sz="0" w:space="0" w:color="auto"/>
        <w:bottom w:val="none" w:sz="0" w:space="0" w:color="auto"/>
        <w:right w:val="none" w:sz="0" w:space="0" w:color="auto"/>
      </w:divBdr>
    </w:div>
    <w:div w:id="2058890085">
      <w:bodyDiv w:val="1"/>
      <w:marLeft w:val="0"/>
      <w:marRight w:val="0"/>
      <w:marTop w:val="0"/>
      <w:marBottom w:val="0"/>
      <w:divBdr>
        <w:top w:val="none" w:sz="0" w:space="0" w:color="auto"/>
        <w:left w:val="none" w:sz="0" w:space="0" w:color="auto"/>
        <w:bottom w:val="none" w:sz="0" w:space="0" w:color="auto"/>
        <w:right w:val="none" w:sz="0" w:space="0" w:color="auto"/>
      </w:divBdr>
    </w:div>
    <w:div w:id="208136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erepahi.com/diving/turtle.nsf/0/4553E571DCAA3393C2257A610070F8A7"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ilze.vinke@vugd.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herepahi.com/diving/turtle.nsf/0/03BA4EC23A560F34C22576D2001399F8" TargetMode="External"/><Relationship Id="rId22"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6E55-5427-49BA-9CF6-12BC97F6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28</Pages>
  <Words>31366</Words>
  <Characters>17880</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49148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Nikiforova</dc:creator>
  <cp:keywords/>
  <dc:description/>
  <cp:lastModifiedBy>Ilze Viņķe</cp:lastModifiedBy>
  <cp:revision>34</cp:revision>
  <cp:lastPrinted>2020-10-19T06:06:00Z</cp:lastPrinted>
  <dcterms:created xsi:type="dcterms:W3CDTF">2025-11-04T06:38:00Z</dcterms:created>
  <dcterms:modified xsi:type="dcterms:W3CDTF">2026-01-27T13:14:00Z</dcterms:modified>
</cp:coreProperties>
</file>