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D629" w14:textId="77777777" w:rsidR="002D32F4" w:rsidRPr="0042528B" w:rsidRDefault="002D32F4" w:rsidP="00E00723">
      <w:pPr>
        <w:jc w:val="center"/>
        <w:rPr>
          <w:rFonts w:ascii="Times New Roman" w:hAnsi="Times New Roman" w:cs="Times New Roman"/>
          <w:sz w:val="24"/>
          <w:szCs w:val="24"/>
        </w:rPr>
      </w:pPr>
      <w:r w:rsidRPr="0042528B">
        <w:rPr>
          <w:rFonts w:ascii="Times New Roman" w:hAnsi="Times New Roman" w:cs="Times New Roman"/>
          <w:sz w:val="24"/>
          <w:szCs w:val="24"/>
        </w:rPr>
        <w:t>TEHNISKĀ SPECIFIKĀCIJA UN TEHNISKAIS PIEDĀVĀJUMS</w:t>
      </w:r>
    </w:p>
    <w:p w14:paraId="3E26B192" w14:textId="77777777" w:rsidR="00CF69DA" w:rsidRPr="0042528B" w:rsidRDefault="00CF69DA" w:rsidP="00CF69DA">
      <w:pPr>
        <w:spacing w:before="240" w:line="240" w:lineRule="auto"/>
        <w:jc w:val="center"/>
        <w:rPr>
          <w:rFonts w:ascii="Times New Roman" w:hAnsi="Times New Roman" w:cs="Times New Roman"/>
          <w:b/>
          <w:bCs/>
          <w:color w:val="000000"/>
          <w:sz w:val="24"/>
          <w:szCs w:val="24"/>
          <w:lang w:eastAsia="lv-LV"/>
        </w:rPr>
      </w:pPr>
      <w:r w:rsidRPr="0042528B">
        <w:rPr>
          <w:rFonts w:ascii="Times New Roman" w:hAnsi="Times New Roman" w:cs="Times New Roman"/>
          <w:b/>
          <w:bCs/>
          <w:color w:val="000000"/>
          <w:sz w:val="24"/>
          <w:szCs w:val="24"/>
          <w:lang w:eastAsia="lv-LV"/>
        </w:rPr>
        <w:t>VIDEOKLIPU</w:t>
      </w:r>
      <w:r w:rsidR="002D32F4" w:rsidRPr="0042528B">
        <w:rPr>
          <w:rFonts w:ascii="Times New Roman" w:hAnsi="Times New Roman" w:cs="Times New Roman"/>
          <w:b/>
          <w:bCs/>
          <w:color w:val="000000"/>
          <w:sz w:val="24"/>
          <w:szCs w:val="24"/>
          <w:lang w:eastAsia="lv-LV"/>
        </w:rPr>
        <w:t xml:space="preserve"> IZVEIDE</w:t>
      </w:r>
      <w:r w:rsidR="00BF35F6" w:rsidRPr="0042528B">
        <w:rPr>
          <w:rFonts w:ascii="Times New Roman" w:hAnsi="Times New Roman" w:cs="Times New Roman"/>
          <w:b/>
          <w:bCs/>
          <w:color w:val="000000"/>
          <w:sz w:val="24"/>
          <w:szCs w:val="24"/>
          <w:lang w:eastAsia="lv-LV"/>
        </w:rPr>
        <w:t xml:space="preserve"> (</w:t>
      </w:r>
      <w:proofErr w:type="spellStart"/>
      <w:r w:rsidR="00BF35F6" w:rsidRPr="0042528B">
        <w:rPr>
          <w:rFonts w:ascii="Times New Roman" w:hAnsi="Times New Roman" w:cs="Times New Roman"/>
          <w:b/>
          <w:bCs/>
          <w:color w:val="000000"/>
          <w:sz w:val="24"/>
          <w:szCs w:val="24"/>
          <w:lang w:eastAsia="lv-LV"/>
        </w:rPr>
        <w:t>PeatFire</w:t>
      </w:r>
      <w:proofErr w:type="spellEnd"/>
      <w:r w:rsidR="00BF35F6" w:rsidRPr="0042528B">
        <w:rPr>
          <w:rFonts w:ascii="Times New Roman" w:hAnsi="Times New Roman" w:cs="Times New Roman"/>
          <w:b/>
          <w:bCs/>
          <w:color w:val="000000"/>
          <w:sz w:val="24"/>
          <w:szCs w:val="24"/>
          <w:lang w:eastAsia="lv-LV"/>
        </w:rPr>
        <w:t xml:space="preserve"> </w:t>
      </w:r>
      <w:r w:rsidR="00DC73A6" w:rsidRPr="0042528B">
        <w:rPr>
          <w:rFonts w:ascii="Times New Roman" w:hAnsi="Times New Roman" w:cs="Times New Roman"/>
          <w:b/>
          <w:bCs/>
          <w:color w:val="000000"/>
          <w:sz w:val="24"/>
          <w:szCs w:val="24"/>
          <w:lang w:eastAsia="lv-LV"/>
        </w:rPr>
        <w:t xml:space="preserve">un </w:t>
      </w:r>
      <w:proofErr w:type="spellStart"/>
      <w:r w:rsidR="00DC73A6" w:rsidRPr="0042528B">
        <w:rPr>
          <w:rFonts w:ascii="Times New Roman" w:hAnsi="Times New Roman" w:cs="Times New Roman"/>
          <w:b/>
          <w:bCs/>
          <w:color w:val="000000"/>
          <w:sz w:val="24"/>
          <w:szCs w:val="24"/>
          <w:lang w:eastAsia="lv-LV"/>
        </w:rPr>
        <w:t>FloodAdapt</w:t>
      </w:r>
      <w:proofErr w:type="spellEnd"/>
      <w:r w:rsidR="00DC73A6" w:rsidRPr="0042528B">
        <w:rPr>
          <w:rFonts w:ascii="Times New Roman" w:hAnsi="Times New Roman" w:cs="Times New Roman"/>
          <w:b/>
          <w:bCs/>
          <w:color w:val="000000"/>
          <w:sz w:val="24"/>
          <w:szCs w:val="24"/>
          <w:lang w:eastAsia="lv-LV"/>
        </w:rPr>
        <w:t xml:space="preserve"> </w:t>
      </w:r>
      <w:r w:rsidR="00BF35F6" w:rsidRPr="0042528B">
        <w:rPr>
          <w:rFonts w:ascii="Times New Roman" w:hAnsi="Times New Roman" w:cs="Times New Roman"/>
          <w:b/>
          <w:bCs/>
          <w:color w:val="000000"/>
          <w:sz w:val="24"/>
          <w:szCs w:val="24"/>
          <w:lang w:eastAsia="lv-LV"/>
        </w:rPr>
        <w:t>projekta ietvaros)</w:t>
      </w:r>
    </w:p>
    <w:p w14:paraId="4E533C8D" w14:textId="77777777" w:rsidR="00E00723" w:rsidRDefault="00E00723" w:rsidP="00CF69DA">
      <w:pPr>
        <w:spacing w:before="13" w:after="0" w:line="235" w:lineRule="auto"/>
        <w:ind w:firstLine="510"/>
        <w:jc w:val="both"/>
        <w:rPr>
          <w:rFonts w:ascii="Times New Roman" w:hAnsi="Times New Roman" w:cs="Times New Roman"/>
          <w:bCs/>
          <w:color w:val="000000"/>
          <w:sz w:val="20"/>
          <w:szCs w:val="20"/>
          <w:lang w:eastAsia="lv-LV"/>
        </w:rPr>
      </w:pPr>
    </w:p>
    <w:p w14:paraId="68B3187E" w14:textId="52C32385" w:rsidR="00E00723" w:rsidRPr="00E557C9" w:rsidRDefault="00E00723" w:rsidP="00E00723">
      <w:pPr>
        <w:spacing w:after="0" w:line="235" w:lineRule="auto"/>
        <w:ind w:firstLine="510"/>
        <w:jc w:val="both"/>
        <w:rPr>
          <w:rFonts w:ascii="Times New Roman" w:hAnsi="Times New Roman" w:cs="Times New Roman"/>
          <w:bCs/>
          <w:color w:val="000000"/>
          <w:sz w:val="24"/>
          <w:szCs w:val="20"/>
          <w:lang w:eastAsia="lv-LV"/>
        </w:rPr>
      </w:pPr>
      <w:r w:rsidRPr="00E557C9">
        <w:rPr>
          <w:rFonts w:ascii="Times New Roman" w:hAnsi="Times New Roman" w:cs="Times New Roman"/>
          <w:bCs/>
          <w:color w:val="000000"/>
          <w:sz w:val="24"/>
          <w:szCs w:val="20"/>
          <w:lang w:eastAsia="lv-LV"/>
        </w:rPr>
        <w:t xml:space="preserve">Lai varētu veikt piedāvājuma izvērtēšanu atbilstoši noteiktajiem vērtēšanas kritērijiem, Pretendentam jāsagatavo un jāiesniedz </w:t>
      </w:r>
      <w:bookmarkStart w:id="0" w:name="_Hlk209439931"/>
      <w:r w:rsidRPr="00E557C9">
        <w:rPr>
          <w:rFonts w:ascii="Times New Roman" w:hAnsi="Times New Roman" w:cs="Times New Roman"/>
          <w:bCs/>
          <w:color w:val="000000"/>
          <w:sz w:val="24"/>
          <w:szCs w:val="20"/>
          <w:u w:val="single"/>
          <w:lang w:eastAsia="lv-LV"/>
        </w:rPr>
        <w:t xml:space="preserve">divu videoklipu idejas apraksta, pievienojot </w:t>
      </w:r>
      <w:proofErr w:type="spellStart"/>
      <w:r w:rsidRPr="00E557C9">
        <w:rPr>
          <w:rFonts w:ascii="Times New Roman" w:hAnsi="Times New Roman" w:cs="Times New Roman"/>
          <w:bCs/>
          <w:color w:val="000000"/>
          <w:sz w:val="24"/>
          <w:szCs w:val="20"/>
          <w:u w:val="single"/>
          <w:lang w:eastAsia="lv-LV"/>
        </w:rPr>
        <w:t>vizualizācijas</w:t>
      </w:r>
      <w:proofErr w:type="spellEnd"/>
      <w:r w:rsidRPr="00E557C9">
        <w:rPr>
          <w:rFonts w:ascii="Times New Roman" w:hAnsi="Times New Roman" w:cs="Times New Roman"/>
          <w:bCs/>
          <w:color w:val="000000"/>
          <w:sz w:val="24"/>
          <w:szCs w:val="20"/>
          <w:u w:val="single"/>
          <w:lang w:eastAsia="lv-LV"/>
        </w:rPr>
        <w:t xml:space="preserve"> skices</w:t>
      </w:r>
      <w:bookmarkEnd w:id="0"/>
      <w:r w:rsidRPr="00E557C9">
        <w:rPr>
          <w:rFonts w:ascii="Times New Roman" w:hAnsi="Times New Roman" w:cs="Times New Roman"/>
          <w:bCs/>
          <w:color w:val="000000"/>
          <w:sz w:val="24"/>
          <w:szCs w:val="20"/>
          <w:lang w:eastAsia="lv-LV"/>
        </w:rPr>
        <w:t xml:space="preserve">. Idejas aprakstā ietver aprakstu par videoklipu saturisko, tehnisko un māksliniecisko risinājumu, </w:t>
      </w:r>
      <w:proofErr w:type="spellStart"/>
      <w:r w:rsidRPr="00E557C9">
        <w:rPr>
          <w:rFonts w:ascii="Times New Roman" w:hAnsi="Times New Roman" w:cs="Times New Roman"/>
          <w:bCs/>
          <w:color w:val="000000"/>
          <w:sz w:val="24"/>
          <w:szCs w:val="20"/>
          <w:lang w:eastAsia="lv-LV"/>
        </w:rPr>
        <w:t>vizualizācijas</w:t>
      </w:r>
      <w:proofErr w:type="spellEnd"/>
      <w:r w:rsidRPr="00E557C9">
        <w:rPr>
          <w:rFonts w:ascii="Times New Roman" w:hAnsi="Times New Roman" w:cs="Times New Roman"/>
          <w:bCs/>
          <w:color w:val="000000"/>
          <w:sz w:val="24"/>
          <w:szCs w:val="20"/>
          <w:lang w:eastAsia="lv-LV"/>
        </w:rPr>
        <w:t xml:space="preserve"> skici, kas atbilst definētajai mērķa grupai, mākslinieciskās idejas galvenajām tēzēm, kā arī klipu filmēšanas principiem. Idejas aprakstā  tiek  iekļauta arī informācija par plānoto filmēšanas grafiku un plānotajām filmēšanas vietām, ja tāds mākslinieciskās izteiksmes veids tiek izvēlēts.</w:t>
      </w:r>
    </w:p>
    <w:p w14:paraId="2B74073E" w14:textId="3CC562B3" w:rsidR="002D32F4" w:rsidRPr="0042528B" w:rsidRDefault="002D32F4" w:rsidP="005979DC">
      <w:pPr>
        <w:spacing w:line="240" w:lineRule="auto"/>
        <w:jc w:val="both"/>
        <w:rPr>
          <w:rFonts w:ascii="Times New Roman" w:hAnsi="Times New Roman" w:cs="Times New Roman"/>
          <w:bCs/>
          <w:color w:val="000000" w:themeColor="text1"/>
          <w:sz w:val="20"/>
          <w:szCs w:val="20"/>
        </w:rPr>
      </w:pPr>
    </w:p>
    <w:tbl>
      <w:tblPr>
        <w:tblStyle w:val="Reatabula"/>
        <w:tblW w:w="8455" w:type="dxa"/>
        <w:tblLayout w:type="fixed"/>
        <w:tblLook w:val="04A0" w:firstRow="1" w:lastRow="0" w:firstColumn="1" w:lastColumn="0" w:noHBand="0" w:noVBand="1"/>
      </w:tblPr>
      <w:tblGrid>
        <w:gridCol w:w="625"/>
        <w:gridCol w:w="4140"/>
        <w:gridCol w:w="3690"/>
      </w:tblGrid>
      <w:tr w:rsidR="004004CB" w:rsidRPr="0042528B" w14:paraId="3799CC4E" w14:textId="77777777" w:rsidTr="007236DE">
        <w:tc>
          <w:tcPr>
            <w:tcW w:w="625" w:type="dxa"/>
            <w:shd w:val="clear" w:color="auto" w:fill="A6A6A6" w:themeFill="background1" w:themeFillShade="A6"/>
            <w:vAlign w:val="center"/>
          </w:tcPr>
          <w:p w14:paraId="1D469C1C" w14:textId="77777777" w:rsidR="001C0A36" w:rsidRPr="0042528B" w:rsidRDefault="00EF07CA" w:rsidP="00EB6064">
            <w:pPr>
              <w:tabs>
                <w:tab w:val="left" w:pos="330"/>
              </w:tabs>
              <w:ind w:left="-120"/>
              <w:jc w:val="center"/>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Nr. p.k</w:t>
            </w:r>
            <w:r w:rsidR="001C0A36" w:rsidRPr="0042528B">
              <w:rPr>
                <w:rFonts w:ascii="Times New Roman" w:hAnsi="Times New Roman" w:cs="Times New Roman"/>
                <w:b/>
                <w:color w:val="000000" w:themeColor="text1"/>
                <w:sz w:val="20"/>
                <w:szCs w:val="20"/>
              </w:rPr>
              <w:t>.</w:t>
            </w:r>
          </w:p>
        </w:tc>
        <w:tc>
          <w:tcPr>
            <w:tcW w:w="4140" w:type="dxa"/>
            <w:shd w:val="clear" w:color="auto" w:fill="A6A6A6" w:themeFill="background1" w:themeFillShade="A6"/>
            <w:vAlign w:val="center"/>
          </w:tcPr>
          <w:p w14:paraId="38DF95B2" w14:textId="77777777" w:rsidR="001C0A36" w:rsidRPr="0042528B" w:rsidRDefault="001C0A36" w:rsidP="00E71F25">
            <w:pPr>
              <w:jc w:val="center"/>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Pasūtītāja prasības pretendentam (specifikācija)</w:t>
            </w:r>
          </w:p>
        </w:tc>
        <w:tc>
          <w:tcPr>
            <w:tcW w:w="3690" w:type="dxa"/>
            <w:shd w:val="clear" w:color="auto" w:fill="A6A6A6" w:themeFill="background1" w:themeFillShade="A6"/>
          </w:tcPr>
          <w:p w14:paraId="747E97FD" w14:textId="77777777" w:rsidR="001C0A36" w:rsidRPr="0042528B" w:rsidRDefault="001C0A36" w:rsidP="00162BC6">
            <w:pPr>
              <w:jc w:val="center"/>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Pretendenta tehniskais piedāvājums (detalizēts apraksts, aizpilda pretendents)</w:t>
            </w:r>
          </w:p>
        </w:tc>
      </w:tr>
      <w:tr w:rsidR="00CC672F" w:rsidRPr="0042528B" w14:paraId="4CE9FA00" w14:textId="77777777" w:rsidTr="007236DE">
        <w:trPr>
          <w:trHeight w:val="98"/>
        </w:trPr>
        <w:tc>
          <w:tcPr>
            <w:tcW w:w="625" w:type="dxa"/>
            <w:shd w:val="clear" w:color="auto" w:fill="D9D9D9" w:themeFill="background1" w:themeFillShade="D9"/>
          </w:tcPr>
          <w:p w14:paraId="223FAEDE" w14:textId="77777777" w:rsidR="00CC672F" w:rsidRPr="0042528B" w:rsidRDefault="00CC672F"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00244F06" w14:textId="239DF7A1" w:rsidR="00CC672F" w:rsidRPr="0042528B" w:rsidRDefault="005979DC" w:rsidP="00880C71">
            <w:p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Pretendents sagatavo 2 (divus) videoklipus latviešu un lietuviešu valodā (katru video materiālu divās valodās).</w:t>
            </w:r>
          </w:p>
        </w:tc>
        <w:tc>
          <w:tcPr>
            <w:tcW w:w="3690" w:type="dxa"/>
            <w:shd w:val="clear" w:color="auto" w:fill="auto"/>
          </w:tcPr>
          <w:p w14:paraId="0BF83A87" w14:textId="77777777" w:rsidR="00CC672F" w:rsidRPr="0042528B" w:rsidRDefault="00CC672F" w:rsidP="00E71F25">
            <w:pPr>
              <w:rPr>
                <w:rFonts w:ascii="Times New Roman" w:hAnsi="Times New Roman" w:cs="Times New Roman"/>
                <w:color w:val="FF0000"/>
                <w:sz w:val="20"/>
                <w:szCs w:val="20"/>
              </w:rPr>
            </w:pPr>
          </w:p>
        </w:tc>
      </w:tr>
      <w:tr w:rsidR="005979DC" w:rsidRPr="0042528B" w14:paraId="0309461F" w14:textId="77777777" w:rsidTr="007236DE">
        <w:trPr>
          <w:trHeight w:val="98"/>
        </w:trPr>
        <w:tc>
          <w:tcPr>
            <w:tcW w:w="625" w:type="dxa"/>
            <w:shd w:val="clear" w:color="auto" w:fill="D9D9D9" w:themeFill="background1" w:themeFillShade="D9"/>
          </w:tcPr>
          <w:p w14:paraId="6EE2799B" w14:textId="77777777" w:rsidR="005979DC" w:rsidRPr="0042528B" w:rsidRDefault="005979DC"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761F347F" w14:textId="77777777" w:rsidR="005979DC" w:rsidRPr="005979DC" w:rsidRDefault="005979DC" w:rsidP="005979DC">
            <w:p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Pirmā videoklipa mērķis ir iedzīvotāju izglītošana:</w:t>
            </w:r>
          </w:p>
          <w:p w14:paraId="262DF602"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 xml:space="preserve">par kūdras ugunsgrēku bīstamību; </w:t>
            </w:r>
          </w:p>
          <w:p w14:paraId="4C436698"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ugunsdrošības prasībām un drošības noteikumiem, kas jāievēro, lai novērstu kūdras ugunsgrēku izcelšanos;</w:t>
            </w:r>
          </w:p>
          <w:p w14:paraId="50C3B414"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par pareizu rīcību kūdras ugunsgrēka gadījumā;</w:t>
            </w:r>
          </w:p>
          <w:p w14:paraId="7EE03B74"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 xml:space="preserve">par uzticamu informācijas avotu izvēli – valsts vai pašvaldības iestāžu tīmekļvietnes, </w:t>
            </w:r>
            <w:hyperlink r:id="rId8" w:history="1">
              <w:r w:rsidRPr="005979DC">
                <w:rPr>
                  <w:rStyle w:val="Hipersaite"/>
                  <w:rFonts w:ascii="Times New Roman" w:hAnsi="Times New Roman" w:cs="Times New Roman"/>
                  <w:sz w:val="20"/>
                  <w:szCs w:val="20"/>
                </w:rPr>
                <w:t>www.112.lv</w:t>
              </w:r>
            </w:hyperlink>
            <w:r w:rsidRPr="005979DC">
              <w:rPr>
                <w:rFonts w:ascii="Times New Roman" w:hAnsi="Times New Roman" w:cs="Times New Roman"/>
                <w:sz w:val="20"/>
                <w:szCs w:val="20"/>
              </w:rPr>
              <w:t xml:space="preserve"> un sabiedriskie mediji.</w:t>
            </w:r>
          </w:p>
          <w:p w14:paraId="01602866" w14:textId="206D7DD6" w:rsidR="005979DC" w:rsidRPr="0042528B" w:rsidRDefault="005979DC" w:rsidP="00880C71">
            <w:p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Pirmā videomateriāla uzdevums ir koncentrēti un precīzi sniegt informāciju par kūdras ugunsgrēkiem, to bīstamību, izcelšanās iemesliem, preventīvajiem pasākumiem, iedzīvotāju rīcību kūdras ugunsgrēka gadījumā un uzticamu informācijas avotu izmantošanu. Video materiālam jāveicina sabiedrības informētība par iespējamiem rīcības soļiem kūdras ugunsgrēku novēršanai un par rīcību, ja tāds ugunsgrēks tomēr ir izcēlies. Satura interpretācija un radošais risinājums atkarīgs no pretendenta ieceres un mākslinieciskās pieejas.</w:t>
            </w:r>
          </w:p>
        </w:tc>
        <w:tc>
          <w:tcPr>
            <w:tcW w:w="3690" w:type="dxa"/>
            <w:shd w:val="clear" w:color="auto" w:fill="auto"/>
          </w:tcPr>
          <w:p w14:paraId="60FA728C" w14:textId="77777777" w:rsidR="005979DC" w:rsidRPr="0042528B" w:rsidRDefault="005979DC" w:rsidP="00E71F25">
            <w:pPr>
              <w:rPr>
                <w:rFonts w:ascii="Times New Roman" w:hAnsi="Times New Roman" w:cs="Times New Roman"/>
                <w:color w:val="FF0000"/>
                <w:sz w:val="20"/>
                <w:szCs w:val="20"/>
              </w:rPr>
            </w:pPr>
          </w:p>
        </w:tc>
      </w:tr>
      <w:tr w:rsidR="005979DC" w:rsidRPr="0042528B" w14:paraId="708893EF" w14:textId="77777777" w:rsidTr="007236DE">
        <w:trPr>
          <w:trHeight w:val="98"/>
        </w:trPr>
        <w:tc>
          <w:tcPr>
            <w:tcW w:w="625" w:type="dxa"/>
            <w:shd w:val="clear" w:color="auto" w:fill="D9D9D9" w:themeFill="background1" w:themeFillShade="D9"/>
          </w:tcPr>
          <w:p w14:paraId="4027B55B" w14:textId="77777777" w:rsidR="005979DC" w:rsidRPr="0042528B" w:rsidRDefault="005979DC"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3902A57C" w14:textId="77777777" w:rsidR="005979DC" w:rsidRPr="005979DC" w:rsidRDefault="005979DC" w:rsidP="005979DC">
            <w:p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Otrā videoklipa mērķis ir iedzīvotāju izglītošana par rīcību plūdu draudu gadījumā, informācijas iegūšanas kanāliem, tajā skaitā:</w:t>
            </w:r>
          </w:p>
          <w:p w14:paraId="359369ED"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 xml:space="preserve">jāizglīto, ka informāciju par iespējamo apdraudējumu un pareizu rīcību ir jāmeklē uzticamos informācijas avotos – valsts un pašvaldības iestāžu tīmekļvietnes, </w:t>
            </w:r>
            <w:hyperlink r:id="rId9" w:history="1">
              <w:r w:rsidRPr="005979DC">
                <w:rPr>
                  <w:rStyle w:val="Hipersaite"/>
                  <w:rFonts w:ascii="Times New Roman" w:hAnsi="Times New Roman" w:cs="Times New Roman"/>
                  <w:sz w:val="20"/>
                  <w:szCs w:val="20"/>
                </w:rPr>
                <w:t>www.112.lv</w:t>
              </w:r>
            </w:hyperlink>
            <w:r w:rsidRPr="005979DC">
              <w:rPr>
                <w:rFonts w:ascii="Times New Roman" w:hAnsi="Times New Roman" w:cs="Times New Roman"/>
                <w:sz w:val="20"/>
                <w:szCs w:val="20"/>
              </w:rPr>
              <w:t xml:space="preserve"> un sabiedriskie mediji;</w:t>
            </w:r>
          </w:p>
          <w:p w14:paraId="735387CE"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 xml:space="preserve">par tiešu apdraudējumu un nekavējošu rīcību iedzīvotāji brīdinājumu informāciju var saņemt no vairākiem informācijas kanāliem - šūnu apraide, </w:t>
            </w:r>
            <w:r w:rsidRPr="005979DC">
              <w:rPr>
                <w:rFonts w:ascii="Times New Roman" w:hAnsi="Times New Roman" w:cs="Times New Roman"/>
                <w:sz w:val="20"/>
                <w:szCs w:val="20"/>
              </w:rPr>
              <w:lastRenderedPageBreak/>
              <w:t>trauksmes sirēnas, operatīvo dienestu amatpersonām apsekojot mājokļus;</w:t>
            </w:r>
          </w:p>
          <w:p w14:paraId="668DDA73" w14:textId="77777777" w:rsidR="005979DC" w:rsidRPr="005979DC" w:rsidRDefault="005979DC" w:rsidP="005979DC">
            <w:pPr>
              <w:numPr>
                <w:ilvl w:val="0"/>
                <w:numId w:val="9"/>
              </w:num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jāskaidro, ka apdraudējuma laikā ir jāseko līdzi un jāievēro operatīvo dienestu brīdinājumi un aicinājumi.</w:t>
            </w:r>
          </w:p>
          <w:p w14:paraId="4E652C70" w14:textId="3967651D" w:rsidR="005979DC" w:rsidRPr="0042528B" w:rsidRDefault="005979DC" w:rsidP="00880C71">
            <w:p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Otrā videomateriāla uzdevums ir koncentrēti un precīzi sniegt informāciju par rīcību plūdu draudu gadījumā. Videomateriālam jāveicina sabiedrības sapratne par plūdu draudiem un gatavību šādām situācijām, skaidrojot, kā rīkoties plūdu draudu gadījumā, lai samazinātu apdraudējumu veselībai, dzīvībai, īpašumiem un videi. Jāuzsver, cik būtiska ir savlaicīga sagatavošanās, pašu iedzīvotāju pareiza rīcība plūdu draudu gadījumā. Aktualizēt kādi ir informācijas iegūšanas kanāli, kādai rīcībai jābūt, ja atskan trauksmes sirēna vai tiek saņemts šūnu apraides paziņojums, un jāpaskaidro, ka ir nepieciešams ievērot operatīvo dienestu brīdinājumus un aicinājumus.</w:t>
            </w:r>
          </w:p>
        </w:tc>
        <w:tc>
          <w:tcPr>
            <w:tcW w:w="3690" w:type="dxa"/>
            <w:shd w:val="clear" w:color="auto" w:fill="auto"/>
          </w:tcPr>
          <w:p w14:paraId="1A66B05D" w14:textId="77777777" w:rsidR="005979DC" w:rsidRPr="0042528B" w:rsidRDefault="005979DC" w:rsidP="00E71F25">
            <w:pPr>
              <w:rPr>
                <w:rFonts w:ascii="Times New Roman" w:hAnsi="Times New Roman" w:cs="Times New Roman"/>
                <w:color w:val="FF0000"/>
                <w:sz w:val="20"/>
                <w:szCs w:val="20"/>
              </w:rPr>
            </w:pPr>
          </w:p>
        </w:tc>
      </w:tr>
      <w:tr w:rsidR="005979DC" w:rsidRPr="0042528B" w14:paraId="3FA39577" w14:textId="77777777" w:rsidTr="007236DE">
        <w:trPr>
          <w:trHeight w:val="98"/>
        </w:trPr>
        <w:tc>
          <w:tcPr>
            <w:tcW w:w="625" w:type="dxa"/>
            <w:shd w:val="clear" w:color="auto" w:fill="D9D9D9" w:themeFill="background1" w:themeFillShade="D9"/>
          </w:tcPr>
          <w:p w14:paraId="3BD10C5F" w14:textId="77777777" w:rsidR="005979DC" w:rsidRPr="0042528B" w:rsidRDefault="005979DC"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5DD47D5D" w14:textId="3B1E52DB" w:rsidR="005979DC" w:rsidRPr="0042528B" w:rsidRDefault="005979DC" w:rsidP="00880C71">
            <w:pPr>
              <w:spacing w:before="8" w:line="235" w:lineRule="auto"/>
              <w:jc w:val="both"/>
              <w:rPr>
                <w:rFonts w:ascii="Times New Roman" w:hAnsi="Times New Roman" w:cs="Times New Roman"/>
                <w:sz w:val="20"/>
                <w:szCs w:val="20"/>
              </w:rPr>
            </w:pPr>
            <w:r w:rsidRPr="005979DC">
              <w:rPr>
                <w:rFonts w:ascii="Times New Roman" w:hAnsi="Times New Roman" w:cs="Times New Roman"/>
                <w:sz w:val="20"/>
                <w:szCs w:val="20"/>
              </w:rPr>
              <w:t>Videoklipus plānots rādīt VUGD sociālo tīklu kontos, pašvaldību mājaslapās, tiks izmantots lekciju ietvaros. Videoklipa mērķauditorija ir Latvijas un Lietuvas iedzīvotāji.</w:t>
            </w:r>
          </w:p>
        </w:tc>
        <w:tc>
          <w:tcPr>
            <w:tcW w:w="3690" w:type="dxa"/>
            <w:shd w:val="clear" w:color="auto" w:fill="auto"/>
          </w:tcPr>
          <w:p w14:paraId="3BDA455B" w14:textId="77777777" w:rsidR="005979DC" w:rsidRPr="0042528B" w:rsidRDefault="005979DC" w:rsidP="00E71F25">
            <w:pPr>
              <w:rPr>
                <w:rFonts w:ascii="Times New Roman" w:hAnsi="Times New Roman" w:cs="Times New Roman"/>
                <w:color w:val="FF0000"/>
                <w:sz w:val="20"/>
                <w:szCs w:val="20"/>
              </w:rPr>
            </w:pPr>
          </w:p>
        </w:tc>
      </w:tr>
      <w:tr w:rsidR="005979DC" w:rsidRPr="0042528B" w14:paraId="5EFFECB0" w14:textId="77777777" w:rsidTr="007236DE">
        <w:trPr>
          <w:trHeight w:val="98"/>
        </w:trPr>
        <w:tc>
          <w:tcPr>
            <w:tcW w:w="625" w:type="dxa"/>
            <w:shd w:val="clear" w:color="auto" w:fill="D9D9D9" w:themeFill="background1" w:themeFillShade="D9"/>
          </w:tcPr>
          <w:p w14:paraId="6D52F5C4" w14:textId="77777777" w:rsidR="005979DC" w:rsidRPr="0042528B" w:rsidRDefault="005979DC"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22AB5AA3" w14:textId="568FE091" w:rsidR="005979DC" w:rsidRPr="0042528B" w:rsidRDefault="005979DC" w:rsidP="00880C71">
            <w:pPr>
              <w:spacing w:before="8" w:line="235" w:lineRule="auto"/>
              <w:jc w:val="both"/>
              <w:rPr>
                <w:rFonts w:ascii="Times New Roman" w:hAnsi="Times New Roman" w:cs="Times New Roman"/>
                <w:sz w:val="20"/>
                <w:szCs w:val="20"/>
              </w:rPr>
            </w:pPr>
            <w:r w:rsidRPr="0042528B">
              <w:rPr>
                <w:rFonts w:ascii="Times New Roman" w:hAnsi="Times New Roman" w:cs="Times New Roman"/>
                <w:sz w:val="20"/>
                <w:szCs w:val="20"/>
              </w:rPr>
              <w:t>Vizuālajam materiālam ir jābūt oriģinālam, vizuāli piesaistošam, brīdinošam un izglītojošam.</w:t>
            </w:r>
          </w:p>
        </w:tc>
        <w:tc>
          <w:tcPr>
            <w:tcW w:w="3690" w:type="dxa"/>
            <w:shd w:val="clear" w:color="auto" w:fill="auto"/>
          </w:tcPr>
          <w:p w14:paraId="22C0F190" w14:textId="77777777" w:rsidR="005979DC" w:rsidRPr="0042528B" w:rsidRDefault="005979DC" w:rsidP="00E71F25">
            <w:pPr>
              <w:rPr>
                <w:rFonts w:ascii="Times New Roman" w:hAnsi="Times New Roman" w:cs="Times New Roman"/>
                <w:color w:val="FF0000"/>
                <w:sz w:val="20"/>
                <w:szCs w:val="20"/>
              </w:rPr>
            </w:pPr>
          </w:p>
        </w:tc>
      </w:tr>
      <w:tr w:rsidR="00DC73A6" w:rsidRPr="0042528B" w14:paraId="1B834261" w14:textId="77777777" w:rsidTr="007236DE">
        <w:trPr>
          <w:trHeight w:val="98"/>
        </w:trPr>
        <w:tc>
          <w:tcPr>
            <w:tcW w:w="625" w:type="dxa"/>
            <w:shd w:val="clear" w:color="auto" w:fill="D9D9D9" w:themeFill="background1" w:themeFillShade="D9"/>
          </w:tcPr>
          <w:p w14:paraId="4728B99E" w14:textId="77777777" w:rsidR="00DC73A6" w:rsidRPr="0042528B" w:rsidRDefault="00DC73A6" w:rsidP="00DC73A6">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1.1</w:t>
            </w:r>
          </w:p>
        </w:tc>
        <w:tc>
          <w:tcPr>
            <w:tcW w:w="4140" w:type="dxa"/>
            <w:shd w:val="clear" w:color="auto" w:fill="D9D9D9" w:themeFill="background1" w:themeFillShade="D9"/>
            <w:vAlign w:val="center"/>
          </w:tcPr>
          <w:p w14:paraId="0065B4F9" w14:textId="77777777" w:rsidR="00DC73A6" w:rsidRPr="0042528B" w:rsidRDefault="00DC73A6" w:rsidP="00880C71">
            <w:pPr>
              <w:spacing w:before="8" w:line="235" w:lineRule="auto"/>
              <w:jc w:val="both"/>
              <w:rPr>
                <w:rFonts w:ascii="Times New Roman" w:hAnsi="Times New Roman" w:cs="Times New Roman"/>
                <w:sz w:val="20"/>
                <w:szCs w:val="20"/>
              </w:rPr>
            </w:pPr>
            <w:r w:rsidRPr="0042528B">
              <w:rPr>
                <w:rFonts w:ascii="Times New Roman" w:hAnsi="Times New Roman" w:cs="Times New Roman"/>
                <w:sz w:val="20"/>
                <w:szCs w:val="20"/>
              </w:rPr>
              <w:t>Pirmajā videomateriālā jāiekļauj vizuālie elementi, kas ilustrē ugunsgrēku ietekmi uz vidi un cilvēku drošību,</w:t>
            </w:r>
            <w:r w:rsidRPr="0042528B">
              <w:rPr>
                <w:rFonts w:ascii="Times New Roman" w:hAnsi="Times New Roman" w:cs="Times New Roman"/>
              </w:rPr>
              <w:t xml:space="preserve"> </w:t>
            </w:r>
            <w:r w:rsidRPr="0042528B">
              <w:rPr>
                <w:rFonts w:ascii="Times New Roman" w:hAnsi="Times New Roman" w:cs="Times New Roman"/>
                <w:sz w:val="20"/>
                <w:szCs w:val="20"/>
              </w:rPr>
              <w:t>jāuzsver ugunsgrēku sekas un jāveicina izpratne par profilakses nozīmi.</w:t>
            </w:r>
          </w:p>
        </w:tc>
        <w:tc>
          <w:tcPr>
            <w:tcW w:w="3690" w:type="dxa"/>
            <w:shd w:val="clear" w:color="auto" w:fill="auto"/>
          </w:tcPr>
          <w:p w14:paraId="58DC6E60" w14:textId="77777777" w:rsidR="00DC73A6" w:rsidRPr="0042528B" w:rsidRDefault="00DC73A6" w:rsidP="00E71F25">
            <w:pPr>
              <w:rPr>
                <w:rFonts w:ascii="Times New Roman" w:hAnsi="Times New Roman" w:cs="Times New Roman"/>
                <w:color w:val="FF0000"/>
                <w:sz w:val="20"/>
                <w:szCs w:val="20"/>
              </w:rPr>
            </w:pPr>
          </w:p>
        </w:tc>
      </w:tr>
      <w:tr w:rsidR="00DC73A6" w:rsidRPr="0042528B" w14:paraId="1CC45227" w14:textId="77777777" w:rsidTr="007236DE">
        <w:trPr>
          <w:trHeight w:val="98"/>
        </w:trPr>
        <w:tc>
          <w:tcPr>
            <w:tcW w:w="625" w:type="dxa"/>
            <w:shd w:val="clear" w:color="auto" w:fill="D9D9D9" w:themeFill="background1" w:themeFillShade="D9"/>
          </w:tcPr>
          <w:p w14:paraId="15963B83" w14:textId="77777777" w:rsidR="00DC73A6" w:rsidRPr="0042528B" w:rsidRDefault="00DC73A6" w:rsidP="00DC73A6">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1.2.</w:t>
            </w:r>
          </w:p>
        </w:tc>
        <w:tc>
          <w:tcPr>
            <w:tcW w:w="4140" w:type="dxa"/>
            <w:shd w:val="clear" w:color="auto" w:fill="D9D9D9" w:themeFill="background1" w:themeFillShade="D9"/>
            <w:vAlign w:val="center"/>
          </w:tcPr>
          <w:p w14:paraId="3F75D3E0" w14:textId="77777777" w:rsidR="00DC73A6" w:rsidRPr="0042528B" w:rsidRDefault="00DC73A6" w:rsidP="00880C71">
            <w:pPr>
              <w:spacing w:before="8" w:line="235" w:lineRule="auto"/>
              <w:jc w:val="both"/>
              <w:rPr>
                <w:rFonts w:ascii="Times New Roman" w:hAnsi="Times New Roman" w:cs="Times New Roman"/>
                <w:sz w:val="20"/>
                <w:szCs w:val="20"/>
              </w:rPr>
            </w:pPr>
            <w:r w:rsidRPr="0042528B">
              <w:rPr>
                <w:rFonts w:ascii="Times New Roman" w:hAnsi="Times New Roman" w:cs="Times New Roman"/>
                <w:sz w:val="20"/>
                <w:szCs w:val="20"/>
              </w:rPr>
              <w:t>Otrajā videomateriālā jāatspoguļo iedzīvotāju pareiza rīcība plūdu draudu gadījumā, preventīvie pasākumi, kā arī uzticamo informācijas avotu nozīme riska situācijās.</w:t>
            </w:r>
          </w:p>
        </w:tc>
        <w:tc>
          <w:tcPr>
            <w:tcW w:w="3690" w:type="dxa"/>
            <w:shd w:val="clear" w:color="auto" w:fill="auto"/>
          </w:tcPr>
          <w:p w14:paraId="264E1690" w14:textId="77777777" w:rsidR="00DC73A6" w:rsidRPr="0042528B" w:rsidRDefault="00DC73A6" w:rsidP="00E71F25">
            <w:pPr>
              <w:rPr>
                <w:rFonts w:ascii="Times New Roman" w:hAnsi="Times New Roman" w:cs="Times New Roman"/>
                <w:color w:val="FF0000"/>
                <w:sz w:val="20"/>
                <w:szCs w:val="20"/>
              </w:rPr>
            </w:pPr>
          </w:p>
        </w:tc>
      </w:tr>
      <w:tr w:rsidR="00EB6064" w:rsidRPr="0042528B" w14:paraId="68905E7E" w14:textId="77777777" w:rsidTr="007236DE">
        <w:trPr>
          <w:trHeight w:val="98"/>
        </w:trPr>
        <w:tc>
          <w:tcPr>
            <w:tcW w:w="625" w:type="dxa"/>
            <w:shd w:val="clear" w:color="auto" w:fill="D9D9D9" w:themeFill="background1" w:themeFillShade="D9"/>
          </w:tcPr>
          <w:p w14:paraId="329072B8" w14:textId="77777777" w:rsidR="00EB6064" w:rsidRPr="0042528B" w:rsidRDefault="00EB6064"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6A8DBA6F" w14:textId="77777777" w:rsidR="00EB6064" w:rsidRPr="0042528B" w:rsidRDefault="008B4931" w:rsidP="00880C71">
            <w:pPr>
              <w:jc w:val="both"/>
              <w:rPr>
                <w:rFonts w:ascii="Times New Roman" w:hAnsi="Times New Roman" w:cs="Times New Roman"/>
                <w:color w:val="000000"/>
                <w:sz w:val="20"/>
                <w:szCs w:val="20"/>
              </w:rPr>
            </w:pPr>
            <w:r w:rsidRPr="0042528B">
              <w:rPr>
                <w:rFonts w:ascii="Times New Roman" w:hAnsi="Times New Roman" w:cs="Times New Roman"/>
                <w:sz w:val="20"/>
                <w:szCs w:val="20"/>
              </w:rPr>
              <w:t xml:space="preserve">Jāizveido viens videoklips divās versijās: viena ar </w:t>
            </w:r>
            <w:proofErr w:type="spellStart"/>
            <w:r w:rsidRPr="0042528B">
              <w:rPr>
                <w:rFonts w:ascii="Times New Roman" w:hAnsi="Times New Roman" w:cs="Times New Roman"/>
                <w:sz w:val="20"/>
                <w:szCs w:val="20"/>
              </w:rPr>
              <w:t>aizkadra</w:t>
            </w:r>
            <w:proofErr w:type="spellEnd"/>
            <w:r w:rsidRPr="0042528B">
              <w:rPr>
                <w:rFonts w:ascii="Times New Roman" w:hAnsi="Times New Roman" w:cs="Times New Roman"/>
                <w:sz w:val="20"/>
                <w:szCs w:val="20"/>
              </w:rPr>
              <w:t xml:space="preserve"> balsi un drukāto tekst</w:t>
            </w:r>
            <w:r w:rsidR="0085265F">
              <w:rPr>
                <w:rFonts w:ascii="Times New Roman" w:hAnsi="Times New Roman" w:cs="Times New Roman"/>
                <w:sz w:val="20"/>
                <w:szCs w:val="20"/>
              </w:rPr>
              <w:t xml:space="preserve">u, </w:t>
            </w:r>
            <w:r w:rsidRPr="0042528B">
              <w:rPr>
                <w:rFonts w:ascii="Times New Roman" w:hAnsi="Times New Roman" w:cs="Times New Roman"/>
                <w:sz w:val="20"/>
                <w:szCs w:val="20"/>
              </w:rPr>
              <w:t>ja tādi tiek izmantoti, latviešu valodā, otra – lietuviešu valodā (ieskaitot tulkošanas pakalpojumus). Abās versijās jānodrošina subtitri angļu valodā (ieskaitot tulkošanas pakalpojumus).</w:t>
            </w:r>
          </w:p>
        </w:tc>
        <w:tc>
          <w:tcPr>
            <w:tcW w:w="3690" w:type="dxa"/>
            <w:shd w:val="clear" w:color="auto" w:fill="auto"/>
          </w:tcPr>
          <w:p w14:paraId="5A361A00" w14:textId="77777777" w:rsidR="00EB6064" w:rsidRPr="0042528B" w:rsidRDefault="00EB6064" w:rsidP="00BF110B">
            <w:pPr>
              <w:rPr>
                <w:rFonts w:ascii="Times New Roman" w:hAnsi="Times New Roman" w:cs="Times New Roman"/>
                <w:sz w:val="20"/>
                <w:szCs w:val="20"/>
              </w:rPr>
            </w:pPr>
          </w:p>
        </w:tc>
      </w:tr>
      <w:tr w:rsidR="00E61681" w:rsidRPr="0042528B" w14:paraId="0D77351C" w14:textId="77777777" w:rsidTr="007236DE">
        <w:trPr>
          <w:trHeight w:val="98"/>
        </w:trPr>
        <w:tc>
          <w:tcPr>
            <w:tcW w:w="625" w:type="dxa"/>
            <w:shd w:val="clear" w:color="auto" w:fill="D9D9D9" w:themeFill="background1" w:themeFillShade="D9"/>
          </w:tcPr>
          <w:p w14:paraId="05860894" w14:textId="77777777" w:rsidR="00E61681" w:rsidRPr="0042528B" w:rsidRDefault="00E61681"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0203D276" w14:textId="77777777" w:rsidR="00E61681" w:rsidRPr="0042528B" w:rsidRDefault="00705E80" w:rsidP="00FD2422">
            <w:pPr>
              <w:spacing w:line="247" w:lineRule="auto"/>
              <w:jc w:val="both"/>
              <w:rPr>
                <w:rFonts w:ascii="Times New Roman" w:hAnsi="Times New Roman" w:cs="Times New Roman"/>
                <w:sz w:val="20"/>
                <w:szCs w:val="20"/>
              </w:rPr>
            </w:pPr>
            <w:r w:rsidRPr="0042528B">
              <w:rPr>
                <w:rFonts w:ascii="Times New Roman" w:hAnsi="Times New Roman" w:cs="Times New Roman"/>
                <w:sz w:val="20"/>
                <w:szCs w:val="20"/>
              </w:rPr>
              <w:t>Pretendentam jāveic gatavo</w:t>
            </w:r>
            <w:r w:rsidR="00FD2422" w:rsidRPr="0042528B">
              <w:rPr>
                <w:rFonts w:ascii="Times New Roman" w:hAnsi="Times New Roman" w:cs="Times New Roman"/>
                <w:sz w:val="20"/>
                <w:szCs w:val="20"/>
              </w:rPr>
              <w:t xml:space="preserve"> v</w:t>
            </w:r>
            <w:r w:rsidRPr="0042528B">
              <w:rPr>
                <w:rFonts w:ascii="Times New Roman" w:hAnsi="Times New Roman" w:cs="Times New Roman"/>
                <w:sz w:val="20"/>
                <w:szCs w:val="20"/>
              </w:rPr>
              <w:t>ideoklipu</w:t>
            </w:r>
            <w:r w:rsidR="00FD2422" w:rsidRPr="0042528B">
              <w:rPr>
                <w:rFonts w:ascii="Times New Roman" w:hAnsi="Times New Roman" w:cs="Times New Roman"/>
                <w:sz w:val="20"/>
                <w:szCs w:val="20"/>
              </w:rPr>
              <w:t xml:space="preserve"> ad</w:t>
            </w:r>
            <w:r w:rsidR="00521164">
              <w:rPr>
                <w:rFonts w:ascii="Times New Roman" w:hAnsi="Times New Roman" w:cs="Times New Roman"/>
                <w:sz w:val="20"/>
                <w:szCs w:val="20"/>
              </w:rPr>
              <w:t>a</w:t>
            </w:r>
            <w:r w:rsidR="00FD2422" w:rsidRPr="0042528B">
              <w:rPr>
                <w:rFonts w:ascii="Times New Roman" w:hAnsi="Times New Roman" w:cs="Times New Roman"/>
                <w:sz w:val="20"/>
                <w:szCs w:val="20"/>
              </w:rPr>
              <w:t>ptācija</w:t>
            </w:r>
            <w:r w:rsidR="00521164">
              <w:rPr>
                <w:rFonts w:ascii="Times New Roman" w:hAnsi="Times New Roman" w:cs="Times New Roman"/>
                <w:sz w:val="20"/>
                <w:szCs w:val="20"/>
              </w:rPr>
              <w:t xml:space="preserve"> (saīsināšana)</w:t>
            </w:r>
            <w:r w:rsidRPr="0042528B">
              <w:rPr>
                <w:rFonts w:ascii="Times New Roman" w:hAnsi="Times New Roman" w:cs="Times New Roman"/>
                <w:sz w:val="20"/>
                <w:szCs w:val="20"/>
              </w:rPr>
              <w:t>,</w:t>
            </w:r>
            <w:r w:rsidR="008B4931" w:rsidRPr="0042528B">
              <w:rPr>
                <w:rFonts w:ascii="Times New Roman" w:hAnsi="Times New Roman" w:cs="Times New Roman"/>
                <w:sz w:val="20"/>
                <w:szCs w:val="20"/>
              </w:rPr>
              <w:t xml:space="preserve"> </w:t>
            </w:r>
            <w:r w:rsidRPr="0042528B">
              <w:rPr>
                <w:rFonts w:ascii="Times New Roman" w:hAnsi="Times New Roman" w:cs="Times New Roman"/>
                <w:sz w:val="20"/>
                <w:szCs w:val="20"/>
              </w:rPr>
              <w:t>lai tie</w:t>
            </w:r>
            <w:r w:rsidR="00FD2422" w:rsidRPr="0042528B">
              <w:rPr>
                <w:rFonts w:ascii="Times New Roman" w:hAnsi="Times New Roman" w:cs="Times New Roman"/>
                <w:sz w:val="20"/>
                <w:szCs w:val="20"/>
              </w:rPr>
              <w:t xml:space="preserve"> atbilstu</w:t>
            </w:r>
            <w:r w:rsidR="008B4931" w:rsidRPr="0042528B">
              <w:rPr>
                <w:rFonts w:ascii="Times New Roman" w:hAnsi="Times New Roman" w:cs="Times New Roman"/>
                <w:sz w:val="20"/>
                <w:szCs w:val="20"/>
              </w:rPr>
              <w:t xml:space="preserve"> Latvijas Televīzijas sociālā paziņojuma </w:t>
            </w:r>
            <w:r w:rsidR="0039402E" w:rsidRPr="0042528B">
              <w:rPr>
                <w:rFonts w:ascii="Times New Roman" w:hAnsi="Times New Roman" w:cs="Times New Roman"/>
                <w:sz w:val="20"/>
                <w:szCs w:val="20"/>
              </w:rPr>
              <w:t>tehniskajām prasībām</w:t>
            </w:r>
            <w:r w:rsidR="00FD2422" w:rsidRPr="0042528B">
              <w:rPr>
                <w:rFonts w:ascii="Times New Roman" w:hAnsi="Times New Roman" w:cs="Times New Roman"/>
                <w:sz w:val="20"/>
                <w:szCs w:val="20"/>
              </w:rPr>
              <w:t xml:space="preserve"> </w:t>
            </w:r>
            <w:r w:rsidR="00FD2422" w:rsidRPr="0042528B">
              <w:rPr>
                <w:rFonts w:ascii="Times New Roman" w:hAnsi="Times New Roman" w:cs="Times New Roman"/>
                <w:i/>
                <w:sz w:val="20"/>
                <w:szCs w:val="20"/>
              </w:rPr>
              <w:t>(https://ltv.lsm.lv/storage/documents/files/58eb393bd984608a133eb0256c7752c4.pdf)</w:t>
            </w:r>
            <w:r w:rsidR="0039402E" w:rsidRPr="0042528B">
              <w:rPr>
                <w:rFonts w:ascii="Times New Roman" w:hAnsi="Times New Roman" w:cs="Times New Roman"/>
                <w:i/>
                <w:sz w:val="20"/>
                <w:szCs w:val="20"/>
              </w:rPr>
              <w:t>.</w:t>
            </w:r>
            <w:r w:rsidR="00FD2422" w:rsidRPr="0042528B">
              <w:rPr>
                <w:rFonts w:ascii="Times New Roman" w:hAnsi="Times New Roman" w:cs="Times New Roman"/>
                <w:sz w:val="20"/>
                <w:szCs w:val="20"/>
              </w:rPr>
              <w:t xml:space="preserve"> </w:t>
            </w:r>
          </w:p>
        </w:tc>
        <w:tc>
          <w:tcPr>
            <w:tcW w:w="3690" w:type="dxa"/>
            <w:shd w:val="clear" w:color="auto" w:fill="auto"/>
          </w:tcPr>
          <w:p w14:paraId="67ADB149" w14:textId="77777777" w:rsidR="00E61681" w:rsidRPr="0042528B" w:rsidRDefault="00E61681" w:rsidP="00E71F25">
            <w:pPr>
              <w:rPr>
                <w:rFonts w:ascii="Times New Roman" w:hAnsi="Times New Roman" w:cs="Times New Roman"/>
                <w:color w:val="FF0000"/>
                <w:sz w:val="20"/>
                <w:szCs w:val="20"/>
              </w:rPr>
            </w:pPr>
          </w:p>
        </w:tc>
      </w:tr>
      <w:tr w:rsidR="008B4931" w:rsidRPr="0042528B" w14:paraId="7E66908B" w14:textId="77777777" w:rsidTr="007236DE">
        <w:trPr>
          <w:trHeight w:val="98"/>
        </w:trPr>
        <w:tc>
          <w:tcPr>
            <w:tcW w:w="625" w:type="dxa"/>
            <w:shd w:val="clear" w:color="auto" w:fill="D9D9D9" w:themeFill="background1" w:themeFillShade="D9"/>
          </w:tcPr>
          <w:p w14:paraId="313D39C1" w14:textId="77777777" w:rsidR="008B4931" w:rsidRPr="0042528B" w:rsidRDefault="008B4931"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14DD7F00" w14:textId="77777777" w:rsidR="008B4931" w:rsidRPr="0042528B" w:rsidRDefault="008B4931" w:rsidP="00B6696C">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Pretend</w:t>
            </w:r>
            <w:r w:rsidR="00CF69DA" w:rsidRPr="0042528B">
              <w:rPr>
                <w:rFonts w:ascii="Times New Roman" w:hAnsi="Times New Roman" w:cs="Times New Roman"/>
                <w:sz w:val="20"/>
                <w:szCs w:val="20"/>
              </w:rPr>
              <w:t>ents veic pilna cikla videoklipu</w:t>
            </w:r>
            <w:r w:rsidRPr="0042528B">
              <w:rPr>
                <w:rFonts w:ascii="Times New Roman" w:hAnsi="Times New Roman" w:cs="Times New Roman"/>
                <w:sz w:val="20"/>
                <w:szCs w:val="20"/>
              </w:rPr>
              <w:t xml:space="preserve"> </w:t>
            </w:r>
            <w:r w:rsidR="00CF69DA" w:rsidRPr="0042528B">
              <w:rPr>
                <w:rFonts w:ascii="Times New Roman" w:hAnsi="Times New Roman" w:cs="Times New Roman"/>
                <w:sz w:val="20"/>
                <w:szCs w:val="20"/>
              </w:rPr>
              <w:t>izstrādi, tajā skaitā, scenāriju</w:t>
            </w:r>
            <w:r w:rsidRPr="0042528B">
              <w:rPr>
                <w:rFonts w:ascii="Times New Roman" w:hAnsi="Times New Roman" w:cs="Times New Roman"/>
                <w:sz w:val="20"/>
                <w:szCs w:val="20"/>
              </w:rPr>
              <w:t xml:space="preserve"> izstrādi, aktieru atlasi, animāciju, filmēšanu, montāžu, izstrādā datorgrafiku, veic skaņas </w:t>
            </w:r>
            <w:r w:rsidR="00CF69DA" w:rsidRPr="0042528B">
              <w:rPr>
                <w:rFonts w:ascii="Times New Roman" w:hAnsi="Times New Roman" w:cs="Times New Roman"/>
                <w:sz w:val="20"/>
                <w:szCs w:val="20"/>
              </w:rPr>
              <w:t>pēcapstrādi un gatavo</w:t>
            </w:r>
            <w:r w:rsidRPr="0042528B">
              <w:rPr>
                <w:rFonts w:ascii="Times New Roman" w:hAnsi="Times New Roman" w:cs="Times New Roman"/>
                <w:sz w:val="20"/>
                <w:szCs w:val="20"/>
              </w:rPr>
              <w:t xml:space="preserve"> materiāla sagatavošanu ar atbilstošajiem profesionālajiem standartiem tālākās izmantošanas risinājumiem – sociālo tīklu kontos, pašvaldību tīmekļvietnēs, kā arī paredzot to demonstrēšanu izstādēs un citos pasākumos.</w:t>
            </w:r>
          </w:p>
        </w:tc>
        <w:tc>
          <w:tcPr>
            <w:tcW w:w="3690" w:type="dxa"/>
            <w:shd w:val="clear" w:color="auto" w:fill="auto"/>
          </w:tcPr>
          <w:p w14:paraId="105DED55" w14:textId="77777777" w:rsidR="008B4931" w:rsidRPr="0042528B" w:rsidRDefault="008B4931" w:rsidP="00E71F25">
            <w:pPr>
              <w:rPr>
                <w:rFonts w:ascii="Times New Roman" w:hAnsi="Times New Roman" w:cs="Times New Roman"/>
                <w:color w:val="FF0000"/>
                <w:sz w:val="20"/>
                <w:szCs w:val="20"/>
              </w:rPr>
            </w:pPr>
          </w:p>
        </w:tc>
      </w:tr>
      <w:tr w:rsidR="00705E80" w:rsidRPr="0042528B" w14:paraId="2021D596" w14:textId="77777777" w:rsidTr="002F0872">
        <w:trPr>
          <w:trHeight w:val="98"/>
        </w:trPr>
        <w:tc>
          <w:tcPr>
            <w:tcW w:w="625" w:type="dxa"/>
            <w:shd w:val="clear" w:color="auto" w:fill="D9D9D9" w:themeFill="background1" w:themeFillShade="D9"/>
          </w:tcPr>
          <w:p w14:paraId="3FC42D51" w14:textId="77777777" w:rsidR="00705E80" w:rsidRPr="0042528B" w:rsidRDefault="00705E80"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7830" w:type="dxa"/>
            <w:gridSpan w:val="2"/>
            <w:shd w:val="clear" w:color="auto" w:fill="D9D9D9" w:themeFill="background1" w:themeFillShade="D9"/>
            <w:vAlign w:val="center"/>
          </w:tcPr>
          <w:p w14:paraId="640B49FA" w14:textId="77777777" w:rsidR="00705E80" w:rsidRPr="0042528B" w:rsidRDefault="00705E80" w:rsidP="00E71F25">
            <w:pPr>
              <w:rPr>
                <w:rFonts w:ascii="Times New Roman" w:hAnsi="Times New Roman" w:cs="Times New Roman"/>
                <w:color w:val="FF0000"/>
                <w:sz w:val="20"/>
                <w:szCs w:val="20"/>
              </w:rPr>
            </w:pPr>
            <w:r w:rsidRPr="0042528B">
              <w:rPr>
                <w:rFonts w:ascii="Times New Roman" w:hAnsi="Times New Roman" w:cs="Times New Roman"/>
                <w:sz w:val="20"/>
                <w:szCs w:val="20"/>
              </w:rPr>
              <w:t>Videoklipa garums:</w:t>
            </w:r>
          </w:p>
        </w:tc>
      </w:tr>
      <w:tr w:rsidR="00705E80" w:rsidRPr="0042528B" w14:paraId="53E9E54D" w14:textId="77777777" w:rsidTr="007236DE">
        <w:trPr>
          <w:trHeight w:val="98"/>
        </w:trPr>
        <w:tc>
          <w:tcPr>
            <w:tcW w:w="625" w:type="dxa"/>
            <w:shd w:val="clear" w:color="auto" w:fill="D9D9D9" w:themeFill="background1" w:themeFillShade="D9"/>
          </w:tcPr>
          <w:p w14:paraId="4D0BA632" w14:textId="77777777" w:rsidR="00705E80" w:rsidRPr="0042528B" w:rsidRDefault="00705E80" w:rsidP="00705E80">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5.1.</w:t>
            </w:r>
          </w:p>
        </w:tc>
        <w:tc>
          <w:tcPr>
            <w:tcW w:w="4140" w:type="dxa"/>
            <w:shd w:val="clear" w:color="auto" w:fill="D9D9D9" w:themeFill="background1" w:themeFillShade="D9"/>
            <w:vAlign w:val="center"/>
          </w:tcPr>
          <w:p w14:paraId="52F3A9AC" w14:textId="77777777" w:rsidR="00705E80" w:rsidRPr="0042528B" w:rsidRDefault="00705E80" w:rsidP="00705E80">
            <w:pPr>
              <w:spacing w:before="10" w:line="262" w:lineRule="exact"/>
              <w:jc w:val="both"/>
              <w:rPr>
                <w:rFonts w:ascii="Times New Roman" w:hAnsi="Times New Roman" w:cs="Times New Roman"/>
                <w:sz w:val="20"/>
                <w:szCs w:val="20"/>
              </w:rPr>
            </w:pPr>
            <w:r w:rsidRPr="0042528B">
              <w:rPr>
                <w:rFonts w:ascii="Times New Roman" w:hAnsi="Times New Roman" w:cs="Times New Roman"/>
                <w:sz w:val="20"/>
                <w:szCs w:val="20"/>
              </w:rPr>
              <w:t>Pirmā videoklipa garums ir līdz 90 sekundēm</w:t>
            </w:r>
          </w:p>
        </w:tc>
        <w:tc>
          <w:tcPr>
            <w:tcW w:w="3690" w:type="dxa"/>
            <w:shd w:val="clear" w:color="auto" w:fill="auto"/>
          </w:tcPr>
          <w:p w14:paraId="68C11FB2" w14:textId="77777777" w:rsidR="00705E80" w:rsidRPr="0042528B" w:rsidRDefault="00705E80" w:rsidP="00E71F25">
            <w:pPr>
              <w:rPr>
                <w:rFonts w:ascii="Times New Roman" w:hAnsi="Times New Roman" w:cs="Times New Roman"/>
                <w:color w:val="FF0000"/>
                <w:sz w:val="20"/>
                <w:szCs w:val="20"/>
              </w:rPr>
            </w:pPr>
          </w:p>
        </w:tc>
      </w:tr>
      <w:tr w:rsidR="00705E80" w:rsidRPr="0042528B" w14:paraId="55FCD5FC" w14:textId="77777777" w:rsidTr="007236DE">
        <w:trPr>
          <w:trHeight w:val="98"/>
        </w:trPr>
        <w:tc>
          <w:tcPr>
            <w:tcW w:w="625" w:type="dxa"/>
            <w:shd w:val="clear" w:color="auto" w:fill="D9D9D9" w:themeFill="background1" w:themeFillShade="D9"/>
          </w:tcPr>
          <w:p w14:paraId="4F0E9B8E" w14:textId="77777777" w:rsidR="00705E80" w:rsidRPr="0042528B" w:rsidRDefault="00705E80" w:rsidP="00705E80">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5.2.</w:t>
            </w:r>
          </w:p>
        </w:tc>
        <w:tc>
          <w:tcPr>
            <w:tcW w:w="4140" w:type="dxa"/>
            <w:shd w:val="clear" w:color="auto" w:fill="D9D9D9" w:themeFill="background1" w:themeFillShade="D9"/>
            <w:vAlign w:val="center"/>
          </w:tcPr>
          <w:p w14:paraId="7E727597" w14:textId="77777777" w:rsidR="00705E80" w:rsidRPr="0042528B" w:rsidRDefault="00705E80" w:rsidP="00880C71">
            <w:pPr>
              <w:spacing w:before="10" w:line="262" w:lineRule="exact"/>
              <w:jc w:val="both"/>
              <w:rPr>
                <w:rFonts w:ascii="Times New Roman" w:hAnsi="Times New Roman" w:cs="Times New Roman"/>
                <w:sz w:val="20"/>
                <w:szCs w:val="20"/>
              </w:rPr>
            </w:pPr>
            <w:r w:rsidRPr="0042528B">
              <w:rPr>
                <w:rFonts w:ascii="Times New Roman" w:hAnsi="Times New Roman" w:cs="Times New Roman"/>
                <w:sz w:val="20"/>
                <w:szCs w:val="20"/>
              </w:rPr>
              <w:t>Otra videoklipa garums ir līdz 60 sekundēm.</w:t>
            </w:r>
          </w:p>
        </w:tc>
        <w:tc>
          <w:tcPr>
            <w:tcW w:w="3690" w:type="dxa"/>
            <w:shd w:val="clear" w:color="auto" w:fill="auto"/>
          </w:tcPr>
          <w:p w14:paraId="08162E5A" w14:textId="77777777" w:rsidR="00705E80" w:rsidRPr="0042528B" w:rsidRDefault="00705E80" w:rsidP="00E71F25">
            <w:pPr>
              <w:rPr>
                <w:rFonts w:ascii="Times New Roman" w:hAnsi="Times New Roman" w:cs="Times New Roman"/>
                <w:color w:val="FF0000"/>
                <w:sz w:val="20"/>
                <w:szCs w:val="20"/>
              </w:rPr>
            </w:pPr>
          </w:p>
        </w:tc>
      </w:tr>
      <w:tr w:rsidR="00705E80" w:rsidRPr="0042528B" w14:paraId="15D06EAA" w14:textId="77777777" w:rsidTr="002B383B">
        <w:trPr>
          <w:trHeight w:val="98"/>
        </w:trPr>
        <w:tc>
          <w:tcPr>
            <w:tcW w:w="625" w:type="dxa"/>
            <w:shd w:val="clear" w:color="auto" w:fill="D9D9D9" w:themeFill="background1" w:themeFillShade="D9"/>
          </w:tcPr>
          <w:p w14:paraId="5FAA1397" w14:textId="77777777" w:rsidR="00705E80" w:rsidRPr="0042528B" w:rsidRDefault="00705E80"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7830" w:type="dxa"/>
            <w:gridSpan w:val="2"/>
            <w:shd w:val="clear" w:color="auto" w:fill="D9D9D9" w:themeFill="background1" w:themeFillShade="D9"/>
            <w:vAlign w:val="center"/>
          </w:tcPr>
          <w:p w14:paraId="1ABE690A" w14:textId="77777777" w:rsidR="00705E80" w:rsidRPr="0042528B" w:rsidRDefault="00705E80" w:rsidP="00E71F25">
            <w:pPr>
              <w:rPr>
                <w:rFonts w:ascii="Times New Roman" w:hAnsi="Times New Roman" w:cs="Times New Roman"/>
                <w:color w:val="FF0000"/>
                <w:sz w:val="20"/>
                <w:szCs w:val="20"/>
              </w:rPr>
            </w:pPr>
            <w:r w:rsidRPr="0042528B">
              <w:rPr>
                <w:rFonts w:ascii="Times New Roman" w:hAnsi="Times New Roman" w:cs="Times New Roman"/>
                <w:sz w:val="20"/>
                <w:szCs w:val="20"/>
              </w:rPr>
              <w:t xml:space="preserve">Videoklipa beigās jāiekļauj atsauces uz projektu: </w:t>
            </w:r>
          </w:p>
        </w:tc>
      </w:tr>
      <w:tr w:rsidR="00705E80" w:rsidRPr="0042528B" w14:paraId="3F827B5E" w14:textId="77777777" w:rsidTr="007236DE">
        <w:trPr>
          <w:trHeight w:val="98"/>
        </w:trPr>
        <w:tc>
          <w:tcPr>
            <w:tcW w:w="625" w:type="dxa"/>
            <w:shd w:val="clear" w:color="auto" w:fill="D9D9D9" w:themeFill="background1" w:themeFillShade="D9"/>
          </w:tcPr>
          <w:p w14:paraId="783234EA" w14:textId="77777777" w:rsidR="00705E80" w:rsidRPr="0042528B" w:rsidRDefault="00705E80" w:rsidP="00705E80">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lastRenderedPageBreak/>
              <w:t>6.1.</w:t>
            </w:r>
          </w:p>
        </w:tc>
        <w:tc>
          <w:tcPr>
            <w:tcW w:w="4140" w:type="dxa"/>
            <w:shd w:val="clear" w:color="auto" w:fill="D9D9D9" w:themeFill="background1" w:themeFillShade="D9"/>
            <w:vAlign w:val="center"/>
          </w:tcPr>
          <w:p w14:paraId="3924E7F3" w14:textId="77777777" w:rsidR="00705E80" w:rsidRPr="0042528B" w:rsidRDefault="00705E80" w:rsidP="00880C71">
            <w:pPr>
              <w:spacing w:before="10" w:line="262" w:lineRule="exact"/>
              <w:jc w:val="both"/>
              <w:rPr>
                <w:rFonts w:ascii="Times New Roman" w:hAnsi="Times New Roman" w:cs="Times New Roman"/>
                <w:sz w:val="20"/>
                <w:szCs w:val="20"/>
              </w:rPr>
            </w:pPr>
            <w:r w:rsidRPr="0042528B">
              <w:rPr>
                <w:rFonts w:ascii="Times New Roman" w:hAnsi="Times New Roman" w:cs="Times New Roman"/>
                <w:sz w:val="20"/>
                <w:szCs w:val="20"/>
              </w:rPr>
              <w:t xml:space="preserve">Pirmā videoklipa atsauce “Video materiāls ir izveidots </w:t>
            </w:r>
            <w:proofErr w:type="spellStart"/>
            <w:r w:rsidRPr="0042528B">
              <w:rPr>
                <w:rFonts w:ascii="Times New Roman" w:hAnsi="Times New Roman" w:cs="Times New Roman"/>
                <w:sz w:val="20"/>
                <w:szCs w:val="20"/>
              </w:rPr>
              <w:t>Interreg</w:t>
            </w:r>
            <w:proofErr w:type="spellEnd"/>
            <w:r w:rsidRPr="0042528B">
              <w:rPr>
                <w:rFonts w:ascii="Times New Roman" w:hAnsi="Times New Roman" w:cs="Times New Roman"/>
                <w:sz w:val="20"/>
                <w:szCs w:val="20"/>
              </w:rPr>
              <w:t xml:space="preserve"> VI-A Latvijas-Lietuvas programmas 2021-2027 projekta “Pārrobežu sadarbības uzlabošana kūdras ugunsgrēku novēršanas un reaģēšanas jomā” (</w:t>
            </w:r>
            <w:proofErr w:type="spellStart"/>
            <w:r w:rsidRPr="0042528B">
              <w:rPr>
                <w:rFonts w:ascii="Times New Roman" w:hAnsi="Times New Roman" w:cs="Times New Roman"/>
                <w:sz w:val="20"/>
                <w:szCs w:val="20"/>
              </w:rPr>
              <w:t>PeatFire</w:t>
            </w:r>
            <w:proofErr w:type="spellEnd"/>
            <w:r w:rsidRPr="0042528B">
              <w:rPr>
                <w:rFonts w:ascii="Times New Roman" w:hAnsi="Times New Roman" w:cs="Times New Roman"/>
                <w:sz w:val="20"/>
                <w:szCs w:val="20"/>
              </w:rPr>
              <w:t>, LL-0007) ietvaros, kā arī jābūt izvietotiem projekta un VUGD logo.</w:t>
            </w:r>
          </w:p>
        </w:tc>
        <w:tc>
          <w:tcPr>
            <w:tcW w:w="3690" w:type="dxa"/>
            <w:shd w:val="clear" w:color="auto" w:fill="auto"/>
          </w:tcPr>
          <w:p w14:paraId="57E32154" w14:textId="77777777" w:rsidR="00705E80" w:rsidRPr="0042528B" w:rsidRDefault="00705E80" w:rsidP="00E71F25">
            <w:pPr>
              <w:rPr>
                <w:rFonts w:ascii="Times New Roman" w:hAnsi="Times New Roman" w:cs="Times New Roman"/>
                <w:color w:val="FF0000"/>
                <w:sz w:val="20"/>
                <w:szCs w:val="20"/>
              </w:rPr>
            </w:pPr>
          </w:p>
        </w:tc>
      </w:tr>
      <w:tr w:rsidR="00705E80" w:rsidRPr="0042528B" w14:paraId="2C2C84FF" w14:textId="77777777" w:rsidTr="007236DE">
        <w:trPr>
          <w:trHeight w:val="98"/>
        </w:trPr>
        <w:tc>
          <w:tcPr>
            <w:tcW w:w="625" w:type="dxa"/>
            <w:shd w:val="clear" w:color="auto" w:fill="D9D9D9" w:themeFill="background1" w:themeFillShade="D9"/>
          </w:tcPr>
          <w:p w14:paraId="0BC3958D" w14:textId="77777777" w:rsidR="00705E80" w:rsidRPr="0042528B" w:rsidRDefault="00705E80" w:rsidP="00705E80">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6.2.</w:t>
            </w:r>
          </w:p>
        </w:tc>
        <w:tc>
          <w:tcPr>
            <w:tcW w:w="4140" w:type="dxa"/>
            <w:shd w:val="clear" w:color="auto" w:fill="D9D9D9" w:themeFill="background1" w:themeFillShade="D9"/>
            <w:vAlign w:val="center"/>
          </w:tcPr>
          <w:p w14:paraId="694CF1E0" w14:textId="77777777" w:rsidR="00705E80" w:rsidRPr="0042528B" w:rsidRDefault="00705E80" w:rsidP="00880C71">
            <w:pPr>
              <w:spacing w:before="10" w:line="262" w:lineRule="exact"/>
              <w:jc w:val="both"/>
              <w:rPr>
                <w:rFonts w:ascii="Times New Roman" w:hAnsi="Times New Roman" w:cs="Times New Roman"/>
                <w:sz w:val="20"/>
                <w:szCs w:val="20"/>
              </w:rPr>
            </w:pPr>
            <w:r w:rsidRPr="0042528B">
              <w:rPr>
                <w:rFonts w:ascii="Times New Roman" w:hAnsi="Times New Roman" w:cs="Times New Roman"/>
                <w:sz w:val="20"/>
                <w:szCs w:val="20"/>
              </w:rPr>
              <w:t xml:space="preserve">Otrā videoklipa atsauce “Video materiāls ir izveidots </w:t>
            </w:r>
            <w:proofErr w:type="spellStart"/>
            <w:r w:rsidRPr="0042528B">
              <w:rPr>
                <w:rFonts w:ascii="Times New Roman" w:hAnsi="Times New Roman" w:cs="Times New Roman"/>
                <w:sz w:val="20"/>
                <w:szCs w:val="20"/>
              </w:rPr>
              <w:t>Interreg</w:t>
            </w:r>
            <w:proofErr w:type="spellEnd"/>
            <w:r w:rsidRPr="0042528B">
              <w:rPr>
                <w:rFonts w:ascii="Times New Roman" w:hAnsi="Times New Roman" w:cs="Times New Roman"/>
                <w:sz w:val="20"/>
                <w:szCs w:val="20"/>
              </w:rPr>
              <w:t xml:space="preserve"> VI-A Latvijas-Lietuvas programmas 2021-2027 projekta “Ugunsdzēsības un glābšanas dienestu pārrobežu sadarbības uzlabošana plūdu reaģēšanas jomā Zemgales un Klaipēdas reģionos” (</w:t>
            </w:r>
            <w:proofErr w:type="spellStart"/>
            <w:r w:rsidRPr="0042528B">
              <w:rPr>
                <w:rFonts w:ascii="Times New Roman" w:hAnsi="Times New Roman" w:cs="Times New Roman"/>
                <w:sz w:val="20"/>
                <w:szCs w:val="20"/>
              </w:rPr>
              <w:t>FloodAdapt</w:t>
            </w:r>
            <w:proofErr w:type="spellEnd"/>
            <w:r w:rsidRPr="0042528B">
              <w:rPr>
                <w:rFonts w:ascii="Times New Roman" w:hAnsi="Times New Roman" w:cs="Times New Roman"/>
                <w:sz w:val="20"/>
                <w:szCs w:val="20"/>
              </w:rPr>
              <w:t>, LL-00105) ietvaros, kā arī jābūt izvietotiem projekta un VUGD logo.</w:t>
            </w:r>
          </w:p>
        </w:tc>
        <w:tc>
          <w:tcPr>
            <w:tcW w:w="3690" w:type="dxa"/>
            <w:shd w:val="clear" w:color="auto" w:fill="auto"/>
          </w:tcPr>
          <w:p w14:paraId="47E80C4B" w14:textId="77777777" w:rsidR="00705E80" w:rsidRPr="0042528B" w:rsidRDefault="00705E80" w:rsidP="00E71F25">
            <w:pPr>
              <w:rPr>
                <w:rFonts w:ascii="Times New Roman" w:hAnsi="Times New Roman" w:cs="Times New Roman"/>
                <w:color w:val="FF0000"/>
                <w:sz w:val="20"/>
                <w:szCs w:val="20"/>
              </w:rPr>
            </w:pPr>
          </w:p>
        </w:tc>
      </w:tr>
      <w:tr w:rsidR="008B4931" w:rsidRPr="0042528B" w14:paraId="227A3EF2" w14:textId="77777777" w:rsidTr="007236DE">
        <w:trPr>
          <w:trHeight w:val="98"/>
        </w:trPr>
        <w:tc>
          <w:tcPr>
            <w:tcW w:w="625" w:type="dxa"/>
            <w:shd w:val="clear" w:color="auto" w:fill="D9D9D9" w:themeFill="background1" w:themeFillShade="D9"/>
          </w:tcPr>
          <w:p w14:paraId="4D731F03" w14:textId="77777777" w:rsidR="008B4931" w:rsidRPr="0042528B" w:rsidRDefault="008B4931"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54798A4F" w14:textId="77777777" w:rsidR="008B4931" w:rsidRPr="0042528B" w:rsidRDefault="00B256B3"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Pasūtītājs ir tiesīgs lūgt Pretendentu detalizēti skaidrot piedāvājumā norādītās aktivitātes un to izmaksu veidošanas principus.</w:t>
            </w:r>
          </w:p>
        </w:tc>
        <w:tc>
          <w:tcPr>
            <w:tcW w:w="3690" w:type="dxa"/>
            <w:shd w:val="clear" w:color="auto" w:fill="auto"/>
          </w:tcPr>
          <w:p w14:paraId="55BBD8D5" w14:textId="77777777" w:rsidR="008B4931" w:rsidRPr="0042528B" w:rsidRDefault="008B4931" w:rsidP="00E71F25">
            <w:pPr>
              <w:rPr>
                <w:rFonts w:ascii="Times New Roman" w:hAnsi="Times New Roman" w:cs="Times New Roman"/>
                <w:color w:val="FF0000"/>
                <w:sz w:val="20"/>
                <w:szCs w:val="20"/>
              </w:rPr>
            </w:pPr>
          </w:p>
        </w:tc>
      </w:tr>
      <w:tr w:rsidR="008B4931" w:rsidRPr="0042528B" w14:paraId="3944043B" w14:textId="77777777" w:rsidTr="007236DE">
        <w:trPr>
          <w:trHeight w:val="98"/>
        </w:trPr>
        <w:tc>
          <w:tcPr>
            <w:tcW w:w="625" w:type="dxa"/>
            <w:shd w:val="clear" w:color="auto" w:fill="D9D9D9" w:themeFill="background1" w:themeFillShade="D9"/>
          </w:tcPr>
          <w:p w14:paraId="46CD7C0A" w14:textId="77777777" w:rsidR="008B4931" w:rsidRPr="0042528B" w:rsidRDefault="008B4931" w:rsidP="00EB6064">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541C7954" w14:textId="77777777" w:rsidR="00107B70" w:rsidRPr="0042528B" w:rsidRDefault="00107B70" w:rsidP="00880C71">
            <w:pPr>
              <w:spacing w:line="272" w:lineRule="exact"/>
              <w:jc w:val="both"/>
              <w:rPr>
                <w:rFonts w:ascii="Times New Roman" w:hAnsi="Times New Roman" w:cs="Times New Roman"/>
                <w:sz w:val="20"/>
                <w:szCs w:val="20"/>
              </w:rPr>
            </w:pPr>
            <w:r w:rsidRPr="0042528B">
              <w:rPr>
                <w:rFonts w:ascii="Times New Roman" w:hAnsi="Times New Roman" w:cs="Times New Roman"/>
                <w:sz w:val="20"/>
                <w:szCs w:val="20"/>
              </w:rPr>
              <w:t>Nepieciešamības gadījumā pretendentam jānodrošina:</w:t>
            </w:r>
          </w:p>
          <w:p w14:paraId="6367625B" w14:textId="77777777" w:rsidR="00107B70" w:rsidRPr="0042528B" w:rsidRDefault="00107B70" w:rsidP="00880C71">
            <w:pPr>
              <w:pStyle w:val="Sarakstarindkopa"/>
              <w:widowControl w:val="0"/>
              <w:numPr>
                <w:ilvl w:val="0"/>
                <w:numId w:val="11"/>
              </w:numPr>
              <w:autoSpaceDE w:val="0"/>
              <w:autoSpaceDN w:val="0"/>
              <w:spacing w:line="272" w:lineRule="exact"/>
              <w:jc w:val="both"/>
              <w:rPr>
                <w:rFonts w:ascii="Times New Roman" w:hAnsi="Times New Roman" w:cs="Times New Roman"/>
                <w:sz w:val="20"/>
                <w:szCs w:val="20"/>
              </w:rPr>
            </w:pPr>
            <w:r w:rsidRPr="0042528B">
              <w:rPr>
                <w:rFonts w:ascii="Times New Roman" w:hAnsi="Times New Roman" w:cs="Times New Roman"/>
                <w:sz w:val="20"/>
                <w:szCs w:val="20"/>
              </w:rPr>
              <w:t>vairāk nekā viena aktiera piedalīšanos filmēšanas procesā;</w:t>
            </w:r>
          </w:p>
          <w:p w14:paraId="10352AE8" w14:textId="77777777" w:rsidR="00107B70" w:rsidRPr="0042528B" w:rsidRDefault="00107B70" w:rsidP="00880C71">
            <w:pPr>
              <w:pStyle w:val="Sarakstarindkopa"/>
              <w:widowControl w:val="0"/>
              <w:numPr>
                <w:ilvl w:val="0"/>
                <w:numId w:val="11"/>
              </w:numPr>
              <w:autoSpaceDE w:val="0"/>
              <w:autoSpaceDN w:val="0"/>
              <w:spacing w:line="272" w:lineRule="exact"/>
              <w:jc w:val="both"/>
              <w:rPr>
                <w:rFonts w:ascii="Times New Roman" w:hAnsi="Times New Roman" w:cs="Times New Roman"/>
                <w:sz w:val="20"/>
                <w:szCs w:val="20"/>
              </w:rPr>
            </w:pPr>
            <w:r w:rsidRPr="0042528B">
              <w:rPr>
                <w:rFonts w:ascii="Times New Roman" w:hAnsi="Times New Roman" w:cs="Times New Roman"/>
                <w:sz w:val="20"/>
                <w:szCs w:val="20"/>
              </w:rPr>
              <w:t xml:space="preserve">filmēšana ar dažādu tehnisko līdzekļu palīdzību (piem., bezpilota gaisa kuģi </w:t>
            </w:r>
            <w:r w:rsidRPr="0042528B">
              <w:rPr>
                <w:rFonts w:ascii="Times New Roman" w:hAnsi="Times New Roman" w:cs="Times New Roman"/>
                <w:spacing w:val="-3"/>
                <w:sz w:val="20"/>
                <w:szCs w:val="20"/>
              </w:rPr>
              <w:t>(</w:t>
            </w:r>
            <w:proofErr w:type="spellStart"/>
            <w:r w:rsidRPr="0042528B">
              <w:rPr>
                <w:rFonts w:ascii="Times New Roman" w:hAnsi="Times New Roman" w:cs="Times New Roman"/>
                <w:spacing w:val="-3"/>
                <w:sz w:val="20"/>
                <w:szCs w:val="20"/>
              </w:rPr>
              <w:t>dronu</w:t>
            </w:r>
            <w:proofErr w:type="spellEnd"/>
            <w:r w:rsidRPr="0042528B">
              <w:rPr>
                <w:rFonts w:ascii="Times New Roman" w:hAnsi="Times New Roman" w:cs="Times New Roman"/>
                <w:spacing w:val="-3"/>
                <w:sz w:val="20"/>
                <w:szCs w:val="20"/>
              </w:rPr>
              <w:t xml:space="preserve">) </w:t>
            </w:r>
            <w:r w:rsidRPr="0042528B">
              <w:rPr>
                <w:rFonts w:ascii="Times New Roman" w:hAnsi="Times New Roman" w:cs="Times New Roman"/>
                <w:sz w:val="20"/>
                <w:szCs w:val="20"/>
              </w:rPr>
              <w:t>u.c.);</w:t>
            </w:r>
          </w:p>
          <w:p w14:paraId="62BBC4B2" w14:textId="77777777" w:rsidR="008B4931" w:rsidRPr="0042528B" w:rsidRDefault="00107B70" w:rsidP="00880C71">
            <w:pPr>
              <w:pStyle w:val="Sarakstarindkopa"/>
              <w:numPr>
                <w:ilvl w:val="0"/>
                <w:numId w:val="11"/>
              </w:numPr>
              <w:spacing w:before="10" w:line="262" w:lineRule="exact"/>
              <w:jc w:val="both"/>
              <w:rPr>
                <w:rFonts w:ascii="Times New Roman" w:hAnsi="Times New Roman" w:cs="Times New Roman"/>
                <w:sz w:val="20"/>
                <w:szCs w:val="20"/>
              </w:rPr>
            </w:pPr>
            <w:r w:rsidRPr="0042528B">
              <w:rPr>
                <w:rFonts w:ascii="Times New Roman" w:hAnsi="Times New Roman" w:cs="Times New Roman"/>
                <w:sz w:val="20"/>
                <w:szCs w:val="20"/>
              </w:rPr>
              <w:t>animācija (datorgrafika).</w:t>
            </w:r>
          </w:p>
        </w:tc>
        <w:tc>
          <w:tcPr>
            <w:tcW w:w="3690" w:type="dxa"/>
            <w:shd w:val="clear" w:color="auto" w:fill="auto"/>
          </w:tcPr>
          <w:p w14:paraId="5875C644" w14:textId="77777777" w:rsidR="008B4931" w:rsidRPr="0042528B" w:rsidRDefault="008B4931" w:rsidP="00E71F25">
            <w:pPr>
              <w:rPr>
                <w:rFonts w:ascii="Times New Roman" w:hAnsi="Times New Roman" w:cs="Times New Roman"/>
                <w:color w:val="FF0000"/>
                <w:sz w:val="20"/>
                <w:szCs w:val="20"/>
              </w:rPr>
            </w:pPr>
          </w:p>
        </w:tc>
      </w:tr>
      <w:tr w:rsidR="00107B70" w:rsidRPr="0042528B" w14:paraId="22B56E35" w14:textId="77777777" w:rsidTr="007236DE">
        <w:trPr>
          <w:trHeight w:val="98"/>
        </w:trPr>
        <w:tc>
          <w:tcPr>
            <w:tcW w:w="625" w:type="dxa"/>
            <w:shd w:val="clear" w:color="auto" w:fill="D9D9D9" w:themeFill="background1" w:themeFillShade="D9"/>
          </w:tcPr>
          <w:p w14:paraId="016329FF" w14:textId="77777777" w:rsidR="00107B70" w:rsidRPr="0042528B" w:rsidRDefault="00107B70"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tcPr>
          <w:p w14:paraId="544ED7F4" w14:textId="77777777" w:rsidR="00107B70" w:rsidRPr="0042528B" w:rsidRDefault="00107B70" w:rsidP="00880C71">
            <w:pPr>
              <w:spacing w:before="10" w:line="262" w:lineRule="exact"/>
              <w:jc w:val="both"/>
              <w:rPr>
                <w:rFonts w:ascii="Times New Roman" w:hAnsi="Times New Roman" w:cs="Times New Roman"/>
                <w:sz w:val="20"/>
                <w:szCs w:val="20"/>
              </w:rPr>
            </w:pPr>
            <w:r w:rsidRPr="0042528B">
              <w:rPr>
                <w:rFonts w:ascii="Times New Roman" w:hAnsi="Times New Roman" w:cs="Times New Roman"/>
                <w:sz w:val="20"/>
                <w:szCs w:val="20"/>
              </w:rPr>
              <w:t>Visai informācijai, kas tiks izmantota videoklipā (gan audio, gan rakstveida formā), jābūt sagatavotai atbilstoši literārās valodas normām, bez ortogrāfijas, interpunkcijas un stilistikas kļūdām.</w:t>
            </w:r>
          </w:p>
        </w:tc>
        <w:tc>
          <w:tcPr>
            <w:tcW w:w="3690" w:type="dxa"/>
            <w:shd w:val="clear" w:color="auto" w:fill="auto"/>
          </w:tcPr>
          <w:p w14:paraId="6FBF8DF2" w14:textId="77777777" w:rsidR="00107B70" w:rsidRPr="0042528B" w:rsidRDefault="00107B70" w:rsidP="00107B70">
            <w:pPr>
              <w:rPr>
                <w:rFonts w:ascii="Times New Roman" w:hAnsi="Times New Roman" w:cs="Times New Roman"/>
                <w:color w:val="FF0000"/>
                <w:sz w:val="20"/>
                <w:szCs w:val="20"/>
              </w:rPr>
            </w:pPr>
          </w:p>
        </w:tc>
      </w:tr>
      <w:tr w:rsidR="00107B70" w:rsidRPr="0042528B" w14:paraId="578F1BC2" w14:textId="77777777" w:rsidTr="007236DE">
        <w:trPr>
          <w:trHeight w:val="98"/>
        </w:trPr>
        <w:tc>
          <w:tcPr>
            <w:tcW w:w="625" w:type="dxa"/>
            <w:shd w:val="clear" w:color="auto" w:fill="D9D9D9" w:themeFill="background1" w:themeFillShade="D9"/>
          </w:tcPr>
          <w:p w14:paraId="2551B34F" w14:textId="77777777" w:rsidR="00107B70" w:rsidRPr="0042528B" w:rsidRDefault="00107B70"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4A589F30" w14:textId="77777777" w:rsidR="00107B70" w:rsidRPr="0042528B" w:rsidRDefault="00107B70"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Izstrādes gaitā Pretendents nodrošina sadarbību un veicamo darbu saskaņošanu ar Pasūtītāju, nepieciešamības gadījumā veic Pasūtītāja prasītās izmaiņas.</w:t>
            </w:r>
          </w:p>
        </w:tc>
        <w:tc>
          <w:tcPr>
            <w:tcW w:w="3690" w:type="dxa"/>
            <w:shd w:val="clear" w:color="auto" w:fill="auto"/>
          </w:tcPr>
          <w:p w14:paraId="44DFC4D6" w14:textId="77777777" w:rsidR="00107B70" w:rsidRPr="0042528B" w:rsidRDefault="00107B70" w:rsidP="00107B70">
            <w:pPr>
              <w:rPr>
                <w:rFonts w:ascii="Times New Roman" w:hAnsi="Times New Roman" w:cs="Times New Roman"/>
                <w:color w:val="FF0000"/>
                <w:sz w:val="20"/>
                <w:szCs w:val="20"/>
              </w:rPr>
            </w:pPr>
          </w:p>
        </w:tc>
      </w:tr>
      <w:tr w:rsidR="00107B70" w:rsidRPr="0042528B" w14:paraId="14F72287" w14:textId="77777777" w:rsidTr="007236DE">
        <w:trPr>
          <w:trHeight w:val="98"/>
        </w:trPr>
        <w:tc>
          <w:tcPr>
            <w:tcW w:w="625" w:type="dxa"/>
            <w:shd w:val="clear" w:color="auto" w:fill="D9D9D9" w:themeFill="background1" w:themeFillShade="D9"/>
          </w:tcPr>
          <w:p w14:paraId="2828CF66" w14:textId="77777777" w:rsidR="00107B70" w:rsidRPr="0042528B" w:rsidRDefault="00107B70"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40A94170" w14:textId="77777777" w:rsidR="00107B70" w:rsidRPr="0042528B" w:rsidRDefault="00B256B3"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Pretendents nodod Pasūtītājām visas videoklipa tapšanas laikā iegūtās izejmateriāla datnes. Tajā skaitā montēšanas projektu. Pasūtītājs iegūst tiesības uz visu izgatavoto materiālu tālāku izmantošanu un reproducēšanu.</w:t>
            </w:r>
          </w:p>
        </w:tc>
        <w:tc>
          <w:tcPr>
            <w:tcW w:w="3690" w:type="dxa"/>
            <w:shd w:val="clear" w:color="auto" w:fill="auto"/>
          </w:tcPr>
          <w:p w14:paraId="3840472C" w14:textId="77777777" w:rsidR="00107B70" w:rsidRPr="0042528B" w:rsidRDefault="00107B70" w:rsidP="00107B70">
            <w:pPr>
              <w:rPr>
                <w:rFonts w:ascii="Times New Roman" w:hAnsi="Times New Roman" w:cs="Times New Roman"/>
                <w:color w:val="FF0000"/>
                <w:sz w:val="20"/>
                <w:szCs w:val="20"/>
              </w:rPr>
            </w:pPr>
          </w:p>
        </w:tc>
      </w:tr>
      <w:tr w:rsidR="00B256B3" w:rsidRPr="0042528B" w14:paraId="6CFE9171" w14:textId="77777777" w:rsidTr="007236DE">
        <w:trPr>
          <w:trHeight w:val="98"/>
        </w:trPr>
        <w:tc>
          <w:tcPr>
            <w:tcW w:w="625" w:type="dxa"/>
            <w:shd w:val="clear" w:color="auto" w:fill="D9D9D9" w:themeFill="background1" w:themeFillShade="D9"/>
          </w:tcPr>
          <w:p w14:paraId="67F449B7" w14:textId="77777777" w:rsidR="00B256B3" w:rsidRPr="0042528B" w:rsidRDefault="00B256B3"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21BCE5EC" w14:textId="77777777" w:rsidR="00B256B3" w:rsidRPr="0042528B" w:rsidRDefault="00B256B3"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Pretendents nodrošina, ka pakalpojuma sniegšanas rezultātā iegūtie dati visos to formātos, ka arī autortiesību subjektu mantiskās tiesības uz līguma ietvaros radītiem darbiem, kas tiek nodoti Pasūtītajam, pāriet Pasūtītajam un ir Pasūtītāja īpašums.</w:t>
            </w:r>
          </w:p>
        </w:tc>
        <w:tc>
          <w:tcPr>
            <w:tcW w:w="3690" w:type="dxa"/>
            <w:shd w:val="clear" w:color="auto" w:fill="auto"/>
          </w:tcPr>
          <w:p w14:paraId="66CD4C8C" w14:textId="77777777" w:rsidR="00B256B3" w:rsidRPr="0042528B" w:rsidRDefault="00B256B3" w:rsidP="00107B70">
            <w:pPr>
              <w:rPr>
                <w:rFonts w:ascii="Times New Roman" w:hAnsi="Times New Roman" w:cs="Times New Roman"/>
                <w:color w:val="FF0000"/>
                <w:sz w:val="20"/>
                <w:szCs w:val="20"/>
              </w:rPr>
            </w:pPr>
          </w:p>
        </w:tc>
      </w:tr>
      <w:tr w:rsidR="00923958" w:rsidRPr="0042528B" w14:paraId="721F43D8" w14:textId="77777777" w:rsidTr="007236DE">
        <w:trPr>
          <w:trHeight w:val="98"/>
        </w:trPr>
        <w:tc>
          <w:tcPr>
            <w:tcW w:w="625" w:type="dxa"/>
            <w:shd w:val="clear" w:color="auto" w:fill="D9D9D9" w:themeFill="background1" w:themeFillShade="D9"/>
          </w:tcPr>
          <w:p w14:paraId="7D1E7C2E" w14:textId="77777777" w:rsidR="00923958" w:rsidRPr="0042528B" w:rsidRDefault="00923958"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158EF2B7" w14:textId="77777777" w:rsidR="00923958" w:rsidRPr="0042528B" w:rsidRDefault="00923958"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Pretendents apliecina, ka pēdējo divu gadu laikā ir izstrādāti divi līdzīga koncepta video materiāli.</w:t>
            </w:r>
          </w:p>
        </w:tc>
        <w:tc>
          <w:tcPr>
            <w:tcW w:w="3690" w:type="dxa"/>
            <w:shd w:val="clear" w:color="auto" w:fill="auto"/>
          </w:tcPr>
          <w:p w14:paraId="28020FA7" w14:textId="77777777" w:rsidR="00923958" w:rsidRPr="0042528B" w:rsidRDefault="00923958" w:rsidP="00107B70">
            <w:pPr>
              <w:rPr>
                <w:rFonts w:ascii="Times New Roman" w:hAnsi="Times New Roman" w:cs="Times New Roman"/>
                <w:color w:val="FF0000"/>
                <w:sz w:val="20"/>
                <w:szCs w:val="20"/>
              </w:rPr>
            </w:pPr>
          </w:p>
        </w:tc>
      </w:tr>
      <w:tr w:rsidR="00344666" w:rsidRPr="0042528B" w14:paraId="44E2D2A2" w14:textId="77777777" w:rsidTr="00A2618F">
        <w:trPr>
          <w:trHeight w:val="98"/>
        </w:trPr>
        <w:tc>
          <w:tcPr>
            <w:tcW w:w="625" w:type="dxa"/>
            <w:shd w:val="clear" w:color="auto" w:fill="D9D9D9" w:themeFill="background1" w:themeFillShade="D9"/>
          </w:tcPr>
          <w:p w14:paraId="347AAEEE" w14:textId="77777777" w:rsidR="00344666" w:rsidRPr="0042528B" w:rsidRDefault="00344666"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7830" w:type="dxa"/>
            <w:gridSpan w:val="2"/>
            <w:shd w:val="clear" w:color="auto" w:fill="D9D9D9" w:themeFill="background1" w:themeFillShade="D9"/>
            <w:vAlign w:val="center"/>
          </w:tcPr>
          <w:p w14:paraId="6195A4DE" w14:textId="77777777" w:rsidR="00344666" w:rsidRPr="0042528B" w:rsidRDefault="00344666" w:rsidP="00107B70">
            <w:pPr>
              <w:rPr>
                <w:rFonts w:ascii="Times New Roman" w:hAnsi="Times New Roman" w:cs="Times New Roman"/>
                <w:color w:val="FF0000"/>
                <w:sz w:val="20"/>
                <w:szCs w:val="20"/>
              </w:rPr>
            </w:pPr>
            <w:r w:rsidRPr="0042528B">
              <w:rPr>
                <w:rFonts w:ascii="Times New Roman" w:hAnsi="Times New Roman" w:cs="Times New Roman"/>
                <w:sz w:val="20"/>
                <w:szCs w:val="20"/>
              </w:rPr>
              <w:t xml:space="preserve">Kopējā video materiālu veidošanās kopsumma: </w:t>
            </w:r>
          </w:p>
        </w:tc>
      </w:tr>
      <w:tr w:rsidR="003E5C63" w:rsidRPr="0042528B" w14:paraId="74E13B0B" w14:textId="77777777" w:rsidTr="007236DE">
        <w:trPr>
          <w:trHeight w:val="98"/>
        </w:trPr>
        <w:tc>
          <w:tcPr>
            <w:tcW w:w="625" w:type="dxa"/>
            <w:shd w:val="clear" w:color="auto" w:fill="D9D9D9" w:themeFill="background1" w:themeFillShade="D9"/>
          </w:tcPr>
          <w:p w14:paraId="4CB75F9A" w14:textId="77777777" w:rsidR="003E5C63" w:rsidRPr="0042528B" w:rsidRDefault="003E5C63" w:rsidP="003E5C63">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15.1.</w:t>
            </w:r>
          </w:p>
        </w:tc>
        <w:tc>
          <w:tcPr>
            <w:tcW w:w="4140" w:type="dxa"/>
            <w:shd w:val="clear" w:color="auto" w:fill="D9D9D9" w:themeFill="background1" w:themeFillShade="D9"/>
            <w:vAlign w:val="center"/>
          </w:tcPr>
          <w:p w14:paraId="31DB6D1D" w14:textId="77777777" w:rsidR="003E5C63" w:rsidRPr="0042528B" w:rsidRDefault="00CF69DA"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 xml:space="preserve">Pirmajam video materiālam </w:t>
            </w:r>
            <w:r w:rsidR="003E5C63" w:rsidRPr="0042528B">
              <w:rPr>
                <w:rFonts w:ascii="Times New Roman" w:hAnsi="Times New Roman" w:cs="Times New Roman"/>
                <w:sz w:val="20"/>
                <w:szCs w:val="20"/>
              </w:rPr>
              <w:t xml:space="preserve">nevar pārsniegt </w:t>
            </w:r>
            <w:r w:rsidR="003E5C63" w:rsidRPr="0085265F">
              <w:rPr>
                <w:rFonts w:ascii="Times New Roman" w:hAnsi="Times New Roman" w:cs="Times New Roman"/>
                <w:b/>
                <w:sz w:val="20"/>
                <w:szCs w:val="20"/>
              </w:rPr>
              <w:t>7500 EUR, ieskaitot PVN.</w:t>
            </w:r>
          </w:p>
        </w:tc>
        <w:tc>
          <w:tcPr>
            <w:tcW w:w="3690" w:type="dxa"/>
            <w:shd w:val="clear" w:color="auto" w:fill="auto"/>
          </w:tcPr>
          <w:p w14:paraId="49F5C707" w14:textId="77777777" w:rsidR="003E5C63" w:rsidRPr="0042528B" w:rsidRDefault="003E5C63" w:rsidP="00107B70">
            <w:pPr>
              <w:rPr>
                <w:rFonts w:ascii="Times New Roman" w:hAnsi="Times New Roman" w:cs="Times New Roman"/>
                <w:color w:val="FF0000"/>
                <w:sz w:val="20"/>
                <w:szCs w:val="20"/>
              </w:rPr>
            </w:pPr>
          </w:p>
        </w:tc>
      </w:tr>
      <w:tr w:rsidR="003E5C63" w:rsidRPr="0042528B" w14:paraId="79A1DE10" w14:textId="77777777" w:rsidTr="007236DE">
        <w:trPr>
          <w:trHeight w:val="98"/>
        </w:trPr>
        <w:tc>
          <w:tcPr>
            <w:tcW w:w="625" w:type="dxa"/>
            <w:shd w:val="clear" w:color="auto" w:fill="D9D9D9" w:themeFill="background1" w:themeFillShade="D9"/>
          </w:tcPr>
          <w:p w14:paraId="7FA31D96" w14:textId="77777777" w:rsidR="003E5C63" w:rsidRPr="0042528B" w:rsidRDefault="003E5C63" w:rsidP="003E5C63">
            <w:pPr>
              <w:pStyle w:val="Sarakstarindkopa"/>
              <w:tabs>
                <w:tab w:val="left" w:pos="330"/>
              </w:tabs>
              <w:ind w:left="0"/>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lastRenderedPageBreak/>
              <w:t>15.2.</w:t>
            </w:r>
          </w:p>
        </w:tc>
        <w:tc>
          <w:tcPr>
            <w:tcW w:w="4140" w:type="dxa"/>
            <w:shd w:val="clear" w:color="auto" w:fill="D9D9D9" w:themeFill="background1" w:themeFillShade="D9"/>
            <w:vAlign w:val="center"/>
          </w:tcPr>
          <w:p w14:paraId="2FB308CA" w14:textId="77777777" w:rsidR="003E5C63" w:rsidRPr="0042528B" w:rsidRDefault="00CF69DA"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 xml:space="preserve">Otrajam video materiālam nevar pārsniegt </w:t>
            </w:r>
            <w:r w:rsidR="0085265F" w:rsidRPr="0085265F">
              <w:rPr>
                <w:rFonts w:ascii="Times New Roman" w:hAnsi="Times New Roman" w:cs="Times New Roman"/>
                <w:b/>
                <w:sz w:val="20"/>
                <w:szCs w:val="20"/>
              </w:rPr>
              <w:t>75</w:t>
            </w:r>
            <w:r w:rsidRPr="0085265F">
              <w:rPr>
                <w:rFonts w:ascii="Times New Roman" w:hAnsi="Times New Roman" w:cs="Times New Roman"/>
                <w:b/>
                <w:sz w:val="20"/>
                <w:szCs w:val="20"/>
              </w:rPr>
              <w:t>00 EUR, ieskaitot PVN.</w:t>
            </w:r>
          </w:p>
        </w:tc>
        <w:tc>
          <w:tcPr>
            <w:tcW w:w="3690" w:type="dxa"/>
            <w:shd w:val="clear" w:color="auto" w:fill="auto"/>
          </w:tcPr>
          <w:p w14:paraId="02650C9F" w14:textId="77777777" w:rsidR="003E5C63" w:rsidRPr="0042528B" w:rsidRDefault="003E5C63" w:rsidP="00107B70">
            <w:pPr>
              <w:rPr>
                <w:rFonts w:ascii="Times New Roman" w:hAnsi="Times New Roman" w:cs="Times New Roman"/>
                <w:color w:val="FF0000"/>
                <w:sz w:val="20"/>
                <w:szCs w:val="20"/>
              </w:rPr>
            </w:pPr>
          </w:p>
        </w:tc>
      </w:tr>
      <w:tr w:rsidR="00B256B3" w:rsidRPr="0042528B" w14:paraId="43234E79" w14:textId="77777777" w:rsidTr="007236DE">
        <w:trPr>
          <w:trHeight w:val="98"/>
        </w:trPr>
        <w:tc>
          <w:tcPr>
            <w:tcW w:w="625" w:type="dxa"/>
            <w:shd w:val="clear" w:color="auto" w:fill="D9D9D9" w:themeFill="background1" w:themeFillShade="D9"/>
          </w:tcPr>
          <w:p w14:paraId="51D115C2" w14:textId="77777777" w:rsidR="00B256B3" w:rsidRPr="0042528B" w:rsidRDefault="00B256B3"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5D3C8D50" w14:textId="77777777" w:rsidR="00B256B3" w:rsidRPr="0042528B" w:rsidRDefault="00B256B3" w:rsidP="00880C71">
            <w:pPr>
              <w:spacing w:line="260" w:lineRule="exact"/>
              <w:jc w:val="both"/>
              <w:rPr>
                <w:rFonts w:ascii="Times New Roman" w:hAnsi="Times New Roman" w:cs="Times New Roman"/>
                <w:sz w:val="20"/>
                <w:szCs w:val="20"/>
              </w:rPr>
            </w:pPr>
            <w:r w:rsidRPr="0042528B">
              <w:rPr>
                <w:rFonts w:ascii="Times New Roman" w:hAnsi="Times New Roman" w:cs="Times New Roman"/>
                <w:sz w:val="20"/>
                <w:szCs w:val="20"/>
              </w:rPr>
              <w:t>Gatavie videoklipi tiek iesniegti, tos izvietojot kādā no datu glabāšanas mākoņiem.</w:t>
            </w:r>
          </w:p>
        </w:tc>
        <w:tc>
          <w:tcPr>
            <w:tcW w:w="3690" w:type="dxa"/>
            <w:shd w:val="clear" w:color="auto" w:fill="auto"/>
          </w:tcPr>
          <w:p w14:paraId="77062E18" w14:textId="77777777" w:rsidR="00B256B3" w:rsidRPr="0042528B" w:rsidRDefault="00B256B3" w:rsidP="00107B70">
            <w:pPr>
              <w:rPr>
                <w:rFonts w:ascii="Times New Roman" w:hAnsi="Times New Roman" w:cs="Times New Roman"/>
                <w:color w:val="FF0000"/>
                <w:sz w:val="20"/>
                <w:szCs w:val="20"/>
              </w:rPr>
            </w:pPr>
          </w:p>
        </w:tc>
      </w:tr>
      <w:tr w:rsidR="00107B70" w:rsidRPr="0042528B" w14:paraId="73EFF55B" w14:textId="77777777" w:rsidTr="007236DE">
        <w:trPr>
          <w:trHeight w:val="98"/>
        </w:trPr>
        <w:tc>
          <w:tcPr>
            <w:tcW w:w="625" w:type="dxa"/>
            <w:shd w:val="clear" w:color="auto" w:fill="D9D9D9" w:themeFill="background1" w:themeFillShade="D9"/>
          </w:tcPr>
          <w:p w14:paraId="3C864642" w14:textId="77777777" w:rsidR="00107B70" w:rsidRPr="0042528B" w:rsidRDefault="00107B70" w:rsidP="00107B70">
            <w:pPr>
              <w:pStyle w:val="Sarakstarindkopa"/>
              <w:numPr>
                <w:ilvl w:val="0"/>
                <w:numId w:val="7"/>
              </w:numPr>
              <w:tabs>
                <w:tab w:val="left" w:pos="330"/>
              </w:tabs>
              <w:ind w:left="-120" w:firstLine="120"/>
              <w:jc w:val="center"/>
              <w:rPr>
                <w:rFonts w:ascii="Times New Roman" w:hAnsi="Times New Roman" w:cs="Times New Roman"/>
                <w:b/>
                <w:color w:val="000000" w:themeColor="text1"/>
                <w:sz w:val="20"/>
                <w:szCs w:val="20"/>
              </w:rPr>
            </w:pPr>
          </w:p>
        </w:tc>
        <w:tc>
          <w:tcPr>
            <w:tcW w:w="4140" w:type="dxa"/>
            <w:shd w:val="clear" w:color="auto" w:fill="D9D9D9" w:themeFill="background1" w:themeFillShade="D9"/>
            <w:vAlign w:val="center"/>
          </w:tcPr>
          <w:p w14:paraId="064224B4" w14:textId="77777777" w:rsidR="00107B70" w:rsidRPr="0042528B" w:rsidRDefault="00107B70" w:rsidP="00880C71">
            <w:pPr>
              <w:spacing w:line="247" w:lineRule="auto"/>
              <w:jc w:val="both"/>
              <w:rPr>
                <w:rFonts w:ascii="Times New Roman" w:hAnsi="Times New Roman" w:cs="Times New Roman"/>
                <w:sz w:val="20"/>
                <w:szCs w:val="20"/>
              </w:rPr>
            </w:pPr>
            <w:r w:rsidRPr="0042528B">
              <w:rPr>
                <w:rFonts w:ascii="Times New Roman" w:hAnsi="Times New Roman" w:cs="Times New Roman"/>
                <w:sz w:val="20"/>
                <w:szCs w:val="20"/>
              </w:rPr>
              <w:t>Videoklipu izgatavošanas laiks: piecas</w:t>
            </w:r>
            <w:r w:rsidRPr="0042528B">
              <w:rPr>
                <w:rFonts w:ascii="Times New Roman" w:hAnsi="Times New Roman" w:cs="Times New Roman"/>
              </w:rPr>
              <w:t xml:space="preserve"> </w:t>
            </w:r>
            <w:r w:rsidRPr="0042528B">
              <w:rPr>
                <w:rFonts w:ascii="Times New Roman" w:hAnsi="Times New Roman" w:cs="Times New Roman"/>
                <w:sz w:val="20"/>
                <w:szCs w:val="20"/>
              </w:rPr>
              <w:t>kalendārās nedēļas no līguma ar pakalpojuma sniedzēju abpusējas parakstīšanas brīža.</w:t>
            </w:r>
          </w:p>
        </w:tc>
        <w:tc>
          <w:tcPr>
            <w:tcW w:w="3690" w:type="dxa"/>
            <w:shd w:val="clear" w:color="auto" w:fill="auto"/>
          </w:tcPr>
          <w:p w14:paraId="3286AEE2" w14:textId="77777777" w:rsidR="00107B70" w:rsidRPr="0042528B" w:rsidRDefault="00107B70" w:rsidP="00107B70">
            <w:pPr>
              <w:rPr>
                <w:rFonts w:ascii="Times New Roman" w:hAnsi="Times New Roman" w:cs="Times New Roman"/>
                <w:color w:val="FF0000"/>
                <w:sz w:val="20"/>
                <w:szCs w:val="20"/>
              </w:rPr>
            </w:pPr>
          </w:p>
        </w:tc>
      </w:tr>
    </w:tbl>
    <w:p w14:paraId="57A49B6B" w14:textId="77777777" w:rsidR="00AD46BF" w:rsidRPr="0042528B" w:rsidRDefault="00AD46BF" w:rsidP="00410609">
      <w:pPr>
        <w:rPr>
          <w:rFonts w:ascii="Times New Roman" w:hAnsi="Times New Roman" w:cs="Times New Roman"/>
          <w:color w:val="000000" w:themeColor="text1"/>
          <w:sz w:val="20"/>
          <w:szCs w:val="20"/>
        </w:rPr>
      </w:pPr>
    </w:p>
    <w:p w14:paraId="60EB3F58" w14:textId="77777777" w:rsidR="00FB3B98" w:rsidRPr="0042528B" w:rsidRDefault="00A45CF4" w:rsidP="00FB3B98">
      <w:pPr>
        <w:jc w:val="center"/>
        <w:rPr>
          <w:rFonts w:ascii="Times New Roman" w:hAnsi="Times New Roman" w:cs="Times New Roman"/>
          <w:color w:val="000000" w:themeColor="text1"/>
          <w:sz w:val="24"/>
          <w:szCs w:val="24"/>
        </w:rPr>
      </w:pPr>
      <w:r w:rsidRPr="0042528B">
        <w:rPr>
          <w:rFonts w:ascii="Times New Roman" w:hAnsi="Times New Roman" w:cs="Times New Roman"/>
          <w:color w:val="000000" w:themeColor="text1"/>
          <w:sz w:val="24"/>
          <w:szCs w:val="24"/>
        </w:rPr>
        <w:t>FINANŠU PIEDĀVĀJUMS</w:t>
      </w:r>
    </w:p>
    <w:p w14:paraId="3BEA0D41" w14:textId="77777777" w:rsidR="00CA361C" w:rsidRPr="0042528B" w:rsidRDefault="00CD779E" w:rsidP="00FB3B98">
      <w:pPr>
        <w:spacing w:after="0"/>
        <w:ind w:firstLine="720"/>
        <w:jc w:val="both"/>
        <w:rPr>
          <w:rFonts w:ascii="Times New Roman" w:hAnsi="Times New Roman" w:cs="Times New Roman"/>
          <w:color w:val="000000" w:themeColor="text1"/>
          <w:sz w:val="20"/>
          <w:szCs w:val="20"/>
        </w:rPr>
      </w:pPr>
      <w:r w:rsidRPr="0042528B">
        <w:rPr>
          <w:rFonts w:ascii="Times New Roman" w:hAnsi="Times New Roman" w:cs="Times New Roman"/>
          <w:color w:val="000000" w:themeColor="text1"/>
          <w:sz w:val="20"/>
          <w:szCs w:val="20"/>
        </w:rPr>
        <w:t>Finanšu piedāvājuma cenā ietilpt visas ar tehniskajā specifikācijā noteikto prasību izpildi saistītās izmaksas, kā arī visas a</w:t>
      </w:r>
      <w:r w:rsidR="00B97D29" w:rsidRPr="0042528B">
        <w:rPr>
          <w:rFonts w:ascii="Times New Roman" w:hAnsi="Times New Roman" w:cs="Times New Roman"/>
          <w:color w:val="000000" w:themeColor="text1"/>
          <w:sz w:val="20"/>
          <w:szCs w:val="20"/>
        </w:rPr>
        <w:t>r to netieši saistītās izmaksas</w:t>
      </w:r>
      <w:r w:rsidR="00CB58AE" w:rsidRPr="0042528B">
        <w:rPr>
          <w:rFonts w:ascii="Times New Roman" w:hAnsi="Times New Roman" w:cs="Times New Roman"/>
          <w:color w:val="000000" w:themeColor="text1"/>
          <w:sz w:val="20"/>
          <w:szCs w:val="20"/>
        </w:rPr>
        <w:t>.</w:t>
      </w:r>
      <w:r w:rsidR="00107B70" w:rsidRPr="0042528B">
        <w:rPr>
          <w:rFonts w:ascii="Times New Roman" w:hAnsi="Times New Roman" w:cs="Times New Roman"/>
          <w:sz w:val="20"/>
          <w:szCs w:val="20"/>
        </w:rPr>
        <w:t xml:space="preserve"> </w:t>
      </w:r>
    </w:p>
    <w:p w14:paraId="1D0B3AE0" w14:textId="77777777" w:rsidR="00AD46BF" w:rsidRPr="0042528B" w:rsidRDefault="00AD46BF" w:rsidP="00FB3B98">
      <w:pPr>
        <w:spacing w:after="0"/>
        <w:ind w:firstLine="720"/>
        <w:jc w:val="both"/>
        <w:rPr>
          <w:rFonts w:ascii="Times New Roman" w:hAnsi="Times New Roman" w:cs="Times New Roman"/>
          <w:color w:val="000000" w:themeColor="text1"/>
          <w:sz w:val="20"/>
          <w:szCs w:val="20"/>
        </w:rPr>
      </w:pPr>
    </w:p>
    <w:tbl>
      <w:tblPr>
        <w:tblStyle w:val="Reatabula"/>
        <w:tblW w:w="5000" w:type="pct"/>
        <w:tblLook w:val="04A0" w:firstRow="1" w:lastRow="0" w:firstColumn="1" w:lastColumn="0" w:noHBand="0" w:noVBand="1"/>
      </w:tblPr>
      <w:tblGrid>
        <w:gridCol w:w="943"/>
        <w:gridCol w:w="5266"/>
        <w:gridCol w:w="843"/>
        <w:gridCol w:w="1244"/>
      </w:tblGrid>
      <w:tr w:rsidR="00E00723" w:rsidRPr="0042528B" w14:paraId="7837F716" w14:textId="77777777" w:rsidTr="00E00723">
        <w:tc>
          <w:tcPr>
            <w:tcW w:w="568" w:type="pct"/>
            <w:tcBorders>
              <w:bottom w:val="single" w:sz="4" w:space="0" w:color="auto"/>
            </w:tcBorders>
            <w:shd w:val="clear" w:color="auto" w:fill="A6A6A6" w:themeFill="background1" w:themeFillShade="A6"/>
            <w:vAlign w:val="center"/>
          </w:tcPr>
          <w:p w14:paraId="52DE690F" w14:textId="77777777" w:rsidR="00E00723" w:rsidRPr="0042528B" w:rsidRDefault="00E00723" w:rsidP="00050448">
            <w:pPr>
              <w:jc w:val="center"/>
              <w:rPr>
                <w:rFonts w:ascii="Times New Roman" w:hAnsi="Times New Roman" w:cs="Times New Roman"/>
                <w:b/>
                <w:color w:val="000000" w:themeColor="text1"/>
                <w:sz w:val="20"/>
                <w:szCs w:val="20"/>
              </w:rPr>
            </w:pPr>
            <w:proofErr w:type="spellStart"/>
            <w:r w:rsidRPr="0042528B">
              <w:rPr>
                <w:rFonts w:ascii="Times New Roman" w:hAnsi="Times New Roman" w:cs="Times New Roman"/>
                <w:b/>
                <w:color w:val="000000" w:themeColor="text1"/>
                <w:sz w:val="20"/>
                <w:szCs w:val="20"/>
              </w:rPr>
              <w:t>Nr.p.k</w:t>
            </w:r>
            <w:proofErr w:type="spellEnd"/>
            <w:r w:rsidRPr="0042528B">
              <w:rPr>
                <w:rFonts w:ascii="Times New Roman" w:hAnsi="Times New Roman" w:cs="Times New Roman"/>
                <w:b/>
                <w:color w:val="000000" w:themeColor="text1"/>
                <w:sz w:val="20"/>
                <w:szCs w:val="20"/>
              </w:rPr>
              <w:t>.</w:t>
            </w:r>
          </w:p>
        </w:tc>
        <w:tc>
          <w:tcPr>
            <w:tcW w:w="3174" w:type="pct"/>
            <w:tcBorders>
              <w:bottom w:val="single" w:sz="4" w:space="0" w:color="auto"/>
            </w:tcBorders>
            <w:shd w:val="clear" w:color="auto" w:fill="A6A6A6" w:themeFill="background1" w:themeFillShade="A6"/>
            <w:vAlign w:val="center"/>
          </w:tcPr>
          <w:p w14:paraId="48023378" w14:textId="31DA46CA" w:rsidR="00E00723" w:rsidRPr="0042528B" w:rsidRDefault="00E00723" w:rsidP="00050448">
            <w:pPr>
              <w:jc w:val="center"/>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Preces nosaukums</w:t>
            </w:r>
          </w:p>
        </w:tc>
        <w:tc>
          <w:tcPr>
            <w:tcW w:w="508" w:type="pct"/>
            <w:tcBorders>
              <w:bottom w:val="single" w:sz="4" w:space="0" w:color="auto"/>
            </w:tcBorders>
            <w:shd w:val="clear" w:color="auto" w:fill="A6A6A6" w:themeFill="background1" w:themeFillShade="A6"/>
            <w:vAlign w:val="center"/>
          </w:tcPr>
          <w:p w14:paraId="177D5F22" w14:textId="77777777" w:rsidR="00E00723" w:rsidRPr="0042528B" w:rsidRDefault="00E00723" w:rsidP="00050448">
            <w:pPr>
              <w:jc w:val="center"/>
              <w:rPr>
                <w:rFonts w:ascii="Times New Roman" w:hAnsi="Times New Roman" w:cs="Times New Roman"/>
                <w:b/>
                <w:color w:val="000000" w:themeColor="text1"/>
                <w:sz w:val="20"/>
                <w:szCs w:val="20"/>
              </w:rPr>
            </w:pPr>
            <w:r w:rsidRPr="0042528B">
              <w:rPr>
                <w:rFonts w:ascii="Times New Roman" w:hAnsi="Times New Roman" w:cs="Times New Roman"/>
                <w:b/>
                <w:color w:val="000000" w:themeColor="text1"/>
                <w:sz w:val="20"/>
                <w:szCs w:val="20"/>
              </w:rPr>
              <w:t>Skaits</w:t>
            </w:r>
          </w:p>
        </w:tc>
        <w:tc>
          <w:tcPr>
            <w:tcW w:w="750" w:type="pct"/>
            <w:tcBorders>
              <w:bottom w:val="single" w:sz="4" w:space="0" w:color="auto"/>
            </w:tcBorders>
            <w:shd w:val="clear" w:color="auto" w:fill="A6A6A6" w:themeFill="background1" w:themeFillShade="A6"/>
            <w:vAlign w:val="center"/>
          </w:tcPr>
          <w:p w14:paraId="3FB75B57" w14:textId="329BC923" w:rsidR="00E00723" w:rsidRPr="0042528B" w:rsidRDefault="00E00723" w:rsidP="00050448">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Cena</w:t>
            </w:r>
            <w:r w:rsidRPr="0042528B">
              <w:rPr>
                <w:rFonts w:ascii="Times New Roman" w:hAnsi="Times New Roman" w:cs="Times New Roman"/>
                <w:b/>
                <w:color w:val="000000" w:themeColor="text1"/>
                <w:sz w:val="20"/>
                <w:szCs w:val="20"/>
              </w:rPr>
              <w:t xml:space="preserve"> EUR (bez PVN)</w:t>
            </w:r>
          </w:p>
        </w:tc>
      </w:tr>
      <w:tr w:rsidR="00E00723" w:rsidRPr="0042528B" w14:paraId="7A86DEF4" w14:textId="77777777" w:rsidTr="00E00723">
        <w:trPr>
          <w:trHeight w:val="426"/>
        </w:trPr>
        <w:tc>
          <w:tcPr>
            <w:tcW w:w="568" w:type="pct"/>
          </w:tcPr>
          <w:p w14:paraId="160F0912" w14:textId="77777777" w:rsidR="00E00723" w:rsidRPr="0042528B" w:rsidRDefault="00E00723" w:rsidP="00A45CF4">
            <w:pPr>
              <w:pStyle w:val="Sarakstarindkopa"/>
              <w:numPr>
                <w:ilvl w:val="0"/>
                <w:numId w:val="2"/>
              </w:numPr>
              <w:rPr>
                <w:rFonts w:ascii="Times New Roman" w:hAnsi="Times New Roman" w:cs="Times New Roman"/>
                <w:color w:val="000000" w:themeColor="text1"/>
                <w:sz w:val="20"/>
                <w:szCs w:val="20"/>
              </w:rPr>
            </w:pPr>
          </w:p>
        </w:tc>
        <w:tc>
          <w:tcPr>
            <w:tcW w:w="3174" w:type="pct"/>
          </w:tcPr>
          <w:p w14:paraId="5D1F7466" w14:textId="4278B55C" w:rsidR="00E00723" w:rsidRPr="0042528B" w:rsidRDefault="00E00723" w:rsidP="00DF1E2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Pirmā video klipa izveide saskaņā ar tehnisko specifikāciju </w:t>
            </w:r>
          </w:p>
        </w:tc>
        <w:tc>
          <w:tcPr>
            <w:tcW w:w="508" w:type="pct"/>
            <w:shd w:val="clear" w:color="auto" w:fill="D9D9D9" w:themeFill="background1" w:themeFillShade="D9"/>
          </w:tcPr>
          <w:p w14:paraId="1AC144A6" w14:textId="77777777" w:rsidR="00E00723" w:rsidRPr="0042528B" w:rsidRDefault="00E00723" w:rsidP="00336795">
            <w:pPr>
              <w:jc w:val="center"/>
              <w:rPr>
                <w:rFonts w:ascii="Times New Roman" w:hAnsi="Times New Roman" w:cs="Times New Roman"/>
                <w:color w:val="000000" w:themeColor="text1"/>
                <w:sz w:val="20"/>
                <w:szCs w:val="20"/>
              </w:rPr>
            </w:pPr>
            <w:r w:rsidRPr="0042528B">
              <w:rPr>
                <w:rFonts w:ascii="Times New Roman" w:hAnsi="Times New Roman" w:cs="Times New Roman"/>
                <w:color w:val="000000" w:themeColor="text1"/>
                <w:sz w:val="20"/>
                <w:szCs w:val="20"/>
              </w:rPr>
              <w:t>1</w:t>
            </w:r>
          </w:p>
        </w:tc>
        <w:tc>
          <w:tcPr>
            <w:tcW w:w="750" w:type="pct"/>
          </w:tcPr>
          <w:p w14:paraId="037354BF" w14:textId="77777777" w:rsidR="00E00723" w:rsidRPr="0042528B" w:rsidRDefault="00E00723" w:rsidP="00DF1E2F">
            <w:pPr>
              <w:jc w:val="center"/>
              <w:rPr>
                <w:rFonts w:ascii="Times New Roman" w:hAnsi="Times New Roman" w:cs="Times New Roman"/>
                <w:color w:val="000000" w:themeColor="text1"/>
                <w:sz w:val="20"/>
                <w:szCs w:val="20"/>
              </w:rPr>
            </w:pPr>
          </w:p>
        </w:tc>
      </w:tr>
      <w:tr w:rsidR="00E00723" w:rsidRPr="0042528B" w14:paraId="6868331E" w14:textId="77777777" w:rsidTr="00E00723">
        <w:tc>
          <w:tcPr>
            <w:tcW w:w="568" w:type="pct"/>
          </w:tcPr>
          <w:p w14:paraId="23241FFE" w14:textId="77777777" w:rsidR="00E00723" w:rsidRPr="0042528B" w:rsidRDefault="00E00723" w:rsidP="00A45CF4">
            <w:pPr>
              <w:pStyle w:val="Sarakstarindkopa"/>
              <w:numPr>
                <w:ilvl w:val="0"/>
                <w:numId w:val="2"/>
              </w:numPr>
              <w:rPr>
                <w:rFonts w:ascii="Times New Roman" w:hAnsi="Times New Roman" w:cs="Times New Roman"/>
                <w:color w:val="000000" w:themeColor="text1"/>
                <w:sz w:val="20"/>
                <w:szCs w:val="20"/>
              </w:rPr>
            </w:pPr>
          </w:p>
        </w:tc>
        <w:tc>
          <w:tcPr>
            <w:tcW w:w="3174" w:type="pct"/>
          </w:tcPr>
          <w:p w14:paraId="6B0AAB8E" w14:textId="3F878419" w:rsidR="00E00723" w:rsidRPr="0042528B" w:rsidRDefault="00E00723" w:rsidP="00DF1E2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Otrā video klipa izveide saskaņā ar tehnisko specifikāciju</w:t>
            </w:r>
          </w:p>
        </w:tc>
        <w:tc>
          <w:tcPr>
            <w:tcW w:w="508" w:type="pct"/>
            <w:shd w:val="clear" w:color="auto" w:fill="D9D9D9" w:themeFill="background1" w:themeFillShade="D9"/>
          </w:tcPr>
          <w:p w14:paraId="136453C2" w14:textId="77777777" w:rsidR="00E00723" w:rsidRPr="0042528B" w:rsidRDefault="00E00723" w:rsidP="00336795">
            <w:pPr>
              <w:jc w:val="center"/>
              <w:rPr>
                <w:rFonts w:ascii="Times New Roman" w:hAnsi="Times New Roman" w:cs="Times New Roman"/>
                <w:color w:val="000000" w:themeColor="text1"/>
                <w:sz w:val="20"/>
                <w:szCs w:val="20"/>
              </w:rPr>
            </w:pPr>
            <w:r w:rsidRPr="0042528B">
              <w:rPr>
                <w:rFonts w:ascii="Times New Roman" w:hAnsi="Times New Roman" w:cs="Times New Roman"/>
                <w:color w:val="000000" w:themeColor="text1"/>
                <w:sz w:val="20"/>
                <w:szCs w:val="20"/>
              </w:rPr>
              <w:t>1</w:t>
            </w:r>
          </w:p>
        </w:tc>
        <w:tc>
          <w:tcPr>
            <w:tcW w:w="750" w:type="pct"/>
          </w:tcPr>
          <w:p w14:paraId="0AEE05FB" w14:textId="77777777" w:rsidR="00E00723" w:rsidRPr="0042528B" w:rsidRDefault="00E00723" w:rsidP="00DF1E2F">
            <w:pPr>
              <w:jc w:val="center"/>
              <w:rPr>
                <w:rFonts w:ascii="Times New Roman" w:hAnsi="Times New Roman" w:cs="Times New Roman"/>
                <w:color w:val="000000" w:themeColor="text1"/>
                <w:sz w:val="20"/>
                <w:szCs w:val="20"/>
              </w:rPr>
            </w:pPr>
          </w:p>
        </w:tc>
      </w:tr>
      <w:tr w:rsidR="005D187A" w:rsidRPr="0042528B" w14:paraId="6541EB25" w14:textId="77777777" w:rsidTr="005D187A">
        <w:trPr>
          <w:trHeight w:val="185"/>
        </w:trPr>
        <w:tc>
          <w:tcPr>
            <w:tcW w:w="4250" w:type="pct"/>
            <w:gridSpan w:val="3"/>
            <w:shd w:val="clear" w:color="auto" w:fill="D9D9D9" w:themeFill="background1" w:themeFillShade="D9"/>
          </w:tcPr>
          <w:p w14:paraId="007DE3F0" w14:textId="77777777" w:rsidR="005D187A" w:rsidRPr="0042528B" w:rsidRDefault="005D187A" w:rsidP="005D187A">
            <w:pPr>
              <w:jc w:val="right"/>
              <w:rPr>
                <w:rFonts w:ascii="Times New Roman" w:hAnsi="Times New Roman" w:cs="Times New Roman"/>
                <w:color w:val="000000" w:themeColor="text1"/>
                <w:sz w:val="20"/>
                <w:szCs w:val="20"/>
              </w:rPr>
            </w:pPr>
            <w:r w:rsidRPr="0042528B">
              <w:rPr>
                <w:rFonts w:ascii="Times New Roman" w:hAnsi="Times New Roman" w:cs="Times New Roman"/>
                <w:color w:val="000000" w:themeColor="text1"/>
                <w:sz w:val="20"/>
                <w:szCs w:val="20"/>
              </w:rPr>
              <w:t>Summa kopā EUR bez PVN</w:t>
            </w:r>
          </w:p>
        </w:tc>
        <w:tc>
          <w:tcPr>
            <w:tcW w:w="750" w:type="pct"/>
          </w:tcPr>
          <w:p w14:paraId="789E2016" w14:textId="77777777" w:rsidR="005D187A" w:rsidRPr="0042528B" w:rsidRDefault="005D187A" w:rsidP="00DF1E2F">
            <w:pPr>
              <w:jc w:val="center"/>
              <w:rPr>
                <w:rFonts w:ascii="Times New Roman" w:hAnsi="Times New Roman" w:cs="Times New Roman"/>
                <w:b/>
                <w:bCs/>
                <w:color w:val="000000" w:themeColor="text1"/>
                <w:sz w:val="20"/>
                <w:szCs w:val="20"/>
              </w:rPr>
            </w:pPr>
          </w:p>
        </w:tc>
      </w:tr>
      <w:tr w:rsidR="005D187A" w:rsidRPr="0042528B" w14:paraId="6CA9A2CA" w14:textId="77777777" w:rsidTr="005D187A">
        <w:trPr>
          <w:trHeight w:val="287"/>
        </w:trPr>
        <w:tc>
          <w:tcPr>
            <w:tcW w:w="4250" w:type="pct"/>
            <w:gridSpan w:val="3"/>
            <w:shd w:val="clear" w:color="auto" w:fill="D9D9D9" w:themeFill="background1" w:themeFillShade="D9"/>
          </w:tcPr>
          <w:p w14:paraId="2CE6D943" w14:textId="77777777" w:rsidR="005D187A" w:rsidRPr="0042528B" w:rsidRDefault="005D187A" w:rsidP="005D187A">
            <w:pPr>
              <w:jc w:val="right"/>
              <w:rPr>
                <w:rFonts w:ascii="Times New Roman" w:hAnsi="Times New Roman" w:cs="Times New Roman"/>
                <w:color w:val="000000" w:themeColor="text1"/>
                <w:sz w:val="20"/>
                <w:szCs w:val="20"/>
              </w:rPr>
            </w:pPr>
            <w:r w:rsidRPr="0042528B">
              <w:rPr>
                <w:rFonts w:ascii="Times New Roman" w:hAnsi="Times New Roman" w:cs="Times New Roman"/>
                <w:color w:val="000000" w:themeColor="text1"/>
                <w:sz w:val="20"/>
                <w:szCs w:val="20"/>
              </w:rPr>
              <w:t>PVN 21%</w:t>
            </w:r>
          </w:p>
        </w:tc>
        <w:tc>
          <w:tcPr>
            <w:tcW w:w="750" w:type="pct"/>
          </w:tcPr>
          <w:p w14:paraId="2F29AB9E" w14:textId="77777777" w:rsidR="005D187A" w:rsidRPr="0042528B" w:rsidRDefault="005D187A" w:rsidP="00DF1E2F">
            <w:pPr>
              <w:jc w:val="center"/>
              <w:rPr>
                <w:rFonts w:ascii="Times New Roman" w:hAnsi="Times New Roman" w:cs="Times New Roman"/>
                <w:color w:val="000000" w:themeColor="text1"/>
                <w:sz w:val="20"/>
                <w:szCs w:val="20"/>
              </w:rPr>
            </w:pPr>
          </w:p>
        </w:tc>
      </w:tr>
      <w:tr w:rsidR="005D187A" w:rsidRPr="0042528B" w14:paraId="47EDB977" w14:textId="77777777" w:rsidTr="005D187A">
        <w:trPr>
          <w:trHeight w:val="240"/>
        </w:trPr>
        <w:tc>
          <w:tcPr>
            <w:tcW w:w="4250" w:type="pct"/>
            <w:gridSpan w:val="3"/>
            <w:shd w:val="clear" w:color="auto" w:fill="D9D9D9" w:themeFill="background1" w:themeFillShade="D9"/>
          </w:tcPr>
          <w:p w14:paraId="42D709C8" w14:textId="77777777" w:rsidR="005D187A" w:rsidRPr="0042528B" w:rsidRDefault="005D187A" w:rsidP="005D187A">
            <w:pPr>
              <w:jc w:val="right"/>
              <w:rPr>
                <w:rFonts w:ascii="Times New Roman" w:hAnsi="Times New Roman" w:cs="Times New Roman"/>
                <w:color w:val="000000" w:themeColor="text1"/>
                <w:sz w:val="20"/>
                <w:szCs w:val="20"/>
              </w:rPr>
            </w:pPr>
            <w:r w:rsidRPr="0042528B">
              <w:rPr>
                <w:rFonts w:ascii="Times New Roman" w:hAnsi="Times New Roman" w:cs="Times New Roman"/>
                <w:color w:val="000000" w:themeColor="text1"/>
                <w:sz w:val="20"/>
                <w:szCs w:val="20"/>
              </w:rPr>
              <w:t>Summa kopā EUR ar PVN</w:t>
            </w:r>
          </w:p>
        </w:tc>
        <w:tc>
          <w:tcPr>
            <w:tcW w:w="750" w:type="pct"/>
          </w:tcPr>
          <w:p w14:paraId="4E9F14CC" w14:textId="77777777" w:rsidR="005D187A" w:rsidRPr="0042528B" w:rsidRDefault="005D187A" w:rsidP="00DF1E2F">
            <w:pPr>
              <w:jc w:val="center"/>
              <w:rPr>
                <w:rFonts w:ascii="Times New Roman" w:hAnsi="Times New Roman" w:cs="Times New Roman"/>
                <w:color w:val="000000" w:themeColor="text1"/>
                <w:sz w:val="20"/>
                <w:szCs w:val="20"/>
              </w:rPr>
            </w:pPr>
          </w:p>
        </w:tc>
      </w:tr>
    </w:tbl>
    <w:p w14:paraId="05F0DE87" w14:textId="77777777" w:rsidR="00B2284C" w:rsidRDefault="00B2284C" w:rsidP="00CA361C">
      <w:pPr>
        <w:spacing w:after="0" w:line="240" w:lineRule="auto"/>
        <w:rPr>
          <w:rFonts w:ascii="Times New Roman" w:hAnsi="Times New Roman" w:cs="Times New Roman"/>
          <w:color w:val="000000" w:themeColor="text1"/>
          <w:sz w:val="20"/>
          <w:szCs w:val="20"/>
        </w:rPr>
      </w:pPr>
    </w:p>
    <w:p w14:paraId="0495A1C9" w14:textId="77777777" w:rsidR="0085265F" w:rsidRPr="00E00723" w:rsidRDefault="0085265F" w:rsidP="00CA361C">
      <w:pPr>
        <w:spacing w:after="0" w:line="240" w:lineRule="auto"/>
        <w:rPr>
          <w:rFonts w:ascii="Times New Roman" w:hAnsi="Times New Roman" w:cs="Times New Roman"/>
          <w:color w:val="000000" w:themeColor="text1"/>
          <w:sz w:val="24"/>
          <w:szCs w:val="24"/>
        </w:rPr>
      </w:pPr>
    </w:p>
    <w:p w14:paraId="7B6C4D18" w14:textId="5DD28962" w:rsidR="0085265F" w:rsidRPr="00E557C9" w:rsidRDefault="004A2A2E" w:rsidP="0085265F">
      <w:pPr>
        <w:spacing w:after="0" w:line="240" w:lineRule="auto"/>
        <w:jc w:val="center"/>
        <w:rPr>
          <w:rFonts w:ascii="Times New Roman" w:hAnsi="Times New Roman" w:cs="Times New Roman"/>
          <w:color w:val="000000" w:themeColor="text1"/>
          <w:sz w:val="24"/>
          <w:szCs w:val="24"/>
        </w:rPr>
      </w:pPr>
      <w:r w:rsidRPr="00E557C9">
        <w:rPr>
          <w:rFonts w:ascii="Times New Roman" w:hAnsi="Times New Roman" w:cs="Times New Roman"/>
          <w:color w:val="000000" w:themeColor="text1"/>
          <w:sz w:val="24"/>
          <w:szCs w:val="24"/>
        </w:rPr>
        <w:t>SAIMNIECISKI VISIZDEVĪGĀKĀ PIEDĀVĀJUMA NOTEIKŠANA</w:t>
      </w:r>
    </w:p>
    <w:p w14:paraId="18F581A3" w14:textId="1D7B0BEE" w:rsidR="00C52347" w:rsidRPr="00E557C9" w:rsidRDefault="00C52347" w:rsidP="0085265F">
      <w:pPr>
        <w:spacing w:after="0" w:line="240" w:lineRule="auto"/>
        <w:jc w:val="center"/>
        <w:rPr>
          <w:rFonts w:ascii="Times New Roman" w:hAnsi="Times New Roman" w:cs="Times New Roman"/>
          <w:color w:val="000000" w:themeColor="text1"/>
          <w:sz w:val="24"/>
          <w:szCs w:val="24"/>
        </w:rPr>
      </w:pPr>
    </w:p>
    <w:p w14:paraId="14856867" w14:textId="5D030112" w:rsidR="00C52347" w:rsidRPr="00E557C9" w:rsidRDefault="00C52347" w:rsidP="0085265F">
      <w:pPr>
        <w:spacing w:after="0" w:line="240" w:lineRule="auto"/>
        <w:jc w:val="center"/>
        <w:rPr>
          <w:rFonts w:ascii="Times New Roman" w:hAnsi="Times New Roman" w:cs="Times New Roman"/>
          <w:color w:val="000000" w:themeColor="text1"/>
          <w:sz w:val="24"/>
          <w:szCs w:val="24"/>
        </w:rPr>
      </w:pPr>
    </w:p>
    <w:p w14:paraId="6D0F8D59" w14:textId="33FA7705" w:rsidR="00C52347" w:rsidRPr="00E557C9" w:rsidRDefault="00C52347" w:rsidP="00783718">
      <w:pPr>
        <w:pStyle w:val="Sarakstarindkopa"/>
        <w:numPr>
          <w:ilvl w:val="0"/>
          <w:numId w:val="21"/>
        </w:numPr>
        <w:spacing w:after="0" w:line="240" w:lineRule="auto"/>
        <w:jc w:val="both"/>
        <w:rPr>
          <w:rFonts w:ascii="Times New Roman" w:eastAsia="Times New Roman" w:hAnsi="Times New Roman" w:cs="Times New Roman"/>
          <w:sz w:val="24"/>
          <w:szCs w:val="24"/>
        </w:rPr>
      </w:pPr>
      <w:r w:rsidRPr="00E557C9">
        <w:rPr>
          <w:rFonts w:ascii="Times New Roman" w:eastAsia="Times New Roman" w:hAnsi="Times New Roman" w:cs="Times New Roman"/>
          <w:sz w:val="24"/>
          <w:szCs w:val="24"/>
        </w:rPr>
        <w:t>Saimnieciski visizdevīgākais piedāvājums tiek noteikts atbilstoši šādiem kritērijiem:</w:t>
      </w:r>
    </w:p>
    <w:tbl>
      <w:tblPr>
        <w:tblStyle w:val="TableGrid1"/>
        <w:tblW w:w="0" w:type="auto"/>
        <w:tblInd w:w="360" w:type="dxa"/>
        <w:tblLook w:val="04A0" w:firstRow="1" w:lastRow="0" w:firstColumn="1" w:lastColumn="0" w:noHBand="0" w:noVBand="1"/>
      </w:tblPr>
      <w:tblGrid>
        <w:gridCol w:w="619"/>
        <w:gridCol w:w="5752"/>
        <w:gridCol w:w="1565"/>
      </w:tblGrid>
      <w:tr w:rsidR="00C52347" w:rsidRPr="00E557C9" w14:paraId="46E36AAE" w14:textId="77777777" w:rsidTr="00783718">
        <w:tc>
          <w:tcPr>
            <w:tcW w:w="619" w:type="dxa"/>
            <w:tcBorders>
              <w:top w:val="single" w:sz="4" w:space="0" w:color="auto"/>
              <w:left w:val="single" w:sz="4" w:space="0" w:color="auto"/>
              <w:bottom w:val="single" w:sz="4" w:space="0" w:color="auto"/>
              <w:right w:val="single" w:sz="4" w:space="0" w:color="auto"/>
            </w:tcBorders>
            <w:hideMark/>
          </w:tcPr>
          <w:p w14:paraId="08AE7FE1" w14:textId="7777777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Nr.</w:t>
            </w:r>
          </w:p>
        </w:tc>
        <w:tc>
          <w:tcPr>
            <w:tcW w:w="5752" w:type="dxa"/>
            <w:tcBorders>
              <w:top w:val="single" w:sz="4" w:space="0" w:color="auto"/>
              <w:left w:val="single" w:sz="4" w:space="0" w:color="auto"/>
              <w:bottom w:val="single" w:sz="4" w:space="0" w:color="auto"/>
              <w:right w:val="single" w:sz="4" w:space="0" w:color="auto"/>
            </w:tcBorders>
            <w:hideMark/>
          </w:tcPr>
          <w:p w14:paraId="296C879F" w14:textId="7777777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Novērtēšanas objekts un vērtēšanas kritēriji</w:t>
            </w:r>
          </w:p>
        </w:tc>
        <w:tc>
          <w:tcPr>
            <w:tcW w:w="1565" w:type="dxa"/>
            <w:tcBorders>
              <w:top w:val="single" w:sz="4" w:space="0" w:color="auto"/>
              <w:left w:val="single" w:sz="4" w:space="0" w:color="auto"/>
              <w:bottom w:val="single" w:sz="4" w:space="0" w:color="auto"/>
              <w:right w:val="single" w:sz="4" w:space="0" w:color="auto"/>
            </w:tcBorders>
            <w:hideMark/>
          </w:tcPr>
          <w:p w14:paraId="439BB108" w14:textId="7777777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Kritērija īpatsvars</w:t>
            </w:r>
          </w:p>
        </w:tc>
      </w:tr>
      <w:tr w:rsidR="00C52347" w:rsidRPr="00E557C9" w14:paraId="526A8E06" w14:textId="77777777" w:rsidTr="00783718">
        <w:tc>
          <w:tcPr>
            <w:tcW w:w="619" w:type="dxa"/>
            <w:tcBorders>
              <w:top w:val="single" w:sz="4" w:space="0" w:color="auto"/>
              <w:left w:val="single" w:sz="4" w:space="0" w:color="auto"/>
              <w:bottom w:val="single" w:sz="4" w:space="0" w:color="auto"/>
              <w:right w:val="single" w:sz="4" w:space="0" w:color="auto"/>
            </w:tcBorders>
            <w:hideMark/>
          </w:tcPr>
          <w:p w14:paraId="1D8068D5" w14:textId="7777777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1.</w:t>
            </w:r>
          </w:p>
        </w:tc>
        <w:tc>
          <w:tcPr>
            <w:tcW w:w="5752" w:type="dxa"/>
            <w:tcBorders>
              <w:top w:val="single" w:sz="4" w:space="0" w:color="auto"/>
              <w:left w:val="single" w:sz="4" w:space="0" w:color="auto"/>
              <w:bottom w:val="single" w:sz="4" w:space="0" w:color="auto"/>
              <w:right w:val="single" w:sz="4" w:space="0" w:color="auto"/>
            </w:tcBorders>
            <w:hideMark/>
          </w:tcPr>
          <w:p w14:paraId="45E0AEF5" w14:textId="77777777" w:rsidR="00C52347" w:rsidRPr="00E557C9" w:rsidRDefault="00C52347" w:rsidP="00C52347">
            <w:pPr>
              <w:jc w:val="both"/>
              <w:rPr>
                <w:rFonts w:ascii="Times New Roman" w:eastAsia="Times New Roman" w:hAnsi="Times New Roman"/>
                <w:sz w:val="24"/>
                <w:szCs w:val="24"/>
                <w:lang w:val="lv-LV"/>
              </w:rPr>
            </w:pPr>
            <w:r w:rsidRPr="00E557C9">
              <w:rPr>
                <w:rFonts w:ascii="Times New Roman" w:eastAsia="Times New Roman" w:hAnsi="Times New Roman"/>
                <w:b/>
                <w:bCs/>
                <w:sz w:val="24"/>
                <w:szCs w:val="24"/>
                <w:lang w:val="lv-LV"/>
              </w:rPr>
              <w:t>(C)</w:t>
            </w:r>
            <w:r w:rsidRPr="00E557C9">
              <w:rPr>
                <w:rFonts w:ascii="Times New Roman" w:eastAsia="Times New Roman" w:hAnsi="Times New Roman"/>
                <w:sz w:val="24"/>
                <w:szCs w:val="24"/>
                <w:lang w:val="lv-LV"/>
              </w:rPr>
              <w:t xml:space="preserve"> </w:t>
            </w:r>
            <w:r w:rsidRPr="00E557C9">
              <w:rPr>
                <w:rFonts w:ascii="Times New Roman" w:eastAsia="Times New Roman" w:hAnsi="Times New Roman"/>
                <w:b/>
                <w:bCs/>
                <w:sz w:val="24"/>
                <w:szCs w:val="24"/>
                <w:lang w:val="lv-LV"/>
              </w:rPr>
              <w:t>Pretendenta piedāvātā pakalpojuma cena</w:t>
            </w:r>
            <w:r w:rsidRPr="00E557C9">
              <w:rPr>
                <w:rFonts w:ascii="Times New Roman" w:eastAsia="Times New Roman" w:hAnsi="Times New Roman"/>
                <w:sz w:val="24"/>
                <w:szCs w:val="24"/>
                <w:lang w:val="lv-LV"/>
              </w:rPr>
              <w:t xml:space="preserve"> (maksimālais punktu skaits viszemākajai piedāvātajai cenai, pārējiem piedāvājumiem punkti tiek aprēķināti atbilstoši proporcionālajai cenu atšķirībai ar viszemāko cenu, pēc formulas 40*(</w:t>
            </w:r>
            <w:proofErr w:type="spellStart"/>
            <w:r w:rsidRPr="00E557C9">
              <w:rPr>
                <w:rFonts w:ascii="Times New Roman" w:eastAsia="Times New Roman" w:hAnsi="Times New Roman"/>
                <w:sz w:val="24"/>
                <w:szCs w:val="24"/>
                <w:lang w:val="lv-LV"/>
              </w:rPr>
              <w:t>Cy</w:t>
            </w:r>
            <w:proofErr w:type="spellEnd"/>
            <w:r w:rsidRPr="00E557C9">
              <w:rPr>
                <w:rFonts w:ascii="Times New Roman" w:eastAsia="Times New Roman" w:hAnsi="Times New Roman"/>
                <w:sz w:val="24"/>
                <w:szCs w:val="24"/>
                <w:lang w:val="lv-LV"/>
              </w:rPr>
              <w:t>/</w:t>
            </w:r>
            <w:proofErr w:type="spellStart"/>
            <w:r w:rsidRPr="00E557C9">
              <w:rPr>
                <w:rFonts w:ascii="Times New Roman" w:eastAsia="Times New Roman" w:hAnsi="Times New Roman"/>
                <w:sz w:val="24"/>
                <w:szCs w:val="24"/>
                <w:lang w:val="lv-LV"/>
              </w:rPr>
              <w:t>Cx</w:t>
            </w:r>
            <w:proofErr w:type="spellEnd"/>
            <w:r w:rsidRPr="00E557C9">
              <w:rPr>
                <w:rFonts w:ascii="Times New Roman" w:eastAsia="Times New Roman" w:hAnsi="Times New Roman"/>
                <w:sz w:val="24"/>
                <w:szCs w:val="24"/>
                <w:lang w:val="lv-LV"/>
              </w:rPr>
              <w:t xml:space="preserve">), kur 40 – maksimālais punktu skaits, y-vismazākā piedāvātā cena, x – vērtējamā cena). </w:t>
            </w:r>
          </w:p>
          <w:p w14:paraId="62428220" w14:textId="67DA5939" w:rsidR="00C52347" w:rsidRPr="00E557C9" w:rsidRDefault="00C52347" w:rsidP="00C52347">
            <w:pPr>
              <w:jc w:val="both"/>
              <w:rPr>
                <w:rFonts w:ascii="Times New Roman" w:eastAsia="Times New Roman" w:hAnsi="Times New Roman"/>
                <w:sz w:val="24"/>
                <w:szCs w:val="24"/>
                <w:lang w:val="lv-LV"/>
              </w:rPr>
            </w:pPr>
            <w:r w:rsidRPr="00E557C9">
              <w:rPr>
                <w:rFonts w:ascii="Times New Roman" w:eastAsia="Times New Roman" w:hAnsi="Times New Roman"/>
                <w:bCs/>
                <w:iCs/>
                <w:sz w:val="24"/>
                <w:szCs w:val="24"/>
                <w:lang w:val="lv-LV" w:eastAsia="lv-LV"/>
              </w:rPr>
              <w:t>Iegūto punktu skaits tiek aprēķināts ar precizitāti 2 (divas) zīmes aiz komata.</w:t>
            </w:r>
          </w:p>
        </w:tc>
        <w:tc>
          <w:tcPr>
            <w:tcW w:w="1565" w:type="dxa"/>
            <w:tcBorders>
              <w:top w:val="single" w:sz="4" w:space="0" w:color="auto"/>
              <w:left w:val="single" w:sz="4" w:space="0" w:color="auto"/>
              <w:bottom w:val="single" w:sz="4" w:space="0" w:color="auto"/>
              <w:right w:val="single" w:sz="4" w:space="0" w:color="auto"/>
            </w:tcBorders>
            <w:hideMark/>
          </w:tcPr>
          <w:p w14:paraId="2C870228" w14:textId="3138B431"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40</w:t>
            </w:r>
          </w:p>
        </w:tc>
      </w:tr>
      <w:tr w:rsidR="00C52347" w:rsidRPr="00E557C9" w14:paraId="2D293BDB" w14:textId="77777777" w:rsidTr="00783718">
        <w:tc>
          <w:tcPr>
            <w:tcW w:w="619" w:type="dxa"/>
            <w:tcBorders>
              <w:top w:val="single" w:sz="4" w:space="0" w:color="auto"/>
              <w:left w:val="single" w:sz="4" w:space="0" w:color="auto"/>
              <w:bottom w:val="single" w:sz="4" w:space="0" w:color="auto"/>
              <w:right w:val="single" w:sz="4" w:space="0" w:color="auto"/>
            </w:tcBorders>
            <w:hideMark/>
          </w:tcPr>
          <w:p w14:paraId="5CD75FAF" w14:textId="7777777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2.</w:t>
            </w:r>
          </w:p>
        </w:tc>
        <w:tc>
          <w:tcPr>
            <w:tcW w:w="5752" w:type="dxa"/>
            <w:tcBorders>
              <w:top w:val="single" w:sz="4" w:space="0" w:color="auto"/>
              <w:left w:val="single" w:sz="4" w:space="0" w:color="auto"/>
              <w:bottom w:val="single" w:sz="4" w:space="0" w:color="auto"/>
              <w:right w:val="single" w:sz="4" w:space="0" w:color="auto"/>
            </w:tcBorders>
            <w:hideMark/>
          </w:tcPr>
          <w:p w14:paraId="4D7E9ECE" w14:textId="2671E29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 xml:space="preserve">(K) </w:t>
            </w:r>
            <w:r w:rsidRPr="00E557C9">
              <w:rPr>
                <w:rFonts w:ascii="Times New Roman" w:hAnsi="Times New Roman"/>
                <w:b/>
                <w:sz w:val="24"/>
                <w:szCs w:val="24"/>
                <w:lang w:val="lv-LV"/>
              </w:rPr>
              <w:t>Video</w:t>
            </w:r>
            <w:r w:rsidR="00D9530B" w:rsidRPr="00E557C9">
              <w:rPr>
                <w:rFonts w:ascii="Times New Roman" w:hAnsi="Times New Roman"/>
                <w:b/>
                <w:sz w:val="24"/>
                <w:szCs w:val="24"/>
                <w:lang w:val="lv-LV"/>
              </w:rPr>
              <w:t xml:space="preserve"> </w:t>
            </w:r>
            <w:r w:rsidRPr="00E557C9">
              <w:rPr>
                <w:rFonts w:ascii="Times New Roman" w:hAnsi="Times New Roman"/>
                <w:b/>
                <w:sz w:val="24"/>
                <w:szCs w:val="24"/>
                <w:lang w:val="lv-LV"/>
              </w:rPr>
              <w:t>klipu idejas aprakstu</w:t>
            </w:r>
            <w:r w:rsidRPr="00E557C9">
              <w:rPr>
                <w:rFonts w:ascii="Times New Roman" w:eastAsia="Times New Roman" w:hAnsi="Times New Roman"/>
                <w:b/>
                <w:bCs/>
                <w:sz w:val="24"/>
                <w:szCs w:val="24"/>
                <w:lang w:val="lv-LV"/>
              </w:rPr>
              <w:t xml:space="preserve"> novērtējums</w:t>
            </w:r>
          </w:p>
        </w:tc>
        <w:tc>
          <w:tcPr>
            <w:tcW w:w="1565" w:type="dxa"/>
            <w:tcBorders>
              <w:top w:val="single" w:sz="4" w:space="0" w:color="auto"/>
              <w:left w:val="single" w:sz="4" w:space="0" w:color="auto"/>
              <w:bottom w:val="single" w:sz="4" w:space="0" w:color="auto"/>
              <w:right w:val="single" w:sz="4" w:space="0" w:color="auto"/>
            </w:tcBorders>
            <w:hideMark/>
          </w:tcPr>
          <w:p w14:paraId="0D9F23B3" w14:textId="7CBB850F"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60</w:t>
            </w:r>
          </w:p>
        </w:tc>
      </w:tr>
      <w:tr w:rsidR="00C52347" w:rsidRPr="00E557C9" w14:paraId="60018059" w14:textId="77777777" w:rsidTr="00783718">
        <w:tc>
          <w:tcPr>
            <w:tcW w:w="619" w:type="dxa"/>
            <w:tcBorders>
              <w:top w:val="single" w:sz="4" w:space="0" w:color="auto"/>
              <w:left w:val="single" w:sz="4" w:space="0" w:color="auto"/>
              <w:bottom w:val="single" w:sz="4" w:space="0" w:color="auto"/>
              <w:right w:val="single" w:sz="4" w:space="0" w:color="auto"/>
            </w:tcBorders>
            <w:hideMark/>
          </w:tcPr>
          <w:p w14:paraId="21EA1262" w14:textId="77777777" w:rsidR="00C52347" w:rsidRPr="00E557C9" w:rsidRDefault="00C52347" w:rsidP="00C52347">
            <w:pPr>
              <w:jc w:val="both"/>
              <w:rPr>
                <w:rFonts w:ascii="Times New Roman" w:eastAsia="Times New Roman" w:hAnsi="Times New Roman"/>
                <w:b/>
                <w:bCs/>
                <w:sz w:val="24"/>
                <w:szCs w:val="24"/>
                <w:lang w:val="lv-LV"/>
              </w:rPr>
            </w:pPr>
            <w:bookmarkStart w:id="1" w:name="_Hlk190072732"/>
            <w:r w:rsidRPr="00E557C9">
              <w:rPr>
                <w:rFonts w:ascii="Times New Roman" w:eastAsia="Times New Roman" w:hAnsi="Times New Roman"/>
                <w:b/>
                <w:bCs/>
                <w:sz w:val="24"/>
                <w:szCs w:val="24"/>
                <w:lang w:val="lv-LV"/>
              </w:rPr>
              <w:t>2.1.</w:t>
            </w:r>
          </w:p>
        </w:tc>
        <w:tc>
          <w:tcPr>
            <w:tcW w:w="5752" w:type="dxa"/>
            <w:tcBorders>
              <w:top w:val="single" w:sz="4" w:space="0" w:color="auto"/>
              <w:left w:val="single" w:sz="4" w:space="0" w:color="auto"/>
              <w:bottom w:val="single" w:sz="4" w:space="0" w:color="auto"/>
              <w:right w:val="single" w:sz="4" w:space="0" w:color="auto"/>
            </w:tcBorders>
            <w:hideMark/>
          </w:tcPr>
          <w:p w14:paraId="7377DB45" w14:textId="7A0E7812" w:rsidR="00D9530B" w:rsidRPr="00E557C9" w:rsidRDefault="00D9530B" w:rsidP="00C52347">
            <w:pPr>
              <w:jc w:val="both"/>
              <w:rPr>
                <w:rFonts w:ascii="Times New Roman" w:hAnsi="Times New Roman"/>
                <w:sz w:val="24"/>
                <w:szCs w:val="24"/>
                <w:lang w:val="lv-LV"/>
              </w:rPr>
            </w:pPr>
            <w:r w:rsidRPr="00E557C9">
              <w:rPr>
                <w:rFonts w:ascii="Times New Roman" w:hAnsi="Times New Roman"/>
                <w:sz w:val="24"/>
                <w:szCs w:val="24"/>
                <w:lang w:val="lv-LV"/>
              </w:rPr>
              <w:t>Pirmā video klipa idejas apraksts atbilst šādām prasībām (tiek piešķirti 30 punkti):</w:t>
            </w:r>
          </w:p>
          <w:p w14:paraId="699E6B58" w14:textId="77777777" w:rsidR="00D9530B" w:rsidRPr="00E557C9" w:rsidRDefault="00D9530B" w:rsidP="00D9530B">
            <w:pPr>
              <w:pStyle w:val="Sarakstarindkopa"/>
              <w:numPr>
                <w:ilvl w:val="0"/>
                <w:numId w:val="16"/>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 atbilst izvirzītajiem mērķiem.</w:t>
            </w:r>
          </w:p>
          <w:p w14:paraId="7D88F1F2" w14:textId="77777777" w:rsidR="00D9530B" w:rsidRPr="00E557C9" w:rsidRDefault="00D9530B" w:rsidP="00D9530B">
            <w:pPr>
              <w:pStyle w:val="Sarakstarindkopa"/>
              <w:numPr>
                <w:ilvl w:val="0"/>
                <w:numId w:val="16"/>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 atbilst Pasūtītāja izvirzītajiem uzdevumiem.</w:t>
            </w:r>
          </w:p>
          <w:p w14:paraId="09B6CF19" w14:textId="7BCFEF9F" w:rsidR="00D9530B" w:rsidRPr="00E557C9" w:rsidRDefault="00D9530B" w:rsidP="00D9530B">
            <w:pPr>
              <w:pStyle w:val="Sarakstarindkopa"/>
              <w:numPr>
                <w:ilvl w:val="0"/>
                <w:numId w:val="16"/>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 xml:space="preserve">Sižets un vizuālie risinājumi atspoguļo </w:t>
            </w:r>
            <w:r w:rsidR="009D0331" w:rsidRPr="00E557C9">
              <w:rPr>
                <w:rFonts w:ascii="Times New Roman" w:hAnsi="Times New Roman"/>
                <w:sz w:val="24"/>
                <w:szCs w:val="24"/>
                <w:lang w:val="lv-LV"/>
              </w:rPr>
              <w:t xml:space="preserve">un </w:t>
            </w:r>
            <w:r w:rsidRPr="00E557C9">
              <w:rPr>
                <w:rFonts w:ascii="Times New Roman" w:hAnsi="Times New Roman"/>
                <w:sz w:val="24"/>
                <w:szCs w:val="24"/>
                <w:lang w:val="lv-LV"/>
              </w:rPr>
              <w:t>palīdz sasniegt izvirzītos mērķus.</w:t>
            </w:r>
          </w:p>
          <w:p w14:paraId="5A5F44D6" w14:textId="77777777" w:rsidR="00D9530B" w:rsidRPr="00E557C9" w:rsidRDefault="00D9530B" w:rsidP="00D9530B">
            <w:pPr>
              <w:pStyle w:val="Sarakstarindkopa"/>
              <w:numPr>
                <w:ilvl w:val="0"/>
                <w:numId w:val="16"/>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 ir oriģināla, vizuāli pievilcīga un spēj piesaistīt un noturēt skatītāju uzmanību.</w:t>
            </w:r>
          </w:p>
          <w:p w14:paraId="4C260519" w14:textId="13E0BAC8" w:rsidR="00D9530B" w:rsidRPr="00E557C9" w:rsidRDefault="00D9530B" w:rsidP="00783718">
            <w:pPr>
              <w:pStyle w:val="Sarakstarindkopa"/>
              <w:numPr>
                <w:ilvl w:val="0"/>
                <w:numId w:val="16"/>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idejas skice ir pilnvērtīga, nepārprotama un neprasa būtiskus papildinājumus vai precizējumus.</w:t>
            </w:r>
          </w:p>
          <w:p w14:paraId="624E3A30" w14:textId="77777777" w:rsidR="00D9530B" w:rsidRPr="00E557C9" w:rsidRDefault="00D9530B" w:rsidP="00C52347">
            <w:pPr>
              <w:spacing w:line="256" w:lineRule="auto"/>
              <w:jc w:val="both"/>
              <w:rPr>
                <w:rFonts w:ascii="Times New Roman" w:eastAsia="Times New Roman" w:hAnsi="Times New Roman"/>
                <w:sz w:val="24"/>
                <w:szCs w:val="24"/>
                <w:lang w:val="lv-LV"/>
              </w:rPr>
            </w:pPr>
          </w:p>
          <w:p w14:paraId="3A9EFC0F" w14:textId="77777777" w:rsidR="005979DC" w:rsidRPr="00FD2D96" w:rsidRDefault="005979DC" w:rsidP="00FD2D96">
            <w:pPr>
              <w:spacing w:line="256" w:lineRule="auto"/>
              <w:jc w:val="both"/>
              <w:rPr>
                <w:rFonts w:ascii="Times New Roman" w:eastAsia="Times New Roman" w:hAnsi="Times New Roman"/>
                <w:sz w:val="24"/>
                <w:szCs w:val="24"/>
                <w:lang w:val="lv-LV"/>
              </w:rPr>
            </w:pPr>
          </w:p>
          <w:p w14:paraId="1743E3E7" w14:textId="6DE44D41" w:rsidR="005979DC" w:rsidRPr="00E557C9" w:rsidRDefault="005979DC" w:rsidP="005979DC">
            <w:pPr>
              <w:pStyle w:val="Sarakstarindkopa"/>
              <w:numPr>
                <w:ilvl w:val="0"/>
                <w:numId w:val="20"/>
              </w:numPr>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Ja video klipa idejas apraksts atbilst 5 (piecām) augstāk norādītajām prasībām, tiek piešķirti 30 (trīsdesmit) punkti.</w:t>
            </w:r>
          </w:p>
          <w:p w14:paraId="09BC8B01" w14:textId="00389F4C" w:rsidR="00C52347" w:rsidRPr="00E557C9" w:rsidRDefault="00C52347" w:rsidP="00783718">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 xml:space="preserve">Ja </w:t>
            </w:r>
            <w:r w:rsidR="00D9530B" w:rsidRPr="00E557C9">
              <w:rPr>
                <w:rFonts w:ascii="Times New Roman" w:eastAsia="Times New Roman" w:hAnsi="Times New Roman"/>
                <w:sz w:val="24"/>
                <w:szCs w:val="24"/>
                <w:lang w:val="lv-LV"/>
              </w:rPr>
              <w:t>video klipa idejas apraksts</w:t>
            </w:r>
            <w:r w:rsidRPr="00E557C9">
              <w:rPr>
                <w:rFonts w:ascii="Times New Roman" w:eastAsia="Times New Roman" w:hAnsi="Times New Roman"/>
                <w:sz w:val="24"/>
                <w:szCs w:val="24"/>
                <w:lang w:val="lv-LV"/>
              </w:rPr>
              <w:t xml:space="preserve"> atbilst 4 (četrām) augstāk norādītajām prasībām, tiek piešķirti 20 (divdesmit) punkti.</w:t>
            </w:r>
          </w:p>
          <w:p w14:paraId="212D6235" w14:textId="122FFBA0" w:rsidR="00C52347" w:rsidRPr="00E557C9" w:rsidRDefault="00C52347" w:rsidP="00783718">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 xml:space="preserve">Ja </w:t>
            </w:r>
            <w:r w:rsidR="00D9530B" w:rsidRPr="00E557C9">
              <w:rPr>
                <w:rFonts w:ascii="Times New Roman" w:eastAsia="Times New Roman" w:hAnsi="Times New Roman"/>
                <w:sz w:val="24"/>
                <w:szCs w:val="24"/>
                <w:lang w:val="lv-LV"/>
              </w:rPr>
              <w:t>video klipa idejas apraksts</w:t>
            </w:r>
            <w:r w:rsidRPr="00E557C9">
              <w:rPr>
                <w:rFonts w:ascii="Times New Roman" w:eastAsia="Times New Roman" w:hAnsi="Times New Roman"/>
                <w:sz w:val="24"/>
                <w:szCs w:val="24"/>
                <w:lang w:val="lv-LV"/>
              </w:rPr>
              <w:t xml:space="preserve"> atbilst 3 (trīs) augstāk norādītajām  prasībām, tiek piešķirti </w:t>
            </w:r>
            <w:r w:rsidR="00D9530B" w:rsidRPr="00E557C9">
              <w:rPr>
                <w:rFonts w:ascii="Times New Roman" w:eastAsia="Times New Roman" w:hAnsi="Times New Roman"/>
                <w:sz w:val="24"/>
                <w:szCs w:val="24"/>
                <w:lang w:val="lv-LV"/>
              </w:rPr>
              <w:t>10</w:t>
            </w:r>
            <w:r w:rsidRPr="00E557C9">
              <w:rPr>
                <w:rFonts w:ascii="Times New Roman" w:eastAsia="Times New Roman" w:hAnsi="Times New Roman"/>
                <w:sz w:val="24"/>
                <w:szCs w:val="24"/>
                <w:lang w:val="lv-LV"/>
              </w:rPr>
              <w:t xml:space="preserve"> (</w:t>
            </w:r>
            <w:r w:rsidR="00D9530B" w:rsidRPr="00E557C9">
              <w:rPr>
                <w:rFonts w:ascii="Times New Roman" w:eastAsia="Times New Roman" w:hAnsi="Times New Roman"/>
                <w:sz w:val="24"/>
                <w:szCs w:val="24"/>
                <w:lang w:val="lv-LV"/>
              </w:rPr>
              <w:t>desmit</w:t>
            </w:r>
            <w:r w:rsidRPr="00E557C9">
              <w:rPr>
                <w:rFonts w:ascii="Times New Roman" w:eastAsia="Times New Roman" w:hAnsi="Times New Roman"/>
                <w:sz w:val="24"/>
                <w:szCs w:val="24"/>
                <w:lang w:val="lv-LV"/>
              </w:rPr>
              <w:t>) punkti.</w:t>
            </w:r>
          </w:p>
          <w:p w14:paraId="651D519C" w14:textId="3CDBA281" w:rsidR="00C52347" w:rsidRPr="00E557C9" w:rsidRDefault="00C52347" w:rsidP="00783718">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 xml:space="preserve">Ja </w:t>
            </w:r>
            <w:r w:rsidR="00D9530B" w:rsidRPr="00E557C9">
              <w:rPr>
                <w:rFonts w:ascii="Times New Roman" w:eastAsia="Times New Roman" w:hAnsi="Times New Roman"/>
                <w:sz w:val="24"/>
                <w:szCs w:val="24"/>
                <w:lang w:val="lv-LV"/>
              </w:rPr>
              <w:t>video klipa idejas apraksts</w:t>
            </w:r>
            <w:r w:rsidRPr="00E557C9">
              <w:rPr>
                <w:rFonts w:ascii="Times New Roman" w:eastAsia="Times New Roman" w:hAnsi="Times New Roman"/>
                <w:sz w:val="24"/>
                <w:szCs w:val="24"/>
                <w:lang w:val="lv-LV"/>
              </w:rPr>
              <w:t xml:space="preserve"> atbilst 2 (divām) augstāk norādītajām  prasībām, tiek piešķirti 5 (pieci) punkti.</w:t>
            </w:r>
          </w:p>
          <w:p w14:paraId="30D0BD04" w14:textId="30DFE3D2" w:rsidR="00C52347" w:rsidRPr="00E557C9" w:rsidRDefault="00C52347" w:rsidP="00783718">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 xml:space="preserve">Ja </w:t>
            </w:r>
            <w:r w:rsidR="00D9530B" w:rsidRPr="00E557C9">
              <w:rPr>
                <w:rFonts w:ascii="Times New Roman" w:eastAsia="Times New Roman" w:hAnsi="Times New Roman"/>
                <w:sz w:val="24"/>
                <w:szCs w:val="24"/>
                <w:lang w:val="lv-LV"/>
              </w:rPr>
              <w:t>video klipa idejas apraksts</w:t>
            </w:r>
            <w:r w:rsidRPr="00E557C9">
              <w:rPr>
                <w:rFonts w:ascii="Times New Roman" w:eastAsia="Times New Roman" w:hAnsi="Times New Roman"/>
                <w:sz w:val="24"/>
                <w:szCs w:val="24"/>
                <w:lang w:val="lv-LV"/>
              </w:rPr>
              <w:t xml:space="preserve"> atbilst 1 (vienai) vai nevienai no augstāk norādītajām prasībām, punkti netiek piešķirti.</w:t>
            </w:r>
          </w:p>
        </w:tc>
        <w:tc>
          <w:tcPr>
            <w:tcW w:w="1565" w:type="dxa"/>
            <w:tcBorders>
              <w:top w:val="single" w:sz="4" w:space="0" w:color="auto"/>
              <w:left w:val="single" w:sz="4" w:space="0" w:color="auto"/>
              <w:bottom w:val="single" w:sz="4" w:space="0" w:color="auto"/>
              <w:right w:val="single" w:sz="4" w:space="0" w:color="auto"/>
            </w:tcBorders>
            <w:hideMark/>
          </w:tcPr>
          <w:p w14:paraId="52F01925" w14:textId="18E0ACED"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lastRenderedPageBreak/>
              <w:t>30</w:t>
            </w:r>
          </w:p>
        </w:tc>
      </w:tr>
      <w:tr w:rsidR="00C52347" w:rsidRPr="00E557C9" w14:paraId="59A6C511" w14:textId="77777777" w:rsidTr="00783718">
        <w:tc>
          <w:tcPr>
            <w:tcW w:w="619" w:type="dxa"/>
            <w:tcBorders>
              <w:top w:val="single" w:sz="4" w:space="0" w:color="auto"/>
              <w:left w:val="single" w:sz="4" w:space="0" w:color="auto"/>
              <w:bottom w:val="single" w:sz="4" w:space="0" w:color="auto"/>
              <w:right w:val="single" w:sz="4" w:space="0" w:color="auto"/>
            </w:tcBorders>
            <w:hideMark/>
          </w:tcPr>
          <w:p w14:paraId="34A5C35B" w14:textId="77777777"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2.2.</w:t>
            </w:r>
          </w:p>
        </w:tc>
        <w:tc>
          <w:tcPr>
            <w:tcW w:w="5752" w:type="dxa"/>
            <w:tcBorders>
              <w:top w:val="single" w:sz="4" w:space="0" w:color="auto"/>
              <w:left w:val="single" w:sz="4" w:space="0" w:color="auto"/>
              <w:bottom w:val="single" w:sz="4" w:space="0" w:color="auto"/>
              <w:right w:val="single" w:sz="4" w:space="0" w:color="auto"/>
            </w:tcBorders>
            <w:hideMark/>
          </w:tcPr>
          <w:p w14:paraId="0082C79D" w14:textId="10DDB7A6" w:rsidR="00D9530B" w:rsidRPr="00E557C9" w:rsidRDefault="00D9530B" w:rsidP="00D9530B">
            <w:pPr>
              <w:jc w:val="both"/>
              <w:rPr>
                <w:rFonts w:ascii="Times New Roman" w:hAnsi="Times New Roman"/>
                <w:sz w:val="24"/>
                <w:szCs w:val="24"/>
                <w:lang w:val="lv-LV"/>
              </w:rPr>
            </w:pPr>
            <w:r w:rsidRPr="00E557C9">
              <w:rPr>
                <w:rFonts w:ascii="Times New Roman" w:hAnsi="Times New Roman"/>
                <w:sz w:val="24"/>
                <w:szCs w:val="24"/>
                <w:lang w:val="lv-LV"/>
              </w:rPr>
              <w:t>Otrā video klipa idejas apraksts atbilst šādām prasībām (tiek piešķirti 30 punkti):</w:t>
            </w:r>
          </w:p>
          <w:p w14:paraId="3430740E" w14:textId="77777777" w:rsidR="00D9530B" w:rsidRPr="00E557C9" w:rsidRDefault="00D9530B" w:rsidP="005979DC">
            <w:pPr>
              <w:pStyle w:val="Sarakstarindkopa"/>
              <w:numPr>
                <w:ilvl w:val="0"/>
                <w:numId w:val="22"/>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 atbilst izvirzītajiem mērķiem.</w:t>
            </w:r>
          </w:p>
          <w:p w14:paraId="41E10265" w14:textId="77777777" w:rsidR="00D9530B" w:rsidRPr="00E557C9" w:rsidRDefault="00D9530B" w:rsidP="005979DC">
            <w:pPr>
              <w:pStyle w:val="Sarakstarindkopa"/>
              <w:numPr>
                <w:ilvl w:val="0"/>
                <w:numId w:val="22"/>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 atbilst Pasūtītāja izvirzītajiem uzdevumiem.</w:t>
            </w:r>
          </w:p>
          <w:p w14:paraId="7025C2B4" w14:textId="103BD37A" w:rsidR="00D9530B" w:rsidRPr="00E557C9" w:rsidRDefault="00D9530B" w:rsidP="005979DC">
            <w:pPr>
              <w:pStyle w:val="Sarakstarindkopa"/>
              <w:numPr>
                <w:ilvl w:val="0"/>
                <w:numId w:val="22"/>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Sižets un vizuālie risinājumi atspoguļo</w:t>
            </w:r>
            <w:r w:rsidR="009D0331" w:rsidRPr="00E557C9">
              <w:rPr>
                <w:rFonts w:ascii="Times New Roman" w:hAnsi="Times New Roman"/>
                <w:sz w:val="24"/>
                <w:szCs w:val="24"/>
                <w:lang w:val="lv-LV"/>
              </w:rPr>
              <w:t xml:space="preserve"> un</w:t>
            </w:r>
            <w:r w:rsidRPr="00E557C9">
              <w:rPr>
                <w:rFonts w:ascii="Times New Roman" w:hAnsi="Times New Roman"/>
                <w:sz w:val="24"/>
                <w:szCs w:val="24"/>
                <w:lang w:val="lv-LV"/>
              </w:rPr>
              <w:t xml:space="preserve"> palīdz sasniegt izvirzītos mērķus.</w:t>
            </w:r>
          </w:p>
          <w:p w14:paraId="73AB6C06" w14:textId="77777777" w:rsidR="00D9530B" w:rsidRPr="00E557C9" w:rsidRDefault="00D9530B" w:rsidP="005979DC">
            <w:pPr>
              <w:pStyle w:val="Sarakstarindkopa"/>
              <w:numPr>
                <w:ilvl w:val="0"/>
                <w:numId w:val="22"/>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 ir oriģināla, vizuāli pievilcīga un spēj piesaistīt un noturēt skatītāju uzmanību.</w:t>
            </w:r>
          </w:p>
          <w:p w14:paraId="125C0D1B" w14:textId="77777777" w:rsidR="00D9530B" w:rsidRPr="00E557C9" w:rsidRDefault="00D9530B" w:rsidP="005979DC">
            <w:pPr>
              <w:pStyle w:val="Sarakstarindkopa"/>
              <w:numPr>
                <w:ilvl w:val="0"/>
                <w:numId w:val="22"/>
              </w:numPr>
              <w:suppressAutoHyphens/>
              <w:contextualSpacing w:val="0"/>
              <w:jc w:val="both"/>
              <w:rPr>
                <w:rFonts w:ascii="Times New Roman" w:hAnsi="Times New Roman"/>
                <w:sz w:val="24"/>
                <w:szCs w:val="24"/>
                <w:lang w:val="lv-LV"/>
              </w:rPr>
            </w:pPr>
            <w:r w:rsidRPr="00E557C9">
              <w:rPr>
                <w:rFonts w:ascii="Times New Roman" w:hAnsi="Times New Roman"/>
                <w:sz w:val="24"/>
                <w:szCs w:val="24"/>
                <w:lang w:val="lv-LV"/>
              </w:rPr>
              <w:t>Video klipa idejas skice ir pilnvērtīga, nepārprotama un neprasa būtiskus papildinājumus vai precizējumus.</w:t>
            </w:r>
          </w:p>
          <w:p w14:paraId="706F8013" w14:textId="77777777" w:rsidR="00D9530B" w:rsidRPr="00E557C9" w:rsidRDefault="00D9530B" w:rsidP="00D9530B">
            <w:pPr>
              <w:spacing w:line="256" w:lineRule="auto"/>
              <w:jc w:val="both"/>
              <w:rPr>
                <w:rFonts w:ascii="Times New Roman" w:eastAsia="Times New Roman" w:hAnsi="Times New Roman"/>
                <w:sz w:val="24"/>
                <w:szCs w:val="24"/>
                <w:lang w:val="lv-LV"/>
              </w:rPr>
            </w:pPr>
          </w:p>
          <w:p w14:paraId="49B9461F" w14:textId="7B6C5B95" w:rsidR="005979DC" w:rsidRPr="00E557C9" w:rsidRDefault="005979DC" w:rsidP="005979DC">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Ja video klipa idejas apraksts atbilst 5 (piecām) augstāk norādītajām prasībām, tiek piešķirti 30 (trīsdesmit) punkti.</w:t>
            </w:r>
          </w:p>
          <w:p w14:paraId="00914CBF" w14:textId="19D98B14" w:rsidR="00D9530B" w:rsidRPr="00E557C9" w:rsidRDefault="00D9530B" w:rsidP="00D9530B">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Ja video klipa idejas apraksts atbilst 4 (četrām) augstāk norādītajām prasībām, tiek piešķirti 20 (divdesmit) punkti.</w:t>
            </w:r>
          </w:p>
          <w:p w14:paraId="6139E7F8" w14:textId="77777777" w:rsidR="00D9530B" w:rsidRPr="00E557C9" w:rsidRDefault="00D9530B" w:rsidP="00D9530B">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Ja video klipa idejas apraksts atbilst 3 (trīs) augstāk norādītajām  prasībām, tiek piešķirti 10 (desmit) punkti.</w:t>
            </w:r>
          </w:p>
          <w:p w14:paraId="3E5EEACB" w14:textId="77777777" w:rsidR="00B7715B" w:rsidRPr="00E557C9" w:rsidRDefault="00D9530B" w:rsidP="00D9530B">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Ja video klipa idejas apraksts atbilst 2 (divām) augstāk norādītajām  prasībām, tiek piešķirti 5 (pieci) punkti</w:t>
            </w:r>
            <w:r w:rsidR="00B7715B" w:rsidRPr="00E557C9">
              <w:rPr>
                <w:rFonts w:ascii="Times New Roman" w:eastAsia="Times New Roman" w:hAnsi="Times New Roman"/>
                <w:sz w:val="24"/>
                <w:szCs w:val="24"/>
                <w:lang w:val="lv-LV"/>
              </w:rPr>
              <w:t>.</w:t>
            </w:r>
          </w:p>
          <w:p w14:paraId="7C4E3253" w14:textId="5E0D46B8" w:rsidR="00C52347" w:rsidRPr="00E557C9" w:rsidRDefault="00D9530B" w:rsidP="00783718">
            <w:pPr>
              <w:pStyle w:val="Sarakstarindkopa"/>
              <w:numPr>
                <w:ilvl w:val="0"/>
                <w:numId w:val="20"/>
              </w:numPr>
              <w:spacing w:line="256" w:lineRule="auto"/>
              <w:jc w:val="both"/>
              <w:rPr>
                <w:rFonts w:ascii="Times New Roman" w:eastAsia="Times New Roman" w:hAnsi="Times New Roman"/>
                <w:sz w:val="24"/>
                <w:szCs w:val="24"/>
                <w:lang w:val="lv-LV"/>
              </w:rPr>
            </w:pPr>
            <w:r w:rsidRPr="00E557C9">
              <w:rPr>
                <w:rFonts w:ascii="Times New Roman" w:eastAsia="Times New Roman" w:hAnsi="Times New Roman"/>
                <w:sz w:val="24"/>
                <w:szCs w:val="24"/>
                <w:lang w:val="lv-LV"/>
              </w:rPr>
              <w:t>Ja video klipa idejas apraksts atbilst 1 (vienai) vai nevienai no augstāk norādītajām prasībām, punkti netiek piešķirti.</w:t>
            </w:r>
          </w:p>
        </w:tc>
        <w:tc>
          <w:tcPr>
            <w:tcW w:w="1565" w:type="dxa"/>
            <w:tcBorders>
              <w:top w:val="single" w:sz="4" w:space="0" w:color="auto"/>
              <w:left w:val="single" w:sz="4" w:space="0" w:color="auto"/>
              <w:bottom w:val="single" w:sz="4" w:space="0" w:color="auto"/>
              <w:right w:val="single" w:sz="4" w:space="0" w:color="auto"/>
            </w:tcBorders>
            <w:hideMark/>
          </w:tcPr>
          <w:p w14:paraId="5EED88D2" w14:textId="6F533075"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30</w:t>
            </w:r>
          </w:p>
        </w:tc>
      </w:tr>
      <w:bookmarkEnd w:id="1"/>
      <w:tr w:rsidR="00C52347" w:rsidRPr="00E557C9" w14:paraId="52FDE2C4" w14:textId="77777777" w:rsidTr="00783718">
        <w:tc>
          <w:tcPr>
            <w:tcW w:w="619" w:type="dxa"/>
            <w:tcBorders>
              <w:top w:val="single" w:sz="4" w:space="0" w:color="auto"/>
              <w:left w:val="single" w:sz="4" w:space="0" w:color="auto"/>
              <w:bottom w:val="single" w:sz="4" w:space="0" w:color="auto"/>
              <w:right w:val="single" w:sz="4" w:space="0" w:color="auto"/>
            </w:tcBorders>
            <w:hideMark/>
          </w:tcPr>
          <w:p w14:paraId="6DE302C7" w14:textId="393E8074" w:rsidR="00C52347" w:rsidRPr="00E557C9" w:rsidRDefault="00C52347" w:rsidP="00C52347">
            <w:pPr>
              <w:jc w:val="both"/>
              <w:rPr>
                <w:rFonts w:ascii="Times New Roman" w:eastAsia="Times New Roman" w:hAnsi="Times New Roman"/>
                <w:b/>
                <w:bCs/>
                <w:sz w:val="24"/>
                <w:szCs w:val="24"/>
                <w:lang w:val="lv-LV"/>
              </w:rPr>
            </w:pPr>
          </w:p>
        </w:tc>
        <w:tc>
          <w:tcPr>
            <w:tcW w:w="5752" w:type="dxa"/>
            <w:tcBorders>
              <w:top w:val="single" w:sz="4" w:space="0" w:color="auto"/>
              <w:left w:val="single" w:sz="4" w:space="0" w:color="auto"/>
              <w:bottom w:val="single" w:sz="4" w:space="0" w:color="auto"/>
              <w:right w:val="single" w:sz="4" w:space="0" w:color="auto"/>
            </w:tcBorders>
            <w:hideMark/>
          </w:tcPr>
          <w:p w14:paraId="086DE33E" w14:textId="75612521" w:rsidR="00C52347" w:rsidRPr="00E557C9" w:rsidRDefault="00C52347" w:rsidP="007A45FE">
            <w:pPr>
              <w:spacing w:line="256" w:lineRule="auto"/>
              <w:jc w:val="right"/>
              <w:rPr>
                <w:rFonts w:ascii="Times New Roman" w:eastAsia="Times New Roman" w:hAnsi="Times New Roman"/>
                <w:b/>
                <w:bCs/>
                <w:sz w:val="24"/>
                <w:szCs w:val="24"/>
                <w:lang w:val="lv-LV"/>
              </w:rPr>
            </w:pPr>
            <w:r w:rsidRPr="00E557C9">
              <w:rPr>
                <w:rFonts w:ascii="Times New Roman" w:hAnsi="Times New Roman"/>
                <w:b/>
                <w:bCs/>
                <w:sz w:val="24"/>
                <w:szCs w:val="24"/>
                <w:lang w:val="lv-LV"/>
              </w:rPr>
              <w:t>Kopā (C+K)</w:t>
            </w:r>
          </w:p>
        </w:tc>
        <w:tc>
          <w:tcPr>
            <w:tcW w:w="1565" w:type="dxa"/>
            <w:tcBorders>
              <w:top w:val="single" w:sz="4" w:space="0" w:color="auto"/>
              <w:left w:val="single" w:sz="4" w:space="0" w:color="auto"/>
              <w:bottom w:val="single" w:sz="4" w:space="0" w:color="auto"/>
              <w:right w:val="single" w:sz="4" w:space="0" w:color="auto"/>
            </w:tcBorders>
            <w:hideMark/>
          </w:tcPr>
          <w:p w14:paraId="7AB37E36" w14:textId="17CB7896" w:rsidR="00C52347" w:rsidRPr="00E557C9" w:rsidRDefault="00C52347" w:rsidP="00C52347">
            <w:pPr>
              <w:jc w:val="both"/>
              <w:rPr>
                <w:rFonts w:ascii="Times New Roman" w:eastAsia="Times New Roman" w:hAnsi="Times New Roman"/>
                <w:b/>
                <w:bCs/>
                <w:sz w:val="24"/>
                <w:szCs w:val="24"/>
                <w:lang w:val="lv-LV"/>
              </w:rPr>
            </w:pPr>
            <w:r w:rsidRPr="00E557C9">
              <w:rPr>
                <w:rFonts w:ascii="Times New Roman" w:eastAsia="Times New Roman" w:hAnsi="Times New Roman"/>
                <w:b/>
                <w:bCs/>
                <w:sz w:val="24"/>
                <w:szCs w:val="24"/>
                <w:lang w:val="lv-LV"/>
              </w:rPr>
              <w:t>100</w:t>
            </w:r>
          </w:p>
        </w:tc>
      </w:tr>
    </w:tbl>
    <w:p w14:paraId="01438163" w14:textId="58F28D73" w:rsidR="004A2A2E" w:rsidRDefault="004A2A2E" w:rsidP="00783718">
      <w:pPr>
        <w:pStyle w:val="Sarakstarindkopa"/>
        <w:numPr>
          <w:ilvl w:val="0"/>
          <w:numId w:val="21"/>
        </w:numPr>
        <w:spacing w:after="0" w:line="240" w:lineRule="auto"/>
        <w:jc w:val="both"/>
        <w:rPr>
          <w:rFonts w:ascii="Times New Roman" w:hAnsi="Times New Roman" w:cs="Times New Roman"/>
          <w:color w:val="000000" w:themeColor="text1"/>
          <w:sz w:val="24"/>
          <w:szCs w:val="24"/>
        </w:rPr>
      </w:pPr>
      <w:r w:rsidRPr="00E557C9">
        <w:rPr>
          <w:rFonts w:ascii="Times New Roman" w:hAnsi="Times New Roman" w:cs="Times New Roman"/>
          <w:color w:val="000000" w:themeColor="text1"/>
          <w:sz w:val="24"/>
          <w:szCs w:val="24"/>
        </w:rPr>
        <w:lastRenderedPageBreak/>
        <w:t>Komisija par uzvarētāju atzīst pretendentu, kura piedāvājums ir ieguvis vislielāko punktu skaitu kritēriju kopvērtējumā.</w:t>
      </w:r>
    </w:p>
    <w:p w14:paraId="6C2967CA" w14:textId="244FF850" w:rsidR="00FD2D96" w:rsidRDefault="00FD2D96" w:rsidP="00FD2D96">
      <w:pPr>
        <w:spacing w:after="0" w:line="240" w:lineRule="auto"/>
        <w:jc w:val="both"/>
        <w:rPr>
          <w:rFonts w:ascii="Times New Roman" w:hAnsi="Times New Roman" w:cs="Times New Roman"/>
          <w:color w:val="000000" w:themeColor="text1"/>
          <w:sz w:val="24"/>
          <w:szCs w:val="24"/>
        </w:rPr>
      </w:pPr>
    </w:p>
    <w:p w14:paraId="2AF5DE6B" w14:textId="3562820B" w:rsidR="00FD2D96" w:rsidRDefault="00FD2D96" w:rsidP="00FD2D96">
      <w:pPr>
        <w:spacing w:after="0" w:line="240" w:lineRule="auto"/>
        <w:jc w:val="both"/>
        <w:rPr>
          <w:rFonts w:ascii="Times New Roman" w:hAnsi="Times New Roman" w:cs="Times New Roman"/>
          <w:color w:val="000000" w:themeColor="text1"/>
          <w:sz w:val="24"/>
          <w:szCs w:val="24"/>
        </w:rPr>
      </w:pPr>
    </w:p>
    <w:p w14:paraId="1F23AB4D" w14:textId="366F7181" w:rsidR="00FD2D96" w:rsidRDefault="00FD2D96" w:rsidP="00FD2D96">
      <w:pPr>
        <w:spacing w:after="0" w:line="240" w:lineRule="auto"/>
        <w:jc w:val="both"/>
        <w:rPr>
          <w:rFonts w:ascii="Times New Roman" w:hAnsi="Times New Roman" w:cs="Times New Roman"/>
          <w:color w:val="000000" w:themeColor="text1"/>
          <w:sz w:val="24"/>
          <w:szCs w:val="24"/>
        </w:rPr>
      </w:pPr>
    </w:p>
    <w:p w14:paraId="1610D2FC" w14:textId="01D2B093" w:rsidR="00FD2D96" w:rsidRDefault="00FD2D96" w:rsidP="00FD2D96">
      <w:pPr>
        <w:spacing w:after="0" w:line="240" w:lineRule="auto"/>
        <w:jc w:val="both"/>
        <w:rPr>
          <w:rFonts w:ascii="Times New Roman" w:hAnsi="Times New Roman" w:cs="Times New Roman"/>
          <w:b/>
          <w:color w:val="000000" w:themeColor="text1"/>
          <w:sz w:val="24"/>
          <w:szCs w:val="24"/>
        </w:rPr>
      </w:pPr>
      <w:r w:rsidRPr="00FD2D96">
        <w:rPr>
          <w:rFonts w:ascii="Times New Roman" w:hAnsi="Times New Roman" w:cs="Times New Roman"/>
          <w:b/>
          <w:color w:val="000000" w:themeColor="text1"/>
          <w:sz w:val="24"/>
          <w:szCs w:val="24"/>
        </w:rPr>
        <w:t xml:space="preserve">Apmaksa: Pēcapmaksas rēķins. Pasūtītājs </w:t>
      </w:r>
      <w:r>
        <w:rPr>
          <w:rFonts w:ascii="Times New Roman" w:hAnsi="Times New Roman" w:cs="Times New Roman"/>
          <w:b/>
          <w:color w:val="000000" w:themeColor="text1"/>
          <w:sz w:val="24"/>
          <w:szCs w:val="24"/>
        </w:rPr>
        <w:t>ar Pretendentu noslēdz līgumu par pakalpojuma sniegšanu</w:t>
      </w:r>
      <w:r w:rsidRPr="00FD2D96">
        <w:rPr>
          <w:rFonts w:ascii="Times New Roman" w:hAnsi="Times New Roman" w:cs="Times New Roman"/>
          <w:b/>
          <w:color w:val="000000" w:themeColor="text1"/>
          <w:sz w:val="24"/>
          <w:szCs w:val="24"/>
        </w:rPr>
        <w:t>.</w:t>
      </w:r>
    </w:p>
    <w:p w14:paraId="0ACCA8EF" w14:textId="77777777" w:rsidR="00FD2D96" w:rsidRPr="00FD2D96" w:rsidRDefault="00FD2D96" w:rsidP="00FD2D96">
      <w:pPr>
        <w:spacing w:after="0" w:line="240" w:lineRule="auto"/>
        <w:jc w:val="both"/>
        <w:rPr>
          <w:rFonts w:ascii="Times New Roman" w:hAnsi="Times New Roman" w:cs="Times New Roman"/>
          <w:color w:val="000000" w:themeColor="text1"/>
          <w:sz w:val="24"/>
          <w:szCs w:val="24"/>
        </w:rPr>
      </w:pPr>
    </w:p>
    <w:p w14:paraId="1E7ACE5D" w14:textId="2189F95C" w:rsidR="00FD2D96" w:rsidRPr="00FD2D96" w:rsidRDefault="00FD2D96" w:rsidP="00FD2D96">
      <w:pPr>
        <w:spacing w:after="0" w:line="240" w:lineRule="auto"/>
        <w:rPr>
          <w:rFonts w:ascii="Times New Roman" w:hAnsi="Times New Roman" w:cs="Times New Roman"/>
          <w:b/>
          <w:color w:val="000000" w:themeColor="text1"/>
          <w:sz w:val="24"/>
          <w:szCs w:val="24"/>
        </w:rPr>
      </w:pPr>
      <w:r w:rsidRPr="00FD2D96">
        <w:rPr>
          <w:rFonts w:ascii="Times New Roman" w:hAnsi="Times New Roman" w:cs="Times New Roman"/>
          <w:color w:val="000000" w:themeColor="text1"/>
          <w:sz w:val="24"/>
          <w:szCs w:val="24"/>
        </w:rPr>
        <w:t>Pretendent</w:t>
      </w:r>
      <w:r>
        <w:rPr>
          <w:rFonts w:ascii="Times New Roman" w:hAnsi="Times New Roman" w:cs="Times New Roman"/>
          <w:color w:val="000000" w:themeColor="text1"/>
          <w:sz w:val="24"/>
          <w:szCs w:val="24"/>
        </w:rPr>
        <w:t xml:space="preserve">s </w:t>
      </w:r>
      <w:r w:rsidRPr="00FD2D96">
        <w:rPr>
          <w:rFonts w:ascii="Times New Roman" w:hAnsi="Times New Roman" w:cs="Times New Roman"/>
          <w:color w:val="000000" w:themeColor="text1"/>
          <w:sz w:val="24"/>
          <w:szCs w:val="24"/>
        </w:rPr>
        <w:t>divu videoklipu idejas aprakst</w:t>
      </w:r>
      <w:r>
        <w:rPr>
          <w:rFonts w:ascii="Times New Roman" w:hAnsi="Times New Roman" w:cs="Times New Roman"/>
          <w:color w:val="000000" w:themeColor="text1"/>
          <w:sz w:val="24"/>
          <w:szCs w:val="24"/>
        </w:rPr>
        <w:t>u</w:t>
      </w:r>
      <w:r w:rsidRPr="00FD2D96">
        <w:rPr>
          <w:rFonts w:ascii="Times New Roman" w:hAnsi="Times New Roman" w:cs="Times New Roman"/>
          <w:color w:val="000000" w:themeColor="text1"/>
          <w:sz w:val="24"/>
          <w:szCs w:val="24"/>
        </w:rPr>
        <w:t xml:space="preserve">, pievienojot </w:t>
      </w:r>
      <w:proofErr w:type="spellStart"/>
      <w:r w:rsidRPr="00FD2D96">
        <w:rPr>
          <w:rFonts w:ascii="Times New Roman" w:hAnsi="Times New Roman" w:cs="Times New Roman"/>
          <w:color w:val="000000" w:themeColor="text1"/>
          <w:sz w:val="24"/>
          <w:szCs w:val="24"/>
        </w:rPr>
        <w:t>vizualizācijas</w:t>
      </w:r>
      <w:proofErr w:type="spellEnd"/>
      <w:r w:rsidRPr="00FD2D96">
        <w:rPr>
          <w:rFonts w:ascii="Times New Roman" w:hAnsi="Times New Roman" w:cs="Times New Roman"/>
          <w:color w:val="000000" w:themeColor="text1"/>
          <w:sz w:val="24"/>
          <w:szCs w:val="24"/>
        </w:rPr>
        <w:t xml:space="preserve"> skices</w:t>
      </w:r>
      <w:r>
        <w:rPr>
          <w:rFonts w:ascii="Times New Roman" w:hAnsi="Times New Roman" w:cs="Times New Roman"/>
          <w:color w:val="000000" w:themeColor="text1"/>
          <w:sz w:val="24"/>
          <w:szCs w:val="24"/>
        </w:rPr>
        <w:t xml:space="preserve">, iesniedz </w:t>
      </w:r>
      <w:r w:rsidRPr="00FD2D96">
        <w:rPr>
          <w:rFonts w:ascii="Times New Roman" w:hAnsi="Times New Roman" w:cs="Times New Roman"/>
          <w:color w:val="000000" w:themeColor="text1"/>
          <w:sz w:val="24"/>
          <w:szCs w:val="24"/>
        </w:rPr>
        <w:t>līdz 202</w:t>
      </w:r>
      <w:r>
        <w:rPr>
          <w:rFonts w:ascii="Times New Roman" w:hAnsi="Times New Roman" w:cs="Times New Roman"/>
          <w:color w:val="000000" w:themeColor="text1"/>
          <w:sz w:val="24"/>
          <w:szCs w:val="24"/>
        </w:rPr>
        <w:t>5</w:t>
      </w:r>
      <w:r w:rsidRPr="00FD2D96">
        <w:rPr>
          <w:rFonts w:ascii="Times New Roman" w:hAnsi="Times New Roman" w:cs="Times New Roman"/>
          <w:color w:val="000000" w:themeColor="text1"/>
          <w:sz w:val="24"/>
          <w:szCs w:val="24"/>
        </w:rPr>
        <w:t xml:space="preserve">. gada </w:t>
      </w:r>
      <w:r>
        <w:rPr>
          <w:rFonts w:ascii="Times New Roman" w:hAnsi="Times New Roman" w:cs="Times New Roman"/>
          <w:color w:val="000000" w:themeColor="text1"/>
          <w:sz w:val="24"/>
          <w:szCs w:val="24"/>
        </w:rPr>
        <w:t>1</w:t>
      </w:r>
      <w:r w:rsidR="00551820">
        <w:rPr>
          <w:rFonts w:ascii="Times New Roman" w:hAnsi="Times New Roman" w:cs="Times New Roman"/>
          <w:color w:val="000000" w:themeColor="text1"/>
          <w:sz w:val="24"/>
          <w:szCs w:val="24"/>
        </w:rPr>
        <w:t>0</w:t>
      </w:r>
      <w:bookmarkStart w:id="2" w:name="_GoBack"/>
      <w:bookmarkEnd w:id="2"/>
      <w:r w:rsidRPr="00FD2D96">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oktobrim</w:t>
      </w:r>
      <w:r w:rsidRPr="00FD2D96">
        <w:rPr>
          <w:rFonts w:ascii="Times New Roman" w:hAnsi="Times New Roman" w:cs="Times New Roman"/>
          <w:color w:val="000000" w:themeColor="text1"/>
          <w:sz w:val="24"/>
          <w:szCs w:val="24"/>
        </w:rPr>
        <w:t xml:space="preserve"> nosūtīt uz e-pasta adresi </w:t>
      </w:r>
      <w:hyperlink r:id="rId10" w:history="1">
        <w:r w:rsidRPr="00EE4490">
          <w:rPr>
            <w:rStyle w:val="Hipersaite"/>
            <w:rFonts w:ascii="Times New Roman" w:hAnsi="Times New Roman" w:cs="Times New Roman"/>
            <w:b/>
            <w:sz w:val="24"/>
            <w:szCs w:val="24"/>
          </w:rPr>
          <w:t>prese@vugd.gov.lv</w:t>
        </w:r>
      </w:hyperlink>
    </w:p>
    <w:p w14:paraId="684B7DD4" w14:textId="680F8DD4" w:rsidR="00FD2D96" w:rsidRPr="00FD2D96" w:rsidRDefault="00FD2D96" w:rsidP="00FD2D96">
      <w:pPr>
        <w:spacing w:after="0" w:line="240" w:lineRule="auto"/>
        <w:rPr>
          <w:rFonts w:ascii="Times New Roman" w:hAnsi="Times New Roman" w:cs="Times New Roman"/>
          <w:color w:val="000000" w:themeColor="text1"/>
          <w:sz w:val="24"/>
          <w:szCs w:val="24"/>
        </w:rPr>
      </w:pPr>
      <w:r w:rsidRPr="00FD2D96">
        <w:rPr>
          <w:rFonts w:ascii="Times New Roman" w:hAnsi="Times New Roman" w:cs="Times New Roman"/>
          <w:color w:val="000000" w:themeColor="text1"/>
          <w:sz w:val="24"/>
          <w:szCs w:val="24"/>
        </w:rPr>
        <w:t xml:space="preserve">Jautājumu vai neskaidrību gadījuma zvanīt </w:t>
      </w:r>
      <w:r>
        <w:rPr>
          <w:rFonts w:ascii="Times New Roman" w:hAnsi="Times New Roman" w:cs="Times New Roman"/>
          <w:color w:val="000000" w:themeColor="text1"/>
          <w:sz w:val="24"/>
          <w:szCs w:val="24"/>
        </w:rPr>
        <w:t>uz</w:t>
      </w:r>
      <w:r w:rsidRPr="00FD2D96">
        <w:rPr>
          <w:rFonts w:ascii="Times New Roman" w:hAnsi="Times New Roman" w:cs="Times New Roman"/>
          <w:color w:val="000000" w:themeColor="text1"/>
          <w:sz w:val="24"/>
          <w:szCs w:val="24"/>
        </w:rPr>
        <w:t xml:space="preserve"> tālru</w:t>
      </w:r>
      <w:r>
        <w:rPr>
          <w:rFonts w:ascii="Times New Roman" w:hAnsi="Times New Roman" w:cs="Times New Roman"/>
          <w:color w:val="000000" w:themeColor="text1"/>
          <w:sz w:val="24"/>
          <w:szCs w:val="24"/>
        </w:rPr>
        <w:t>ņa numuru</w:t>
      </w:r>
      <w:r w:rsidRPr="00FD2D96">
        <w:rPr>
          <w:rFonts w:ascii="Times New Roman" w:hAnsi="Times New Roman" w:cs="Times New Roman"/>
          <w:color w:val="000000" w:themeColor="text1"/>
          <w:sz w:val="24"/>
          <w:szCs w:val="24"/>
        </w:rPr>
        <w:t xml:space="preserve"> +371 2</w:t>
      </w:r>
      <w:r>
        <w:rPr>
          <w:rFonts w:ascii="Times New Roman" w:hAnsi="Times New Roman" w:cs="Times New Roman"/>
          <w:color w:val="000000" w:themeColor="text1"/>
          <w:sz w:val="24"/>
          <w:szCs w:val="24"/>
        </w:rPr>
        <w:t>9468106.</w:t>
      </w:r>
    </w:p>
    <w:p w14:paraId="33272920" w14:textId="77777777" w:rsidR="00FD2D96" w:rsidRPr="00FD2D96" w:rsidRDefault="00FD2D96" w:rsidP="00FD2D96">
      <w:pPr>
        <w:spacing w:after="0" w:line="240" w:lineRule="auto"/>
        <w:rPr>
          <w:rFonts w:ascii="Times New Roman" w:hAnsi="Times New Roman" w:cs="Times New Roman"/>
          <w:color w:val="000000" w:themeColor="text1"/>
          <w:sz w:val="24"/>
          <w:szCs w:val="24"/>
        </w:rPr>
      </w:pPr>
    </w:p>
    <w:p w14:paraId="006174D0" w14:textId="77777777" w:rsidR="00FD2D96" w:rsidRPr="00FD2D96" w:rsidRDefault="00FD2D96" w:rsidP="00FD2D96">
      <w:pPr>
        <w:spacing w:after="0" w:line="240" w:lineRule="auto"/>
        <w:jc w:val="both"/>
        <w:rPr>
          <w:rFonts w:ascii="Times New Roman" w:hAnsi="Times New Roman" w:cs="Times New Roman"/>
          <w:color w:val="000000" w:themeColor="text1"/>
          <w:sz w:val="24"/>
          <w:szCs w:val="24"/>
        </w:rPr>
      </w:pPr>
    </w:p>
    <w:p w14:paraId="35CB0E47" w14:textId="77777777" w:rsidR="00FD2D96" w:rsidRPr="00FD2D96" w:rsidRDefault="00FD2D96" w:rsidP="00FD2D96">
      <w:pPr>
        <w:spacing w:after="0" w:line="240" w:lineRule="auto"/>
        <w:jc w:val="both"/>
        <w:rPr>
          <w:rFonts w:ascii="Times New Roman" w:hAnsi="Times New Roman" w:cs="Times New Roman"/>
          <w:color w:val="000000" w:themeColor="text1"/>
          <w:sz w:val="24"/>
          <w:szCs w:val="24"/>
        </w:rPr>
      </w:pPr>
    </w:p>
    <w:p w14:paraId="49EF94E8" w14:textId="77777777" w:rsidR="00FD2D96" w:rsidRPr="00FD2D96" w:rsidRDefault="00FD2D96" w:rsidP="00FD2D96">
      <w:pPr>
        <w:spacing w:after="0" w:line="240" w:lineRule="auto"/>
        <w:jc w:val="both"/>
        <w:rPr>
          <w:rFonts w:ascii="Times New Roman" w:hAnsi="Times New Roman" w:cs="Times New Roman"/>
          <w:color w:val="000000" w:themeColor="text1"/>
          <w:sz w:val="24"/>
          <w:szCs w:val="24"/>
        </w:rPr>
      </w:pPr>
    </w:p>
    <w:p w14:paraId="07306BB7" w14:textId="77777777" w:rsidR="00FD2D96" w:rsidRPr="00FD2D96" w:rsidRDefault="00FD2D96" w:rsidP="00FD2D96">
      <w:pPr>
        <w:spacing w:after="0" w:line="240" w:lineRule="auto"/>
        <w:jc w:val="both"/>
        <w:rPr>
          <w:rFonts w:ascii="Times New Roman" w:hAnsi="Times New Roman" w:cs="Times New Roman"/>
          <w:color w:val="000000" w:themeColor="text1"/>
          <w:sz w:val="24"/>
          <w:szCs w:val="24"/>
        </w:rPr>
      </w:pPr>
      <w:r w:rsidRPr="00FD2D96">
        <w:rPr>
          <w:rFonts w:ascii="Times New Roman" w:hAnsi="Times New Roman" w:cs="Times New Roman"/>
          <w:color w:val="000000" w:themeColor="text1"/>
          <w:sz w:val="24"/>
          <w:szCs w:val="24"/>
        </w:rPr>
        <w:t xml:space="preserve">        </w:t>
      </w:r>
    </w:p>
    <w:p w14:paraId="67A10061" w14:textId="77777777" w:rsidR="00FD2D96" w:rsidRPr="00FD2D96" w:rsidRDefault="00FD2D96" w:rsidP="00FD2D96">
      <w:pPr>
        <w:spacing w:after="0" w:line="240" w:lineRule="auto"/>
        <w:jc w:val="center"/>
        <w:rPr>
          <w:rFonts w:ascii="Times New Roman" w:hAnsi="Times New Roman" w:cs="Times New Roman"/>
          <w:color w:val="000000" w:themeColor="text1"/>
          <w:sz w:val="24"/>
          <w:szCs w:val="24"/>
        </w:rPr>
      </w:pPr>
      <w:r w:rsidRPr="00FD2D96">
        <w:rPr>
          <w:rFonts w:ascii="Times New Roman" w:hAnsi="Times New Roman" w:cs="Times New Roman"/>
          <w:noProof/>
          <w:color w:val="000000" w:themeColor="text1"/>
          <w:sz w:val="24"/>
          <w:szCs w:val="24"/>
        </w:rPr>
        <w:drawing>
          <wp:inline distT="0" distB="0" distL="0" distR="0" wp14:anchorId="26986C38" wp14:editId="407C7829">
            <wp:extent cx="2639833" cy="809779"/>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751" cy="830613"/>
                    </a:xfrm>
                    <a:prstGeom prst="rect">
                      <a:avLst/>
                    </a:prstGeom>
                    <a:noFill/>
                  </pic:spPr>
                </pic:pic>
              </a:graphicData>
            </a:graphic>
          </wp:inline>
        </w:drawing>
      </w:r>
    </w:p>
    <w:p w14:paraId="6C62351B" w14:textId="77777777" w:rsidR="00FD2D96" w:rsidRPr="00FD2D96" w:rsidRDefault="00FD2D96" w:rsidP="00FD2D96">
      <w:pPr>
        <w:spacing w:after="0" w:line="240" w:lineRule="auto"/>
        <w:jc w:val="both"/>
        <w:rPr>
          <w:rFonts w:ascii="Times New Roman" w:hAnsi="Times New Roman" w:cs="Times New Roman"/>
          <w:color w:val="000000" w:themeColor="text1"/>
          <w:sz w:val="24"/>
          <w:szCs w:val="24"/>
        </w:rPr>
      </w:pPr>
    </w:p>
    <w:p w14:paraId="610563EB" w14:textId="77777777" w:rsidR="0085265F" w:rsidRPr="00E557C9" w:rsidRDefault="0085265F" w:rsidP="005979DC">
      <w:pPr>
        <w:spacing w:after="0" w:line="240" w:lineRule="auto"/>
        <w:rPr>
          <w:rFonts w:ascii="Times New Roman" w:hAnsi="Times New Roman" w:cs="Times New Roman"/>
          <w:color w:val="000000" w:themeColor="text1"/>
          <w:sz w:val="24"/>
          <w:szCs w:val="24"/>
        </w:rPr>
      </w:pPr>
    </w:p>
    <w:sectPr w:rsidR="0085265F" w:rsidRPr="00E557C9">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C5821" w16cex:dateUtc="2025-08-29T13:47:00Z"/>
  <w16cex:commentExtensible w16cex:durableId="2C5C48A8" w16cex:dateUtc="2025-08-29T12: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B1287" w14:textId="77777777" w:rsidR="004355C8" w:rsidRDefault="004355C8" w:rsidP="00107B70">
      <w:pPr>
        <w:spacing w:after="0" w:line="240" w:lineRule="auto"/>
      </w:pPr>
      <w:r>
        <w:separator/>
      </w:r>
    </w:p>
  </w:endnote>
  <w:endnote w:type="continuationSeparator" w:id="0">
    <w:p w14:paraId="49049A7C" w14:textId="77777777" w:rsidR="004355C8" w:rsidRDefault="004355C8" w:rsidP="0010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62060" w14:textId="77777777" w:rsidR="004355C8" w:rsidRDefault="004355C8" w:rsidP="00107B70">
      <w:pPr>
        <w:spacing w:after="0" w:line="240" w:lineRule="auto"/>
      </w:pPr>
      <w:r>
        <w:separator/>
      </w:r>
    </w:p>
  </w:footnote>
  <w:footnote w:type="continuationSeparator" w:id="0">
    <w:p w14:paraId="15C55EFA" w14:textId="77777777" w:rsidR="004355C8" w:rsidRDefault="004355C8" w:rsidP="00107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9B1"/>
    <w:multiLevelType w:val="multilevel"/>
    <w:tmpl w:val="90044C16"/>
    <w:lvl w:ilvl="0">
      <w:start w:val="4"/>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FBB3D0A"/>
    <w:multiLevelType w:val="hybridMultilevel"/>
    <w:tmpl w:val="3690A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7026B01"/>
    <w:multiLevelType w:val="hybridMultilevel"/>
    <w:tmpl w:val="A2C8710E"/>
    <w:lvl w:ilvl="0" w:tplc="04260001">
      <w:start w:val="1"/>
      <w:numFmt w:val="bullet"/>
      <w:lvlText w:val=""/>
      <w:lvlJc w:val="left"/>
      <w:pPr>
        <w:ind w:left="870" w:hanging="360"/>
      </w:pPr>
      <w:rPr>
        <w:rFonts w:ascii="Symbol" w:hAnsi="Symbol"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3" w15:restartNumberingAfterBreak="0">
    <w:nsid w:val="185064CB"/>
    <w:multiLevelType w:val="hybridMultilevel"/>
    <w:tmpl w:val="353247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8E4C82"/>
    <w:multiLevelType w:val="hybridMultilevel"/>
    <w:tmpl w:val="427A9E50"/>
    <w:lvl w:ilvl="0" w:tplc="A912CC4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D03A17"/>
    <w:multiLevelType w:val="hybridMultilevel"/>
    <w:tmpl w:val="8E18ADB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B4752E"/>
    <w:multiLevelType w:val="hybridMultilevel"/>
    <w:tmpl w:val="1D7A31CC"/>
    <w:lvl w:ilvl="0" w:tplc="A36616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41F34F5"/>
    <w:multiLevelType w:val="hybridMultilevel"/>
    <w:tmpl w:val="9C608018"/>
    <w:lvl w:ilvl="0" w:tplc="C3504C40">
      <w:start w:val="100"/>
      <w:numFmt w:val="decimal"/>
      <w:lvlText w:val="%1"/>
      <w:lvlJc w:val="left"/>
      <w:pPr>
        <w:ind w:left="745" w:hanging="360"/>
      </w:pPr>
    </w:lvl>
    <w:lvl w:ilvl="1" w:tplc="04090019">
      <w:start w:val="1"/>
      <w:numFmt w:val="lowerLetter"/>
      <w:lvlText w:val="%2."/>
      <w:lvlJc w:val="left"/>
      <w:pPr>
        <w:ind w:left="1465" w:hanging="360"/>
      </w:pPr>
    </w:lvl>
    <w:lvl w:ilvl="2" w:tplc="0409001B">
      <w:start w:val="1"/>
      <w:numFmt w:val="lowerRoman"/>
      <w:lvlText w:val="%3."/>
      <w:lvlJc w:val="right"/>
      <w:pPr>
        <w:ind w:left="2185" w:hanging="180"/>
      </w:pPr>
    </w:lvl>
    <w:lvl w:ilvl="3" w:tplc="0409000F">
      <w:start w:val="1"/>
      <w:numFmt w:val="decimal"/>
      <w:lvlText w:val="%4."/>
      <w:lvlJc w:val="left"/>
      <w:pPr>
        <w:ind w:left="2905" w:hanging="360"/>
      </w:pPr>
    </w:lvl>
    <w:lvl w:ilvl="4" w:tplc="04090019">
      <w:start w:val="1"/>
      <w:numFmt w:val="lowerLetter"/>
      <w:lvlText w:val="%5."/>
      <w:lvlJc w:val="left"/>
      <w:pPr>
        <w:ind w:left="3625" w:hanging="360"/>
      </w:pPr>
    </w:lvl>
    <w:lvl w:ilvl="5" w:tplc="0409001B">
      <w:start w:val="1"/>
      <w:numFmt w:val="lowerRoman"/>
      <w:lvlText w:val="%6."/>
      <w:lvlJc w:val="right"/>
      <w:pPr>
        <w:ind w:left="4345" w:hanging="180"/>
      </w:pPr>
    </w:lvl>
    <w:lvl w:ilvl="6" w:tplc="0409000F">
      <w:start w:val="1"/>
      <w:numFmt w:val="decimal"/>
      <w:lvlText w:val="%7."/>
      <w:lvlJc w:val="left"/>
      <w:pPr>
        <w:ind w:left="5065" w:hanging="360"/>
      </w:pPr>
    </w:lvl>
    <w:lvl w:ilvl="7" w:tplc="04090019">
      <w:start w:val="1"/>
      <w:numFmt w:val="lowerLetter"/>
      <w:lvlText w:val="%8."/>
      <w:lvlJc w:val="left"/>
      <w:pPr>
        <w:ind w:left="5785" w:hanging="360"/>
      </w:pPr>
    </w:lvl>
    <w:lvl w:ilvl="8" w:tplc="0409001B">
      <w:start w:val="1"/>
      <w:numFmt w:val="lowerRoman"/>
      <w:lvlText w:val="%9."/>
      <w:lvlJc w:val="right"/>
      <w:pPr>
        <w:ind w:left="6505" w:hanging="180"/>
      </w:pPr>
    </w:lvl>
  </w:abstractNum>
  <w:abstractNum w:abstractNumId="8" w15:restartNumberingAfterBreak="0">
    <w:nsid w:val="39536712"/>
    <w:multiLevelType w:val="hybridMultilevel"/>
    <w:tmpl w:val="E4FC35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88398B"/>
    <w:multiLevelType w:val="hybridMultilevel"/>
    <w:tmpl w:val="49188EDE"/>
    <w:lvl w:ilvl="0" w:tplc="2D0A5D5A">
      <w:start w:val="1"/>
      <w:numFmt w:val="decimal"/>
      <w:lvlText w:val="%1)"/>
      <w:lvlJc w:val="left"/>
      <w:pPr>
        <w:ind w:left="720" w:hanging="360"/>
      </w:pPr>
      <w:rPr>
        <w:rFonts w:ascii="Times New Roman" w:eastAsia="Times New Roman" w:hAnsi="Times New Roman" w:cs="Times New Roman"/>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F66011"/>
    <w:multiLevelType w:val="hybridMultilevel"/>
    <w:tmpl w:val="5568DA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E62D8C"/>
    <w:multiLevelType w:val="hybridMultilevel"/>
    <w:tmpl w:val="452E45A2"/>
    <w:lvl w:ilvl="0" w:tplc="04260001">
      <w:start w:val="1"/>
      <w:numFmt w:val="bullet"/>
      <w:lvlText w:val=""/>
      <w:lvlJc w:val="left"/>
      <w:pPr>
        <w:ind w:left="817" w:hanging="360"/>
      </w:pPr>
      <w:rPr>
        <w:rFonts w:ascii="Symbol" w:hAnsi="Symbol" w:hint="default"/>
      </w:rPr>
    </w:lvl>
    <w:lvl w:ilvl="1" w:tplc="04260003" w:tentative="1">
      <w:start w:val="1"/>
      <w:numFmt w:val="bullet"/>
      <w:lvlText w:val="o"/>
      <w:lvlJc w:val="left"/>
      <w:pPr>
        <w:ind w:left="1537" w:hanging="360"/>
      </w:pPr>
      <w:rPr>
        <w:rFonts w:ascii="Courier New" w:hAnsi="Courier New" w:cs="Courier New" w:hint="default"/>
      </w:rPr>
    </w:lvl>
    <w:lvl w:ilvl="2" w:tplc="04260005" w:tentative="1">
      <w:start w:val="1"/>
      <w:numFmt w:val="bullet"/>
      <w:lvlText w:val=""/>
      <w:lvlJc w:val="left"/>
      <w:pPr>
        <w:ind w:left="2257" w:hanging="360"/>
      </w:pPr>
      <w:rPr>
        <w:rFonts w:ascii="Wingdings" w:hAnsi="Wingdings" w:hint="default"/>
      </w:rPr>
    </w:lvl>
    <w:lvl w:ilvl="3" w:tplc="04260001" w:tentative="1">
      <w:start w:val="1"/>
      <w:numFmt w:val="bullet"/>
      <w:lvlText w:val=""/>
      <w:lvlJc w:val="left"/>
      <w:pPr>
        <w:ind w:left="2977" w:hanging="360"/>
      </w:pPr>
      <w:rPr>
        <w:rFonts w:ascii="Symbol" w:hAnsi="Symbol" w:hint="default"/>
      </w:rPr>
    </w:lvl>
    <w:lvl w:ilvl="4" w:tplc="04260003" w:tentative="1">
      <w:start w:val="1"/>
      <w:numFmt w:val="bullet"/>
      <w:lvlText w:val="o"/>
      <w:lvlJc w:val="left"/>
      <w:pPr>
        <w:ind w:left="3697" w:hanging="360"/>
      </w:pPr>
      <w:rPr>
        <w:rFonts w:ascii="Courier New" w:hAnsi="Courier New" w:cs="Courier New" w:hint="default"/>
      </w:rPr>
    </w:lvl>
    <w:lvl w:ilvl="5" w:tplc="04260005" w:tentative="1">
      <w:start w:val="1"/>
      <w:numFmt w:val="bullet"/>
      <w:lvlText w:val=""/>
      <w:lvlJc w:val="left"/>
      <w:pPr>
        <w:ind w:left="4417" w:hanging="360"/>
      </w:pPr>
      <w:rPr>
        <w:rFonts w:ascii="Wingdings" w:hAnsi="Wingdings" w:hint="default"/>
      </w:rPr>
    </w:lvl>
    <w:lvl w:ilvl="6" w:tplc="04260001" w:tentative="1">
      <w:start w:val="1"/>
      <w:numFmt w:val="bullet"/>
      <w:lvlText w:val=""/>
      <w:lvlJc w:val="left"/>
      <w:pPr>
        <w:ind w:left="5137" w:hanging="360"/>
      </w:pPr>
      <w:rPr>
        <w:rFonts w:ascii="Symbol" w:hAnsi="Symbol" w:hint="default"/>
      </w:rPr>
    </w:lvl>
    <w:lvl w:ilvl="7" w:tplc="04260003" w:tentative="1">
      <w:start w:val="1"/>
      <w:numFmt w:val="bullet"/>
      <w:lvlText w:val="o"/>
      <w:lvlJc w:val="left"/>
      <w:pPr>
        <w:ind w:left="5857" w:hanging="360"/>
      </w:pPr>
      <w:rPr>
        <w:rFonts w:ascii="Courier New" w:hAnsi="Courier New" w:cs="Courier New" w:hint="default"/>
      </w:rPr>
    </w:lvl>
    <w:lvl w:ilvl="8" w:tplc="04260005" w:tentative="1">
      <w:start w:val="1"/>
      <w:numFmt w:val="bullet"/>
      <w:lvlText w:val=""/>
      <w:lvlJc w:val="left"/>
      <w:pPr>
        <w:ind w:left="6577" w:hanging="360"/>
      </w:pPr>
      <w:rPr>
        <w:rFonts w:ascii="Wingdings" w:hAnsi="Wingdings" w:hint="default"/>
      </w:rPr>
    </w:lvl>
  </w:abstractNum>
  <w:abstractNum w:abstractNumId="12" w15:restartNumberingAfterBreak="0">
    <w:nsid w:val="537B5EA3"/>
    <w:multiLevelType w:val="hybridMultilevel"/>
    <w:tmpl w:val="CB48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2309C"/>
    <w:multiLevelType w:val="multilevel"/>
    <w:tmpl w:val="30EAE40C"/>
    <w:lvl w:ilvl="0">
      <w:start w:val="1"/>
      <w:numFmt w:val="decimal"/>
      <w:lvlText w:val="%1."/>
      <w:lvlJc w:val="left"/>
      <w:pPr>
        <w:ind w:left="720" w:hanging="360"/>
      </w:pPr>
      <w:rPr>
        <w:rFonts w:hint="default"/>
        <w:b w:val="0"/>
        <w:color w:val="auto"/>
        <w:sz w:val="24"/>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4A21994"/>
    <w:multiLevelType w:val="hybridMultilevel"/>
    <w:tmpl w:val="62C47D2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E06740"/>
    <w:multiLevelType w:val="hybridMultilevel"/>
    <w:tmpl w:val="7C36A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49567E"/>
    <w:multiLevelType w:val="hybridMultilevel"/>
    <w:tmpl w:val="49188EDE"/>
    <w:lvl w:ilvl="0" w:tplc="2D0A5D5A">
      <w:start w:val="1"/>
      <w:numFmt w:val="decimal"/>
      <w:lvlText w:val="%1)"/>
      <w:lvlJc w:val="left"/>
      <w:pPr>
        <w:ind w:left="720" w:hanging="360"/>
      </w:pPr>
      <w:rPr>
        <w:rFonts w:ascii="Times New Roman" w:eastAsia="Times New Roman" w:hAnsi="Times New Roman" w:cs="Times New Roman"/>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4564ED"/>
    <w:multiLevelType w:val="hybridMultilevel"/>
    <w:tmpl w:val="49188EDE"/>
    <w:lvl w:ilvl="0" w:tplc="2D0A5D5A">
      <w:start w:val="1"/>
      <w:numFmt w:val="decimal"/>
      <w:lvlText w:val="%1)"/>
      <w:lvlJc w:val="left"/>
      <w:pPr>
        <w:ind w:left="720" w:hanging="360"/>
      </w:pPr>
      <w:rPr>
        <w:rFonts w:ascii="Times New Roman" w:eastAsia="Times New Roman" w:hAnsi="Times New Roman" w:cs="Times New Roman"/>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6F55C1"/>
    <w:multiLevelType w:val="hybridMultilevel"/>
    <w:tmpl w:val="011A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B05E0"/>
    <w:multiLevelType w:val="hybridMultilevel"/>
    <w:tmpl w:val="E938C49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6EB69F0"/>
    <w:multiLevelType w:val="hybridMultilevel"/>
    <w:tmpl w:val="BF7C9ED8"/>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9F15317"/>
    <w:multiLevelType w:val="hybridMultilevel"/>
    <w:tmpl w:val="89C25AAA"/>
    <w:lvl w:ilvl="0" w:tplc="A2A4F7EA">
      <w:start w:val="1"/>
      <w:numFmt w:val="decimal"/>
      <w:lvlText w:val="%1)"/>
      <w:lvlJc w:val="left"/>
      <w:pPr>
        <w:ind w:left="720" w:hanging="360"/>
      </w:pPr>
      <w:rPr>
        <w:rFonts w:hint="default"/>
        <w:b w:val="0"/>
        <w:color w:val="auto"/>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3"/>
  </w:num>
  <w:num w:numId="3">
    <w:abstractNumId w:val="19"/>
  </w:num>
  <w:num w:numId="4">
    <w:abstractNumId w:val="8"/>
  </w:num>
  <w:num w:numId="5">
    <w:abstractNumId w:val="10"/>
  </w:num>
  <w:num w:numId="6">
    <w:abstractNumId w:val="4"/>
  </w:num>
  <w:num w:numId="7">
    <w:abstractNumId w:val="14"/>
  </w:num>
  <w:num w:numId="8">
    <w:abstractNumId w:val="3"/>
  </w:num>
  <w:num w:numId="9">
    <w:abstractNumId w:val="2"/>
  </w:num>
  <w:num w:numId="10">
    <w:abstractNumId w:val="11"/>
  </w:num>
  <w:num w:numId="11">
    <w:abstractNumId w:val="18"/>
  </w:num>
  <w:num w:numId="12">
    <w:abstractNumId w:val="20"/>
  </w:num>
  <w:num w:numId="13">
    <w:abstractNumId w:val="12"/>
  </w:num>
  <w:num w:numId="14">
    <w:abstractNumId w:val="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9"/>
  </w:num>
  <w:num w:numId="18">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CA1"/>
    <w:rsid w:val="0004089C"/>
    <w:rsid w:val="0004450F"/>
    <w:rsid w:val="0005029F"/>
    <w:rsid w:val="00050448"/>
    <w:rsid w:val="0005395A"/>
    <w:rsid w:val="00053BA4"/>
    <w:rsid w:val="000576E6"/>
    <w:rsid w:val="0006211C"/>
    <w:rsid w:val="000845E5"/>
    <w:rsid w:val="0009105B"/>
    <w:rsid w:val="000B7751"/>
    <w:rsid w:val="000C68A5"/>
    <w:rsid w:val="000D35F9"/>
    <w:rsid w:val="000D5595"/>
    <w:rsid w:val="000D576B"/>
    <w:rsid w:val="000E1A18"/>
    <w:rsid w:val="000E63C7"/>
    <w:rsid w:val="000F4902"/>
    <w:rsid w:val="00101E8A"/>
    <w:rsid w:val="00107B70"/>
    <w:rsid w:val="0011196A"/>
    <w:rsid w:val="0012087A"/>
    <w:rsid w:val="001221F0"/>
    <w:rsid w:val="00133134"/>
    <w:rsid w:val="001474F8"/>
    <w:rsid w:val="00153CAF"/>
    <w:rsid w:val="001650A8"/>
    <w:rsid w:val="001A0BED"/>
    <w:rsid w:val="001A17BC"/>
    <w:rsid w:val="001B56D9"/>
    <w:rsid w:val="001C0A36"/>
    <w:rsid w:val="001C7E90"/>
    <w:rsid w:val="001D093E"/>
    <w:rsid w:val="001D4916"/>
    <w:rsid w:val="001E1892"/>
    <w:rsid w:val="001E5A03"/>
    <w:rsid w:val="001E7CA1"/>
    <w:rsid w:val="001E7DD2"/>
    <w:rsid w:val="001F391A"/>
    <w:rsid w:val="001F518D"/>
    <w:rsid w:val="00202FF8"/>
    <w:rsid w:val="00207EF8"/>
    <w:rsid w:val="0021263B"/>
    <w:rsid w:val="00216289"/>
    <w:rsid w:val="00246019"/>
    <w:rsid w:val="00264FB9"/>
    <w:rsid w:val="00272FBC"/>
    <w:rsid w:val="002735B7"/>
    <w:rsid w:val="0027677D"/>
    <w:rsid w:val="002A351B"/>
    <w:rsid w:val="002B2223"/>
    <w:rsid w:val="002C25B9"/>
    <w:rsid w:val="002C53D7"/>
    <w:rsid w:val="002C5A72"/>
    <w:rsid w:val="002D32F4"/>
    <w:rsid w:val="002E5CA7"/>
    <w:rsid w:val="00301F6E"/>
    <w:rsid w:val="00302F93"/>
    <w:rsid w:val="0031798A"/>
    <w:rsid w:val="00320F9E"/>
    <w:rsid w:val="0033697A"/>
    <w:rsid w:val="00344666"/>
    <w:rsid w:val="00355C0F"/>
    <w:rsid w:val="00361235"/>
    <w:rsid w:val="00373432"/>
    <w:rsid w:val="00376B73"/>
    <w:rsid w:val="00384A7D"/>
    <w:rsid w:val="0039355B"/>
    <w:rsid w:val="0039402E"/>
    <w:rsid w:val="003A136F"/>
    <w:rsid w:val="003A2378"/>
    <w:rsid w:val="003A4CBC"/>
    <w:rsid w:val="003C25A9"/>
    <w:rsid w:val="003C5874"/>
    <w:rsid w:val="003C7E04"/>
    <w:rsid w:val="003E4306"/>
    <w:rsid w:val="003E5C63"/>
    <w:rsid w:val="003F70F3"/>
    <w:rsid w:val="004004CB"/>
    <w:rsid w:val="0040345E"/>
    <w:rsid w:val="00405383"/>
    <w:rsid w:val="00410609"/>
    <w:rsid w:val="004136DA"/>
    <w:rsid w:val="00422107"/>
    <w:rsid w:val="004232B8"/>
    <w:rsid w:val="0042528B"/>
    <w:rsid w:val="004355C8"/>
    <w:rsid w:val="00445264"/>
    <w:rsid w:val="00467C8F"/>
    <w:rsid w:val="00474417"/>
    <w:rsid w:val="004824AB"/>
    <w:rsid w:val="004869DA"/>
    <w:rsid w:val="00491ED3"/>
    <w:rsid w:val="00496BCD"/>
    <w:rsid w:val="004A2A2E"/>
    <w:rsid w:val="004B42A3"/>
    <w:rsid w:val="004B5868"/>
    <w:rsid w:val="004D1EB2"/>
    <w:rsid w:val="004E37D3"/>
    <w:rsid w:val="004E5B3A"/>
    <w:rsid w:val="00505511"/>
    <w:rsid w:val="00521164"/>
    <w:rsid w:val="00531073"/>
    <w:rsid w:val="005351F3"/>
    <w:rsid w:val="00542592"/>
    <w:rsid w:val="00542CDC"/>
    <w:rsid w:val="00544984"/>
    <w:rsid w:val="00551820"/>
    <w:rsid w:val="0057040C"/>
    <w:rsid w:val="00573E1B"/>
    <w:rsid w:val="005757B3"/>
    <w:rsid w:val="0058365B"/>
    <w:rsid w:val="005979DC"/>
    <w:rsid w:val="005A022F"/>
    <w:rsid w:val="005B2F25"/>
    <w:rsid w:val="005B34FC"/>
    <w:rsid w:val="005C25FE"/>
    <w:rsid w:val="005D187A"/>
    <w:rsid w:val="005D70EE"/>
    <w:rsid w:val="005E0568"/>
    <w:rsid w:val="005E0E7F"/>
    <w:rsid w:val="00637B76"/>
    <w:rsid w:val="00671ACC"/>
    <w:rsid w:val="006A1116"/>
    <w:rsid w:val="006A3ADE"/>
    <w:rsid w:val="006A63AA"/>
    <w:rsid w:val="006B3047"/>
    <w:rsid w:val="006B35E2"/>
    <w:rsid w:val="006C2CF7"/>
    <w:rsid w:val="006C65CF"/>
    <w:rsid w:val="006E1A0B"/>
    <w:rsid w:val="006E4904"/>
    <w:rsid w:val="006F09C6"/>
    <w:rsid w:val="006F2F9E"/>
    <w:rsid w:val="006F6ABA"/>
    <w:rsid w:val="00703341"/>
    <w:rsid w:val="00705E80"/>
    <w:rsid w:val="00707ECD"/>
    <w:rsid w:val="00711940"/>
    <w:rsid w:val="00711A48"/>
    <w:rsid w:val="007236DE"/>
    <w:rsid w:val="00732738"/>
    <w:rsid w:val="007615EC"/>
    <w:rsid w:val="00774600"/>
    <w:rsid w:val="00783718"/>
    <w:rsid w:val="00795C7F"/>
    <w:rsid w:val="007A45BE"/>
    <w:rsid w:val="007A45FE"/>
    <w:rsid w:val="007B34CC"/>
    <w:rsid w:val="007B68B4"/>
    <w:rsid w:val="007C57FE"/>
    <w:rsid w:val="007D1B68"/>
    <w:rsid w:val="00801B62"/>
    <w:rsid w:val="00802C5C"/>
    <w:rsid w:val="008128F4"/>
    <w:rsid w:val="0081654A"/>
    <w:rsid w:val="0084479A"/>
    <w:rsid w:val="00845B08"/>
    <w:rsid w:val="00850BDD"/>
    <w:rsid w:val="0085265F"/>
    <w:rsid w:val="00864C34"/>
    <w:rsid w:val="00867BA9"/>
    <w:rsid w:val="00877A38"/>
    <w:rsid w:val="00880C71"/>
    <w:rsid w:val="008847A5"/>
    <w:rsid w:val="00886842"/>
    <w:rsid w:val="008903BC"/>
    <w:rsid w:val="008A39FD"/>
    <w:rsid w:val="008B3B79"/>
    <w:rsid w:val="008B4931"/>
    <w:rsid w:val="008B6303"/>
    <w:rsid w:val="008D60D4"/>
    <w:rsid w:val="008D6459"/>
    <w:rsid w:val="008E37AB"/>
    <w:rsid w:val="008E54F7"/>
    <w:rsid w:val="008F2655"/>
    <w:rsid w:val="008F2678"/>
    <w:rsid w:val="008F2D4A"/>
    <w:rsid w:val="00901573"/>
    <w:rsid w:val="00907C1C"/>
    <w:rsid w:val="00923958"/>
    <w:rsid w:val="009246A3"/>
    <w:rsid w:val="00951CF6"/>
    <w:rsid w:val="00957B31"/>
    <w:rsid w:val="009644E6"/>
    <w:rsid w:val="00977301"/>
    <w:rsid w:val="0099515F"/>
    <w:rsid w:val="009A6D73"/>
    <w:rsid w:val="009C7AF9"/>
    <w:rsid w:val="009D0331"/>
    <w:rsid w:val="009D7E10"/>
    <w:rsid w:val="009E0CFB"/>
    <w:rsid w:val="009E1D90"/>
    <w:rsid w:val="00A004F3"/>
    <w:rsid w:val="00A120C3"/>
    <w:rsid w:val="00A3151E"/>
    <w:rsid w:val="00A40CE7"/>
    <w:rsid w:val="00A436F9"/>
    <w:rsid w:val="00A44FDD"/>
    <w:rsid w:val="00A45CF4"/>
    <w:rsid w:val="00A513D4"/>
    <w:rsid w:val="00A67465"/>
    <w:rsid w:val="00A7713E"/>
    <w:rsid w:val="00A81CF8"/>
    <w:rsid w:val="00A826E5"/>
    <w:rsid w:val="00A87BD1"/>
    <w:rsid w:val="00AB1C1F"/>
    <w:rsid w:val="00AB73CF"/>
    <w:rsid w:val="00AB773F"/>
    <w:rsid w:val="00AD46BF"/>
    <w:rsid w:val="00AE4595"/>
    <w:rsid w:val="00AE6177"/>
    <w:rsid w:val="00B079B6"/>
    <w:rsid w:val="00B2284C"/>
    <w:rsid w:val="00B256B3"/>
    <w:rsid w:val="00B54D0F"/>
    <w:rsid w:val="00B56023"/>
    <w:rsid w:val="00B61911"/>
    <w:rsid w:val="00B61F66"/>
    <w:rsid w:val="00B6696C"/>
    <w:rsid w:val="00B76CDE"/>
    <w:rsid w:val="00B7715B"/>
    <w:rsid w:val="00B97D29"/>
    <w:rsid w:val="00BA1A70"/>
    <w:rsid w:val="00BC2746"/>
    <w:rsid w:val="00BC60DF"/>
    <w:rsid w:val="00BC7737"/>
    <w:rsid w:val="00BD62EE"/>
    <w:rsid w:val="00BF110B"/>
    <w:rsid w:val="00BF35F6"/>
    <w:rsid w:val="00BF7043"/>
    <w:rsid w:val="00C021D2"/>
    <w:rsid w:val="00C02A07"/>
    <w:rsid w:val="00C104D8"/>
    <w:rsid w:val="00C15F5E"/>
    <w:rsid w:val="00C2052C"/>
    <w:rsid w:val="00C24D9A"/>
    <w:rsid w:val="00C275B4"/>
    <w:rsid w:val="00C32F97"/>
    <w:rsid w:val="00C45B6A"/>
    <w:rsid w:val="00C52347"/>
    <w:rsid w:val="00C56EAC"/>
    <w:rsid w:val="00C70733"/>
    <w:rsid w:val="00C824A2"/>
    <w:rsid w:val="00C87306"/>
    <w:rsid w:val="00C9438E"/>
    <w:rsid w:val="00C94E7A"/>
    <w:rsid w:val="00C95DB7"/>
    <w:rsid w:val="00CA2586"/>
    <w:rsid w:val="00CA2DE4"/>
    <w:rsid w:val="00CA361C"/>
    <w:rsid w:val="00CB0453"/>
    <w:rsid w:val="00CB082B"/>
    <w:rsid w:val="00CB1DEF"/>
    <w:rsid w:val="00CB58AE"/>
    <w:rsid w:val="00CC672F"/>
    <w:rsid w:val="00CD779E"/>
    <w:rsid w:val="00CF5A4F"/>
    <w:rsid w:val="00CF69DA"/>
    <w:rsid w:val="00CF7426"/>
    <w:rsid w:val="00D0568C"/>
    <w:rsid w:val="00D07D84"/>
    <w:rsid w:val="00D34517"/>
    <w:rsid w:val="00D379BD"/>
    <w:rsid w:val="00D46748"/>
    <w:rsid w:val="00D511D7"/>
    <w:rsid w:val="00D6475C"/>
    <w:rsid w:val="00D66F61"/>
    <w:rsid w:val="00D7278B"/>
    <w:rsid w:val="00D9530B"/>
    <w:rsid w:val="00DB73B3"/>
    <w:rsid w:val="00DC73A6"/>
    <w:rsid w:val="00DD5BE0"/>
    <w:rsid w:val="00DE5878"/>
    <w:rsid w:val="00DE71B3"/>
    <w:rsid w:val="00DF1E2F"/>
    <w:rsid w:val="00E00723"/>
    <w:rsid w:val="00E00F94"/>
    <w:rsid w:val="00E06C41"/>
    <w:rsid w:val="00E221E4"/>
    <w:rsid w:val="00E35C00"/>
    <w:rsid w:val="00E37986"/>
    <w:rsid w:val="00E464A1"/>
    <w:rsid w:val="00E52931"/>
    <w:rsid w:val="00E557C9"/>
    <w:rsid w:val="00E6034B"/>
    <w:rsid w:val="00E61681"/>
    <w:rsid w:val="00E71F25"/>
    <w:rsid w:val="00E85BD6"/>
    <w:rsid w:val="00E9710A"/>
    <w:rsid w:val="00EA044E"/>
    <w:rsid w:val="00EA66BA"/>
    <w:rsid w:val="00EB6064"/>
    <w:rsid w:val="00EC3542"/>
    <w:rsid w:val="00EE357E"/>
    <w:rsid w:val="00EE6C06"/>
    <w:rsid w:val="00EF07CA"/>
    <w:rsid w:val="00F000F8"/>
    <w:rsid w:val="00F02123"/>
    <w:rsid w:val="00F15856"/>
    <w:rsid w:val="00F15B22"/>
    <w:rsid w:val="00F1622E"/>
    <w:rsid w:val="00F2239F"/>
    <w:rsid w:val="00F33B99"/>
    <w:rsid w:val="00F43E2B"/>
    <w:rsid w:val="00F647FD"/>
    <w:rsid w:val="00F65B5D"/>
    <w:rsid w:val="00F7329B"/>
    <w:rsid w:val="00F83B7F"/>
    <w:rsid w:val="00FA4E3C"/>
    <w:rsid w:val="00FB0D3E"/>
    <w:rsid w:val="00FB3B98"/>
    <w:rsid w:val="00FC413D"/>
    <w:rsid w:val="00FD03F0"/>
    <w:rsid w:val="00FD2422"/>
    <w:rsid w:val="00FD2D96"/>
    <w:rsid w:val="00FD41D1"/>
    <w:rsid w:val="00FF3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6A0E"/>
  <w15:chartTrackingRefBased/>
  <w15:docId w15:val="{0D172F1D-CC19-41BD-8C85-16E02E0F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7040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45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2,Saistīto dokumentu saraksts,Strip,H&amp;P List Paragraph,Virsraksti,Numbered Para 1,Dot pt,List Paragraph Char Char Char,Indicator Text,Bullet Points,MAIN CONTENT,IFCL - List Paragraph,List Paragraph12"/>
    <w:basedOn w:val="Parasts"/>
    <w:link w:val="SarakstarindkopaRakstz"/>
    <w:uiPriority w:val="34"/>
    <w:qFormat/>
    <w:rsid w:val="00A45CF4"/>
    <w:pPr>
      <w:ind w:left="720"/>
      <w:contextualSpacing/>
    </w:pPr>
  </w:style>
  <w:style w:type="character" w:customStyle="1" w:styleId="SarakstarindkopaRakstz">
    <w:name w:val="Saraksta rindkopa Rakstz."/>
    <w:aliases w:val="Syle 1 Rakstz.,Normal bullet 2 Rakstz.,Bullet list Rakstz.,2 Rakstz.,Saistīto dokumentu saraksts Rakstz.,Strip Rakstz.,H&amp;P List Paragraph Rakstz.,Virsraksti Rakstz.,Numbered Para 1 Rakstz.,Dot pt Rakstz.,Indicator Text Rakstz."/>
    <w:link w:val="Sarakstarindkopa"/>
    <w:uiPriority w:val="34"/>
    <w:qFormat/>
    <w:locked/>
    <w:rsid w:val="00A45CF4"/>
  </w:style>
  <w:style w:type="character" w:styleId="Hipersaite">
    <w:name w:val="Hyperlink"/>
    <w:basedOn w:val="Noklusjumarindkopasfonts"/>
    <w:uiPriority w:val="99"/>
    <w:unhideWhenUsed/>
    <w:rsid w:val="00A45CF4"/>
    <w:rPr>
      <w:color w:val="0563C1" w:themeColor="hyperlink"/>
      <w:u w:val="single"/>
    </w:rPr>
  </w:style>
  <w:style w:type="paragraph" w:styleId="Kjene">
    <w:name w:val="footer"/>
    <w:basedOn w:val="Parasts"/>
    <w:link w:val="KjeneRakstz"/>
    <w:uiPriority w:val="99"/>
    <w:unhideWhenUsed/>
    <w:rsid w:val="00A45C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5CF4"/>
  </w:style>
  <w:style w:type="character" w:styleId="Komentraatsauce">
    <w:name w:val="annotation reference"/>
    <w:basedOn w:val="Noklusjumarindkopasfonts"/>
    <w:uiPriority w:val="99"/>
    <w:semiHidden/>
    <w:unhideWhenUsed/>
    <w:rsid w:val="001C0A36"/>
    <w:rPr>
      <w:sz w:val="16"/>
      <w:szCs w:val="16"/>
    </w:rPr>
  </w:style>
  <w:style w:type="paragraph" w:styleId="Komentrateksts">
    <w:name w:val="annotation text"/>
    <w:basedOn w:val="Parasts"/>
    <w:link w:val="KomentratekstsRakstz"/>
    <w:uiPriority w:val="99"/>
    <w:semiHidden/>
    <w:unhideWhenUsed/>
    <w:rsid w:val="001C0A3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C0A36"/>
    <w:rPr>
      <w:sz w:val="20"/>
      <w:szCs w:val="20"/>
    </w:rPr>
  </w:style>
  <w:style w:type="paragraph" w:styleId="Balonteksts">
    <w:name w:val="Balloon Text"/>
    <w:basedOn w:val="Parasts"/>
    <w:link w:val="BalontekstsRakstz"/>
    <w:uiPriority w:val="99"/>
    <w:semiHidden/>
    <w:unhideWhenUsed/>
    <w:rsid w:val="001C0A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C0A36"/>
    <w:rPr>
      <w:rFonts w:ascii="Segoe UI" w:hAnsi="Segoe UI" w:cs="Segoe UI"/>
      <w:sz w:val="18"/>
      <w:szCs w:val="18"/>
    </w:rPr>
  </w:style>
  <w:style w:type="paragraph" w:styleId="Galvene">
    <w:name w:val="header"/>
    <w:basedOn w:val="Parasts"/>
    <w:link w:val="GalveneRakstz"/>
    <w:uiPriority w:val="99"/>
    <w:unhideWhenUsed/>
    <w:rsid w:val="001C0A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0A36"/>
  </w:style>
  <w:style w:type="character" w:customStyle="1" w:styleId="Neatrisintapieminana1">
    <w:name w:val="Neatrisināta pieminēšana1"/>
    <w:basedOn w:val="Noklusjumarindkopasfonts"/>
    <w:uiPriority w:val="99"/>
    <w:semiHidden/>
    <w:unhideWhenUsed/>
    <w:rsid w:val="00A436F9"/>
    <w:rPr>
      <w:color w:val="605E5C"/>
      <w:shd w:val="clear" w:color="auto" w:fill="E1DFDD"/>
    </w:rPr>
  </w:style>
  <w:style w:type="character" w:styleId="Izteiksmgs">
    <w:name w:val="Strong"/>
    <w:basedOn w:val="Noklusjumarindkopasfonts"/>
    <w:uiPriority w:val="22"/>
    <w:qFormat/>
    <w:rsid w:val="00E61681"/>
    <w:rPr>
      <w:b/>
      <w:bCs/>
    </w:rPr>
  </w:style>
  <w:style w:type="paragraph" w:styleId="Beiguvresteksts">
    <w:name w:val="endnote text"/>
    <w:basedOn w:val="Parasts"/>
    <w:link w:val="BeiguvrestekstsRakstz"/>
    <w:uiPriority w:val="99"/>
    <w:semiHidden/>
    <w:unhideWhenUsed/>
    <w:rsid w:val="00107B7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07B70"/>
    <w:rPr>
      <w:sz w:val="20"/>
      <w:szCs w:val="20"/>
    </w:rPr>
  </w:style>
  <w:style w:type="character" w:styleId="Beiguvresatsauce">
    <w:name w:val="endnote reference"/>
    <w:basedOn w:val="Noklusjumarindkopasfonts"/>
    <w:uiPriority w:val="99"/>
    <w:semiHidden/>
    <w:unhideWhenUsed/>
    <w:rsid w:val="00107B70"/>
    <w:rPr>
      <w:vertAlign w:val="superscript"/>
    </w:rPr>
  </w:style>
  <w:style w:type="paragraph" w:styleId="Komentratma">
    <w:name w:val="annotation subject"/>
    <w:basedOn w:val="Komentrateksts"/>
    <w:next w:val="Komentrateksts"/>
    <w:link w:val="KomentratmaRakstz"/>
    <w:uiPriority w:val="99"/>
    <w:semiHidden/>
    <w:unhideWhenUsed/>
    <w:rsid w:val="00C021D2"/>
    <w:rPr>
      <w:b/>
      <w:bCs/>
    </w:rPr>
  </w:style>
  <w:style w:type="character" w:customStyle="1" w:styleId="KomentratmaRakstz">
    <w:name w:val="Komentāra tēma Rakstz."/>
    <w:basedOn w:val="KomentratekstsRakstz"/>
    <w:link w:val="Komentratma"/>
    <w:uiPriority w:val="99"/>
    <w:semiHidden/>
    <w:rsid w:val="00C021D2"/>
    <w:rPr>
      <w:b/>
      <w:bCs/>
      <w:sz w:val="20"/>
      <w:szCs w:val="20"/>
    </w:rPr>
  </w:style>
  <w:style w:type="table" w:customStyle="1" w:styleId="TableGrid1">
    <w:name w:val="Table Grid1"/>
    <w:basedOn w:val="Parastatabula"/>
    <w:next w:val="Reatabula"/>
    <w:uiPriority w:val="39"/>
    <w:rsid w:val="00C52347"/>
    <w:pPr>
      <w:spacing w:after="0" w:line="240" w:lineRule="auto"/>
    </w:pPr>
    <w:rPr>
      <w:rFonts w:ascii="Calibri" w:eastAsia="Calibri" w:hAnsi="Calibri"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9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220">
      <w:bodyDiv w:val="1"/>
      <w:marLeft w:val="0"/>
      <w:marRight w:val="0"/>
      <w:marTop w:val="0"/>
      <w:marBottom w:val="0"/>
      <w:divBdr>
        <w:top w:val="none" w:sz="0" w:space="0" w:color="auto"/>
        <w:left w:val="none" w:sz="0" w:space="0" w:color="auto"/>
        <w:bottom w:val="none" w:sz="0" w:space="0" w:color="auto"/>
        <w:right w:val="none" w:sz="0" w:space="0" w:color="auto"/>
      </w:divBdr>
    </w:div>
    <w:div w:id="174614194">
      <w:bodyDiv w:val="1"/>
      <w:marLeft w:val="0"/>
      <w:marRight w:val="0"/>
      <w:marTop w:val="0"/>
      <w:marBottom w:val="0"/>
      <w:divBdr>
        <w:top w:val="none" w:sz="0" w:space="0" w:color="auto"/>
        <w:left w:val="none" w:sz="0" w:space="0" w:color="auto"/>
        <w:bottom w:val="none" w:sz="0" w:space="0" w:color="auto"/>
        <w:right w:val="none" w:sz="0" w:space="0" w:color="auto"/>
      </w:divBdr>
    </w:div>
    <w:div w:id="589192273">
      <w:bodyDiv w:val="1"/>
      <w:marLeft w:val="0"/>
      <w:marRight w:val="0"/>
      <w:marTop w:val="0"/>
      <w:marBottom w:val="0"/>
      <w:divBdr>
        <w:top w:val="none" w:sz="0" w:space="0" w:color="auto"/>
        <w:left w:val="none" w:sz="0" w:space="0" w:color="auto"/>
        <w:bottom w:val="none" w:sz="0" w:space="0" w:color="auto"/>
        <w:right w:val="none" w:sz="0" w:space="0" w:color="auto"/>
      </w:divBdr>
    </w:div>
    <w:div w:id="1457020718">
      <w:bodyDiv w:val="1"/>
      <w:marLeft w:val="0"/>
      <w:marRight w:val="0"/>
      <w:marTop w:val="0"/>
      <w:marBottom w:val="0"/>
      <w:divBdr>
        <w:top w:val="none" w:sz="0" w:space="0" w:color="auto"/>
        <w:left w:val="none" w:sz="0" w:space="0" w:color="auto"/>
        <w:bottom w:val="none" w:sz="0" w:space="0" w:color="auto"/>
        <w:right w:val="none" w:sz="0" w:space="0" w:color="auto"/>
      </w:divBdr>
    </w:div>
    <w:div w:id="1597127012">
      <w:bodyDiv w:val="1"/>
      <w:marLeft w:val="0"/>
      <w:marRight w:val="0"/>
      <w:marTop w:val="0"/>
      <w:marBottom w:val="0"/>
      <w:divBdr>
        <w:top w:val="none" w:sz="0" w:space="0" w:color="auto"/>
        <w:left w:val="none" w:sz="0" w:space="0" w:color="auto"/>
        <w:bottom w:val="none" w:sz="0" w:space="0" w:color="auto"/>
        <w:right w:val="none" w:sz="0" w:space="0" w:color="auto"/>
      </w:divBdr>
    </w:div>
    <w:div w:id="1640332669">
      <w:bodyDiv w:val="1"/>
      <w:marLeft w:val="0"/>
      <w:marRight w:val="0"/>
      <w:marTop w:val="0"/>
      <w:marBottom w:val="0"/>
      <w:divBdr>
        <w:top w:val="none" w:sz="0" w:space="0" w:color="auto"/>
        <w:left w:val="none" w:sz="0" w:space="0" w:color="auto"/>
        <w:bottom w:val="none" w:sz="0" w:space="0" w:color="auto"/>
        <w:right w:val="none" w:sz="0" w:space="0" w:color="auto"/>
      </w:divBdr>
    </w:div>
    <w:div w:id="183109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2.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prese@vugd.gov.lv" TargetMode="External"/><Relationship Id="rId4" Type="http://schemas.openxmlformats.org/officeDocument/2006/relationships/settings" Target="settings.xml"/><Relationship Id="rId9" Type="http://schemas.openxmlformats.org/officeDocument/2006/relationships/hyperlink" Target="http://www.112.lv"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9BA75-C5D1-4733-BF73-07A54D61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7033</Words>
  <Characters>4010</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 Vaļuškins</dc:creator>
  <cp:keywords/>
  <dc:description/>
  <cp:lastModifiedBy>Viktorija Gribuste</cp:lastModifiedBy>
  <cp:revision>3</cp:revision>
  <dcterms:created xsi:type="dcterms:W3CDTF">2025-09-22T10:31:00Z</dcterms:created>
  <dcterms:modified xsi:type="dcterms:W3CDTF">2025-09-22T11:57:00Z</dcterms:modified>
</cp:coreProperties>
</file>