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F11CF" w14:textId="77777777" w:rsidR="006C79C7" w:rsidRDefault="006C79C7" w:rsidP="006C79C7">
      <w:pPr>
        <w:spacing w:after="0" w:line="240" w:lineRule="auto"/>
        <w:jc w:val="right"/>
        <w:rPr>
          <w:rFonts w:ascii="Times New Roman" w:hAnsi="Times New Roman"/>
          <w:sz w:val="28"/>
          <w:szCs w:val="28"/>
        </w:rPr>
      </w:pPr>
    </w:p>
    <w:p w14:paraId="7301D3E4" w14:textId="3ECD9E69" w:rsidR="00973C50" w:rsidRDefault="00FF02E3" w:rsidP="00973C50">
      <w:pPr>
        <w:jc w:val="center"/>
        <w:rPr>
          <w:rFonts w:ascii="Times New Roman" w:hAnsi="Times New Roman"/>
          <w:sz w:val="28"/>
          <w:szCs w:val="28"/>
        </w:rPr>
      </w:pPr>
      <w:r>
        <w:rPr>
          <w:rFonts w:ascii="Times New Roman" w:hAnsi="Times New Roman"/>
          <w:sz w:val="28"/>
          <w:szCs w:val="28"/>
        </w:rPr>
        <w:t>PRETENDENTA PIETEIKUMS</w:t>
      </w:r>
    </w:p>
    <w:tbl>
      <w:tblPr>
        <w:tblStyle w:val="Reatabula"/>
        <w:tblW w:w="8926" w:type="dxa"/>
        <w:tblLook w:val="04A0" w:firstRow="1" w:lastRow="0" w:firstColumn="1" w:lastColumn="0" w:noHBand="0" w:noVBand="1"/>
      </w:tblPr>
      <w:tblGrid>
        <w:gridCol w:w="4662"/>
        <w:gridCol w:w="4264"/>
      </w:tblGrid>
      <w:tr w:rsidR="000D3247" w14:paraId="1FE109E5" w14:textId="77777777" w:rsidTr="0079521A">
        <w:trPr>
          <w:trHeight w:val="314"/>
        </w:trPr>
        <w:tc>
          <w:tcPr>
            <w:tcW w:w="4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2ABE40" w14:textId="77777777" w:rsidR="00973C50" w:rsidRDefault="00FF02E3">
            <w:pPr>
              <w:spacing w:after="0" w:line="240" w:lineRule="auto"/>
              <w:rPr>
                <w:rFonts w:ascii="Times New Roman" w:hAnsi="Times New Roman"/>
                <w:sz w:val="24"/>
                <w:szCs w:val="24"/>
              </w:rPr>
            </w:pPr>
            <w:r>
              <w:rPr>
                <w:rFonts w:ascii="Times New Roman" w:hAnsi="Times New Roman"/>
                <w:sz w:val="24"/>
                <w:szCs w:val="24"/>
              </w:rPr>
              <w:t>Nosaukums</w:t>
            </w:r>
          </w:p>
        </w:tc>
        <w:tc>
          <w:tcPr>
            <w:tcW w:w="4264" w:type="dxa"/>
            <w:tcBorders>
              <w:top w:val="single" w:sz="4" w:space="0" w:color="auto"/>
              <w:left w:val="single" w:sz="4" w:space="0" w:color="auto"/>
              <w:bottom w:val="single" w:sz="4" w:space="0" w:color="auto"/>
              <w:right w:val="single" w:sz="4" w:space="0" w:color="auto"/>
            </w:tcBorders>
          </w:tcPr>
          <w:p w14:paraId="0AD170CC" w14:textId="77777777" w:rsidR="00973C50" w:rsidRDefault="00973C50">
            <w:pPr>
              <w:spacing w:after="0" w:line="240" w:lineRule="auto"/>
              <w:jc w:val="center"/>
              <w:rPr>
                <w:rFonts w:ascii="Times New Roman" w:hAnsi="Times New Roman"/>
              </w:rPr>
            </w:pPr>
          </w:p>
        </w:tc>
      </w:tr>
      <w:tr w:rsidR="000D3247" w14:paraId="25DA1E7B" w14:textId="77777777" w:rsidTr="0079521A">
        <w:trPr>
          <w:trHeight w:val="356"/>
        </w:trPr>
        <w:tc>
          <w:tcPr>
            <w:tcW w:w="4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54A1F" w14:textId="77777777" w:rsidR="00973C50" w:rsidRDefault="00FF02E3">
            <w:pPr>
              <w:spacing w:after="0" w:line="240" w:lineRule="auto"/>
              <w:rPr>
                <w:rFonts w:ascii="Times New Roman" w:hAnsi="Times New Roman"/>
                <w:sz w:val="24"/>
                <w:szCs w:val="24"/>
              </w:rPr>
            </w:pPr>
            <w:r>
              <w:rPr>
                <w:rFonts w:ascii="Times New Roman" w:hAnsi="Times New Roman"/>
                <w:sz w:val="24"/>
                <w:szCs w:val="24"/>
              </w:rPr>
              <w:t>Reģistrācijas numurs</w:t>
            </w:r>
          </w:p>
        </w:tc>
        <w:tc>
          <w:tcPr>
            <w:tcW w:w="4264" w:type="dxa"/>
            <w:tcBorders>
              <w:top w:val="single" w:sz="4" w:space="0" w:color="auto"/>
              <w:left w:val="single" w:sz="4" w:space="0" w:color="auto"/>
              <w:bottom w:val="single" w:sz="4" w:space="0" w:color="auto"/>
              <w:right w:val="single" w:sz="4" w:space="0" w:color="auto"/>
            </w:tcBorders>
          </w:tcPr>
          <w:p w14:paraId="58393604" w14:textId="77777777" w:rsidR="00973C50" w:rsidRDefault="00973C50">
            <w:pPr>
              <w:spacing w:after="0" w:line="240" w:lineRule="auto"/>
              <w:jc w:val="center"/>
              <w:rPr>
                <w:rFonts w:ascii="Times New Roman" w:hAnsi="Times New Roman"/>
              </w:rPr>
            </w:pPr>
          </w:p>
        </w:tc>
      </w:tr>
      <w:tr w:rsidR="000D3247" w14:paraId="7A3A4DC0" w14:textId="77777777" w:rsidTr="0079521A">
        <w:trPr>
          <w:trHeight w:val="356"/>
        </w:trPr>
        <w:tc>
          <w:tcPr>
            <w:tcW w:w="4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D02528" w14:textId="77777777" w:rsidR="00973C50" w:rsidRDefault="00FF02E3">
            <w:pPr>
              <w:spacing w:after="0" w:line="240" w:lineRule="auto"/>
              <w:rPr>
                <w:rFonts w:ascii="Times New Roman" w:hAnsi="Times New Roman"/>
                <w:sz w:val="24"/>
                <w:szCs w:val="24"/>
              </w:rPr>
            </w:pPr>
            <w:r>
              <w:rPr>
                <w:rFonts w:ascii="Times New Roman" w:hAnsi="Times New Roman"/>
                <w:sz w:val="24"/>
                <w:szCs w:val="24"/>
              </w:rPr>
              <w:t>Bankas nosaukums</w:t>
            </w:r>
          </w:p>
        </w:tc>
        <w:tc>
          <w:tcPr>
            <w:tcW w:w="4264" w:type="dxa"/>
            <w:tcBorders>
              <w:top w:val="single" w:sz="4" w:space="0" w:color="auto"/>
              <w:left w:val="single" w:sz="4" w:space="0" w:color="auto"/>
              <w:bottom w:val="single" w:sz="4" w:space="0" w:color="auto"/>
              <w:right w:val="single" w:sz="4" w:space="0" w:color="auto"/>
            </w:tcBorders>
          </w:tcPr>
          <w:p w14:paraId="3B2E4C85" w14:textId="77777777" w:rsidR="00973C50" w:rsidRDefault="00973C50">
            <w:pPr>
              <w:spacing w:after="0" w:line="240" w:lineRule="auto"/>
              <w:jc w:val="center"/>
              <w:rPr>
                <w:rFonts w:ascii="Times New Roman" w:hAnsi="Times New Roman"/>
              </w:rPr>
            </w:pPr>
          </w:p>
        </w:tc>
      </w:tr>
      <w:tr w:rsidR="000D3247" w14:paraId="6A69A39F" w14:textId="77777777" w:rsidTr="0079521A">
        <w:trPr>
          <w:trHeight w:val="356"/>
        </w:trPr>
        <w:tc>
          <w:tcPr>
            <w:tcW w:w="4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5AAE0" w14:textId="77777777" w:rsidR="00973C50" w:rsidRDefault="00FF02E3">
            <w:pPr>
              <w:spacing w:after="0" w:line="240" w:lineRule="auto"/>
              <w:rPr>
                <w:rFonts w:ascii="Times New Roman" w:hAnsi="Times New Roman"/>
                <w:sz w:val="24"/>
                <w:szCs w:val="24"/>
              </w:rPr>
            </w:pPr>
            <w:r>
              <w:rPr>
                <w:rFonts w:ascii="Times New Roman" w:hAnsi="Times New Roman"/>
                <w:sz w:val="24"/>
                <w:szCs w:val="24"/>
              </w:rPr>
              <w:t>Bankas konta numurs</w:t>
            </w:r>
          </w:p>
        </w:tc>
        <w:tc>
          <w:tcPr>
            <w:tcW w:w="4264" w:type="dxa"/>
            <w:tcBorders>
              <w:top w:val="single" w:sz="4" w:space="0" w:color="auto"/>
              <w:left w:val="single" w:sz="4" w:space="0" w:color="auto"/>
              <w:bottom w:val="single" w:sz="4" w:space="0" w:color="auto"/>
              <w:right w:val="single" w:sz="4" w:space="0" w:color="auto"/>
            </w:tcBorders>
          </w:tcPr>
          <w:p w14:paraId="1F390B0D" w14:textId="77777777" w:rsidR="00973C50" w:rsidRDefault="00973C50">
            <w:pPr>
              <w:spacing w:after="0" w:line="240" w:lineRule="auto"/>
              <w:jc w:val="center"/>
              <w:rPr>
                <w:rFonts w:ascii="Times New Roman" w:hAnsi="Times New Roman"/>
              </w:rPr>
            </w:pPr>
          </w:p>
        </w:tc>
      </w:tr>
      <w:tr w:rsidR="000D3247" w14:paraId="3B13B957" w14:textId="77777777" w:rsidTr="0079521A">
        <w:trPr>
          <w:trHeight w:val="352"/>
        </w:trPr>
        <w:tc>
          <w:tcPr>
            <w:tcW w:w="4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709EA" w14:textId="77777777" w:rsidR="00973C50" w:rsidRDefault="00FF02E3">
            <w:pPr>
              <w:spacing w:after="0" w:line="240" w:lineRule="auto"/>
              <w:rPr>
                <w:rFonts w:ascii="Times New Roman" w:hAnsi="Times New Roman"/>
                <w:sz w:val="24"/>
                <w:szCs w:val="24"/>
              </w:rPr>
            </w:pPr>
            <w:r>
              <w:rPr>
                <w:rFonts w:ascii="Times New Roman" w:hAnsi="Times New Roman"/>
                <w:sz w:val="24"/>
                <w:szCs w:val="24"/>
              </w:rPr>
              <w:t>SWIFT kods</w:t>
            </w:r>
          </w:p>
        </w:tc>
        <w:tc>
          <w:tcPr>
            <w:tcW w:w="4264" w:type="dxa"/>
            <w:tcBorders>
              <w:top w:val="single" w:sz="4" w:space="0" w:color="auto"/>
              <w:left w:val="single" w:sz="4" w:space="0" w:color="auto"/>
              <w:bottom w:val="single" w:sz="4" w:space="0" w:color="auto"/>
              <w:right w:val="single" w:sz="4" w:space="0" w:color="auto"/>
            </w:tcBorders>
          </w:tcPr>
          <w:p w14:paraId="16043937" w14:textId="77777777" w:rsidR="00973C50" w:rsidRDefault="00973C50">
            <w:pPr>
              <w:spacing w:after="0" w:line="240" w:lineRule="auto"/>
              <w:jc w:val="center"/>
              <w:rPr>
                <w:rFonts w:ascii="Times New Roman" w:hAnsi="Times New Roman"/>
              </w:rPr>
            </w:pPr>
          </w:p>
        </w:tc>
      </w:tr>
      <w:tr w:rsidR="000D3247" w14:paraId="4528D70F" w14:textId="77777777" w:rsidTr="0079521A">
        <w:trPr>
          <w:trHeight w:val="352"/>
        </w:trPr>
        <w:tc>
          <w:tcPr>
            <w:tcW w:w="4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A0795" w14:textId="77777777" w:rsidR="00973C50" w:rsidRDefault="00FF02E3">
            <w:pPr>
              <w:spacing w:after="0" w:line="240" w:lineRule="auto"/>
              <w:rPr>
                <w:rFonts w:ascii="Times New Roman" w:hAnsi="Times New Roman"/>
                <w:sz w:val="24"/>
                <w:szCs w:val="24"/>
              </w:rPr>
            </w:pPr>
            <w:r>
              <w:rPr>
                <w:rFonts w:ascii="Times New Roman" w:hAnsi="Times New Roman"/>
                <w:sz w:val="24"/>
                <w:szCs w:val="24"/>
              </w:rPr>
              <w:t>Kontaktinformācija (e-pasts, tālruņa numurs, adrese)</w:t>
            </w:r>
          </w:p>
        </w:tc>
        <w:tc>
          <w:tcPr>
            <w:tcW w:w="4264" w:type="dxa"/>
            <w:tcBorders>
              <w:top w:val="single" w:sz="4" w:space="0" w:color="auto"/>
              <w:left w:val="single" w:sz="4" w:space="0" w:color="auto"/>
              <w:bottom w:val="single" w:sz="4" w:space="0" w:color="auto"/>
              <w:right w:val="single" w:sz="4" w:space="0" w:color="auto"/>
            </w:tcBorders>
          </w:tcPr>
          <w:p w14:paraId="41C1DC2F" w14:textId="77777777" w:rsidR="00973C50" w:rsidRDefault="00973C50">
            <w:pPr>
              <w:spacing w:after="0" w:line="240" w:lineRule="auto"/>
              <w:jc w:val="center"/>
              <w:rPr>
                <w:rFonts w:ascii="Times New Roman" w:hAnsi="Times New Roman"/>
              </w:rPr>
            </w:pPr>
          </w:p>
        </w:tc>
      </w:tr>
    </w:tbl>
    <w:p w14:paraId="4ACF2813" w14:textId="77777777" w:rsidR="00973C50" w:rsidRDefault="00973C50" w:rsidP="00973C50">
      <w:pPr>
        <w:spacing w:after="0"/>
        <w:jc w:val="center"/>
        <w:rPr>
          <w:rFonts w:ascii="Times New Roman" w:hAnsi="Times New Roman"/>
        </w:rPr>
      </w:pPr>
    </w:p>
    <w:p w14:paraId="084141A3" w14:textId="77777777" w:rsidR="00973C50" w:rsidRDefault="00FF02E3" w:rsidP="00973C50">
      <w:pPr>
        <w:spacing w:after="0"/>
        <w:jc w:val="center"/>
        <w:rPr>
          <w:rFonts w:ascii="Times New Roman" w:hAnsi="Times New Roman"/>
          <w:sz w:val="28"/>
          <w:szCs w:val="28"/>
        </w:rPr>
      </w:pPr>
      <w:r>
        <w:rPr>
          <w:rFonts w:ascii="Times New Roman" w:hAnsi="Times New Roman"/>
          <w:sz w:val="28"/>
          <w:szCs w:val="28"/>
        </w:rPr>
        <w:t>TEHNISKĀ SPECIFIKĀCIJA UN TEHNISKAIS PIEDĀVĀJUMS</w:t>
      </w:r>
    </w:p>
    <w:p w14:paraId="4A7FD0CC" w14:textId="5DB3A385" w:rsidR="00973C50" w:rsidRDefault="00FF02E3" w:rsidP="00973C50">
      <w:pPr>
        <w:jc w:val="center"/>
        <w:rPr>
          <w:rFonts w:ascii="Times New Roman" w:hAnsi="Times New Roman"/>
          <w:b/>
          <w:bCs/>
          <w:sz w:val="28"/>
          <w:szCs w:val="28"/>
          <w:u w:val="single"/>
        </w:rPr>
      </w:pPr>
      <w:r>
        <w:rPr>
          <w:rFonts w:ascii="Times New Roman" w:hAnsi="Times New Roman"/>
          <w:b/>
          <w:bCs/>
          <w:sz w:val="28"/>
          <w:szCs w:val="28"/>
          <w:u w:val="single"/>
        </w:rPr>
        <w:t>Arhīva pakalpojum</w:t>
      </w:r>
      <w:r w:rsidR="008F5873">
        <w:rPr>
          <w:rFonts w:ascii="Times New Roman" w:hAnsi="Times New Roman"/>
          <w:b/>
          <w:bCs/>
          <w:sz w:val="28"/>
          <w:szCs w:val="28"/>
          <w:u w:val="single"/>
        </w:rPr>
        <w:t>u sniegšana</w:t>
      </w:r>
      <w:r>
        <w:rPr>
          <w:rFonts w:ascii="Times New Roman" w:hAnsi="Times New Roman"/>
          <w:b/>
          <w:bCs/>
          <w:sz w:val="28"/>
          <w:szCs w:val="28"/>
          <w:u w:val="single"/>
        </w:rPr>
        <w:t xml:space="preserve"> Ugunsdrošības un civilās aizsardzības koledžai </w:t>
      </w:r>
    </w:p>
    <w:p w14:paraId="2BD572AE" w14:textId="0B11B5BA" w:rsidR="00892DB3" w:rsidRPr="00103F1A" w:rsidRDefault="00FF02E3" w:rsidP="00892DB3">
      <w:pPr>
        <w:numPr>
          <w:ilvl w:val="0"/>
          <w:numId w:val="13"/>
        </w:numPr>
        <w:spacing w:before="120" w:after="120" w:line="240" w:lineRule="auto"/>
        <w:ind w:right="-766"/>
        <w:jc w:val="both"/>
        <w:rPr>
          <w:rFonts w:ascii="Times New Roman" w:hAnsi="Times New Roman"/>
          <w:b/>
          <w:bCs/>
          <w:sz w:val="24"/>
          <w:szCs w:val="24"/>
        </w:rPr>
      </w:pPr>
      <w:r w:rsidRPr="00103F1A">
        <w:rPr>
          <w:rFonts w:ascii="Times New Roman" w:hAnsi="Times New Roman"/>
          <w:b/>
          <w:bCs/>
          <w:sz w:val="24"/>
          <w:szCs w:val="24"/>
        </w:rPr>
        <w:t>Iepirkuma priekšmets – arh</w:t>
      </w:r>
      <w:r w:rsidR="003B69DF">
        <w:rPr>
          <w:rFonts w:ascii="Times New Roman" w:hAnsi="Times New Roman"/>
          <w:b/>
          <w:bCs/>
          <w:sz w:val="24"/>
          <w:szCs w:val="24"/>
        </w:rPr>
        <w:t>īva pakalpojumu sniegšana</w:t>
      </w:r>
      <w:r w:rsidRPr="0079521A">
        <w:rPr>
          <w:rFonts w:ascii="Times New Roman" w:hAnsi="Times New Roman"/>
          <w:bCs/>
          <w:sz w:val="24"/>
          <w:szCs w:val="24"/>
        </w:rPr>
        <w:t>.</w:t>
      </w:r>
    </w:p>
    <w:p w14:paraId="369D4BE3" w14:textId="610BD1C2" w:rsidR="00892DB3" w:rsidRPr="005100BA" w:rsidRDefault="00FF02E3" w:rsidP="00892DB3">
      <w:pPr>
        <w:numPr>
          <w:ilvl w:val="0"/>
          <w:numId w:val="13"/>
        </w:numPr>
        <w:spacing w:before="120" w:after="120" w:line="240" w:lineRule="auto"/>
        <w:ind w:right="-766"/>
        <w:jc w:val="both"/>
        <w:rPr>
          <w:rFonts w:ascii="Times New Roman" w:hAnsi="Times New Roman"/>
          <w:sz w:val="24"/>
          <w:szCs w:val="24"/>
        </w:rPr>
      </w:pPr>
      <w:r>
        <w:rPr>
          <w:rFonts w:ascii="Times New Roman" w:hAnsi="Times New Roman"/>
          <w:sz w:val="24"/>
          <w:szCs w:val="24"/>
        </w:rPr>
        <w:t>Arhīva pakalpojumu</w:t>
      </w:r>
      <w:r w:rsidR="001C4E8D" w:rsidRPr="005100BA">
        <w:rPr>
          <w:rFonts w:ascii="Times New Roman" w:hAnsi="Times New Roman"/>
          <w:sz w:val="24"/>
          <w:szCs w:val="24"/>
        </w:rPr>
        <w:t xml:space="preserve"> </w:t>
      </w:r>
      <w:r>
        <w:rPr>
          <w:rFonts w:ascii="Times New Roman" w:hAnsi="Times New Roman"/>
          <w:sz w:val="24"/>
          <w:szCs w:val="24"/>
        </w:rPr>
        <w:t xml:space="preserve">sniegšana </w:t>
      </w:r>
      <w:r w:rsidR="001C4E8D" w:rsidRPr="005100BA">
        <w:rPr>
          <w:rFonts w:ascii="Times New Roman" w:hAnsi="Times New Roman"/>
          <w:sz w:val="24"/>
          <w:szCs w:val="24"/>
        </w:rPr>
        <w:t>jāveic saskaņā ar</w:t>
      </w:r>
      <w:r w:rsidRPr="005100BA">
        <w:rPr>
          <w:rFonts w:ascii="Times New Roman" w:hAnsi="Times New Roman"/>
          <w:sz w:val="24"/>
          <w:szCs w:val="24"/>
        </w:rPr>
        <w:t>:</w:t>
      </w:r>
      <w:r w:rsidR="001C4E8D" w:rsidRPr="005100BA">
        <w:rPr>
          <w:rFonts w:ascii="Times New Roman" w:hAnsi="Times New Roman"/>
          <w:sz w:val="24"/>
          <w:szCs w:val="24"/>
        </w:rPr>
        <w:t xml:space="preserve"> </w:t>
      </w:r>
    </w:p>
    <w:p w14:paraId="4B7512AA" w14:textId="5AF5DFC2" w:rsidR="00892DB3" w:rsidRPr="005100BA" w:rsidRDefault="00FF02E3" w:rsidP="001E711C">
      <w:pPr>
        <w:numPr>
          <w:ilvl w:val="1"/>
          <w:numId w:val="13"/>
        </w:numPr>
        <w:spacing w:before="120" w:after="120" w:line="240" w:lineRule="auto"/>
        <w:ind w:left="681" w:hanging="397"/>
        <w:jc w:val="both"/>
        <w:rPr>
          <w:rFonts w:ascii="Times New Roman" w:hAnsi="Times New Roman"/>
          <w:sz w:val="24"/>
          <w:szCs w:val="24"/>
        </w:rPr>
      </w:pPr>
      <w:r w:rsidRPr="005100BA">
        <w:rPr>
          <w:rFonts w:ascii="Times New Roman" w:hAnsi="Times New Roman"/>
          <w:sz w:val="24"/>
          <w:szCs w:val="24"/>
        </w:rPr>
        <w:t>Arhīvu likumu</w:t>
      </w:r>
      <w:r w:rsidR="00D27CB5">
        <w:rPr>
          <w:rFonts w:ascii="Times New Roman" w:hAnsi="Times New Roman"/>
          <w:sz w:val="24"/>
          <w:szCs w:val="24"/>
        </w:rPr>
        <w:t>, kas nosaka prasības institūciju dokumentu un arhīvu pārvaldībai</w:t>
      </w:r>
      <w:r w:rsidRPr="005100BA">
        <w:rPr>
          <w:rFonts w:ascii="Times New Roman" w:hAnsi="Times New Roman"/>
          <w:sz w:val="24"/>
          <w:szCs w:val="24"/>
        </w:rPr>
        <w:t>;</w:t>
      </w:r>
    </w:p>
    <w:p w14:paraId="6559DD5F" w14:textId="0214B042" w:rsidR="00892DB3" w:rsidRPr="005100BA" w:rsidRDefault="00FF02E3" w:rsidP="00F92389">
      <w:pPr>
        <w:numPr>
          <w:ilvl w:val="1"/>
          <w:numId w:val="13"/>
        </w:numPr>
        <w:spacing w:before="120" w:after="120" w:line="240" w:lineRule="auto"/>
        <w:ind w:left="681" w:right="-1" w:hanging="397"/>
        <w:jc w:val="both"/>
        <w:rPr>
          <w:rFonts w:ascii="Times New Roman" w:hAnsi="Times New Roman"/>
          <w:sz w:val="24"/>
          <w:szCs w:val="24"/>
        </w:rPr>
      </w:pPr>
      <w:r w:rsidRPr="005100BA">
        <w:rPr>
          <w:rFonts w:ascii="Times New Roman" w:hAnsi="Times New Roman"/>
          <w:sz w:val="24"/>
          <w:szCs w:val="24"/>
        </w:rPr>
        <w:t xml:space="preserve">Ministru kabineta </w:t>
      </w:r>
      <w:r w:rsidR="00E67E6A">
        <w:rPr>
          <w:rFonts w:ascii="Times New Roman" w:hAnsi="Times New Roman"/>
          <w:sz w:val="24"/>
          <w:szCs w:val="24"/>
        </w:rPr>
        <w:t>2024.</w:t>
      </w:r>
      <w:r w:rsidR="00734CE1">
        <w:rPr>
          <w:rFonts w:ascii="Times New Roman" w:hAnsi="Times New Roman"/>
          <w:sz w:val="24"/>
          <w:szCs w:val="24"/>
        </w:rPr>
        <w:t> </w:t>
      </w:r>
      <w:r w:rsidR="00E67E6A">
        <w:rPr>
          <w:rFonts w:ascii="Times New Roman" w:hAnsi="Times New Roman"/>
          <w:sz w:val="24"/>
          <w:szCs w:val="24"/>
        </w:rPr>
        <w:t>gada 7.</w:t>
      </w:r>
      <w:r w:rsidR="00734CE1">
        <w:rPr>
          <w:rFonts w:ascii="Times New Roman" w:hAnsi="Times New Roman"/>
          <w:sz w:val="24"/>
          <w:szCs w:val="24"/>
        </w:rPr>
        <w:t> </w:t>
      </w:r>
      <w:r w:rsidR="00E67E6A">
        <w:rPr>
          <w:rFonts w:ascii="Times New Roman" w:hAnsi="Times New Roman"/>
          <w:sz w:val="24"/>
          <w:szCs w:val="24"/>
        </w:rPr>
        <w:t>maija noteikumiem Nr.</w:t>
      </w:r>
      <w:r w:rsidR="00734CE1">
        <w:rPr>
          <w:rFonts w:ascii="Times New Roman" w:hAnsi="Times New Roman"/>
          <w:sz w:val="24"/>
          <w:szCs w:val="24"/>
        </w:rPr>
        <w:t> </w:t>
      </w:r>
      <w:r w:rsidR="00E67E6A">
        <w:rPr>
          <w:rFonts w:ascii="Times New Roman" w:hAnsi="Times New Roman"/>
          <w:sz w:val="24"/>
          <w:szCs w:val="24"/>
        </w:rPr>
        <w:t>282</w:t>
      </w:r>
      <w:r w:rsidRPr="005100BA">
        <w:rPr>
          <w:rFonts w:ascii="Times New Roman" w:hAnsi="Times New Roman"/>
          <w:sz w:val="24"/>
          <w:szCs w:val="24"/>
        </w:rPr>
        <w:t xml:space="preserve"> “</w:t>
      </w:r>
      <w:r w:rsidR="001C4E8D" w:rsidRPr="005100BA">
        <w:rPr>
          <w:rFonts w:ascii="Times New Roman" w:hAnsi="Times New Roman"/>
          <w:sz w:val="24"/>
          <w:szCs w:val="24"/>
        </w:rPr>
        <w:t>Dokumentu un arhīv</w:t>
      </w:r>
      <w:r w:rsidR="00E67E6A">
        <w:rPr>
          <w:rFonts w:ascii="Times New Roman" w:hAnsi="Times New Roman"/>
          <w:sz w:val="24"/>
          <w:szCs w:val="24"/>
        </w:rPr>
        <w:t>u</w:t>
      </w:r>
      <w:r w:rsidR="001C4E8D" w:rsidRPr="005100BA">
        <w:rPr>
          <w:rFonts w:ascii="Times New Roman" w:hAnsi="Times New Roman"/>
          <w:sz w:val="24"/>
          <w:szCs w:val="24"/>
        </w:rPr>
        <w:t xml:space="preserve"> pārvaldības noteikumi”</w:t>
      </w:r>
      <w:r w:rsidR="00266434">
        <w:rPr>
          <w:rFonts w:ascii="Times New Roman" w:hAnsi="Times New Roman"/>
          <w:sz w:val="24"/>
          <w:szCs w:val="24"/>
        </w:rPr>
        <w:t xml:space="preserve"> (turpmāk </w:t>
      </w:r>
      <w:r w:rsidR="00734CE1">
        <w:rPr>
          <w:rFonts w:ascii="Times New Roman" w:hAnsi="Times New Roman"/>
          <w:sz w:val="24"/>
          <w:szCs w:val="24"/>
        </w:rPr>
        <w:t>– MK noteikumi Nr. </w:t>
      </w:r>
      <w:r w:rsidR="00266434">
        <w:rPr>
          <w:rFonts w:ascii="Times New Roman" w:hAnsi="Times New Roman"/>
          <w:sz w:val="24"/>
          <w:szCs w:val="24"/>
        </w:rPr>
        <w:t>282)</w:t>
      </w:r>
      <w:r w:rsidR="00D27CB5">
        <w:rPr>
          <w:rFonts w:ascii="Times New Roman" w:hAnsi="Times New Roman"/>
          <w:sz w:val="24"/>
          <w:szCs w:val="24"/>
        </w:rPr>
        <w:t>, kas nosaka tehniskās prasības dokumentu saglabāšanai institūciju arhīvos</w:t>
      </w:r>
      <w:r w:rsidRPr="005100BA">
        <w:rPr>
          <w:rFonts w:ascii="Times New Roman" w:hAnsi="Times New Roman"/>
          <w:sz w:val="24"/>
          <w:szCs w:val="24"/>
        </w:rPr>
        <w:t>;</w:t>
      </w:r>
    </w:p>
    <w:p w14:paraId="7AE19045" w14:textId="33C20DA5" w:rsidR="00D27CB5" w:rsidRDefault="00D27CB5" w:rsidP="001E711C">
      <w:pPr>
        <w:numPr>
          <w:ilvl w:val="1"/>
          <w:numId w:val="13"/>
        </w:numPr>
        <w:spacing w:before="120" w:after="120" w:line="240" w:lineRule="auto"/>
        <w:ind w:left="681" w:hanging="397"/>
        <w:jc w:val="both"/>
        <w:rPr>
          <w:rFonts w:ascii="Times New Roman" w:hAnsi="Times New Roman"/>
          <w:sz w:val="24"/>
          <w:szCs w:val="24"/>
        </w:rPr>
      </w:pPr>
      <w:r>
        <w:rPr>
          <w:rFonts w:ascii="Times New Roman" w:hAnsi="Times New Roman"/>
          <w:sz w:val="24"/>
          <w:szCs w:val="24"/>
        </w:rPr>
        <w:t>Augstskolu likumu, kas nosaka darbības ar studējošo dokumentiem un studējošo personas lietā iekļaujamo dokumentu sastāvu;</w:t>
      </w:r>
    </w:p>
    <w:p w14:paraId="369242D1" w14:textId="7538D03B" w:rsidR="00D27CB5" w:rsidRPr="00D27CB5" w:rsidRDefault="00D27CB5" w:rsidP="001E711C">
      <w:pPr>
        <w:numPr>
          <w:ilvl w:val="1"/>
          <w:numId w:val="13"/>
        </w:numPr>
        <w:spacing w:before="120" w:after="120" w:line="240" w:lineRule="auto"/>
        <w:ind w:left="681" w:hanging="397"/>
        <w:jc w:val="both"/>
        <w:rPr>
          <w:rFonts w:ascii="Times New Roman" w:hAnsi="Times New Roman"/>
          <w:sz w:val="24"/>
          <w:szCs w:val="24"/>
        </w:rPr>
      </w:pPr>
      <w:r w:rsidRPr="00D27CB5">
        <w:rPr>
          <w:rFonts w:ascii="Times New Roman" w:hAnsi="Times New Roman"/>
          <w:sz w:val="24"/>
          <w:szCs w:val="24"/>
        </w:rPr>
        <w:t xml:space="preserve">Eiropas Parlamenta un Padomes </w:t>
      </w:r>
      <w:r>
        <w:rPr>
          <w:rFonts w:ascii="Times New Roman" w:hAnsi="Times New Roman"/>
          <w:sz w:val="24"/>
          <w:szCs w:val="24"/>
        </w:rPr>
        <w:t>2016. gada 27. aprīļa</w:t>
      </w:r>
      <w:r w:rsidRPr="00D27CB5">
        <w:rPr>
          <w:rFonts w:ascii="Times New Roman" w:hAnsi="Times New Roman"/>
          <w:sz w:val="24"/>
          <w:szCs w:val="24"/>
        </w:rPr>
        <w:t xml:space="preserve"> </w:t>
      </w:r>
      <w:r>
        <w:rPr>
          <w:rFonts w:ascii="Times New Roman" w:hAnsi="Times New Roman"/>
          <w:sz w:val="24"/>
          <w:szCs w:val="24"/>
        </w:rPr>
        <w:t>R</w:t>
      </w:r>
      <w:r w:rsidRPr="00D27CB5">
        <w:rPr>
          <w:rFonts w:ascii="Times New Roman" w:hAnsi="Times New Roman"/>
          <w:sz w:val="24"/>
          <w:szCs w:val="24"/>
        </w:rPr>
        <w:t>egulas (ES) 2016/679 par fizisku personu aizsardzību attiecībā uz personas datu apstrādi un šādu datu brīvu apriti un ar ko atceļ Direktīvu 95/46/EK (Vispārīgā datu aizsardzības regula) prasības</w:t>
      </w:r>
      <w:r>
        <w:rPr>
          <w:rFonts w:ascii="Times New Roman" w:hAnsi="Times New Roman"/>
          <w:sz w:val="24"/>
          <w:szCs w:val="24"/>
        </w:rPr>
        <w:t>;</w:t>
      </w:r>
    </w:p>
    <w:p w14:paraId="438E68A4" w14:textId="6E5FFD31" w:rsidR="00436C70" w:rsidRDefault="00FF02E3" w:rsidP="001E711C">
      <w:pPr>
        <w:numPr>
          <w:ilvl w:val="1"/>
          <w:numId w:val="13"/>
        </w:numPr>
        <w:spacing w:before="120" w:after="120" w:line="240" w:lineRule="auto"/>
        <w:ind w:left="681" w:hanging="397"/>
        <w:jc w:val="both"/>
        <w:rPr>
          <w:rFonts w:ascii="Times New Roman" w:hAnsi="Times New Roman"/>
          <w:sz w:val="24"/>
          <w:szCs w:val="24"/>
        </w:rPr>
      </w:pPr>
      <w:r w:rsidRPr="005100BA">
        <w:rPr>
          <w:rFonts w:ascii="Times New Roman" w:hAnsi="Times New Roman"/>
          <w:sz w:val="24"/>
          <w:szCs w:val="24"/>
        </w:rPr>
        <w:t xml:space="preserve">Latvijas Nacionālā arhīva </w:t>
      </w:r>
      <w:r w:rsidR="00892DB3" w:rsidRPr="005100BA">
        <w:rPr>
          <w:rFonts w:ascii="Times New Roman" w:hAnsi="Times New Roman"/>
          <w:sz w:val="24"/>
          <w:szCs w:val="24"/>
        </w:rPr>
        <w:t xml:space="preserve">metodiskajiem </w:t>
      </w:r>
      <w:r w:rsidRPr="005100BA">
        <w:rPr>
          <w:rFonts w:ascii="Times New Roman" w:hAnsi="Times New Roman"/>
          <w:sz w:val="24"/>
          <w:szCs w:val="24"/>
        </w:rPr>
        <w:t>norādījumiem</w:t>
      </w:r>
      <w:r w:rsidR="00892DB3" w:rsidRPr="005100BA">
        <w:rPr>
          <w:rFonts w:ascii="Times New Roman" w:hAnsi="Times New Roman"/>
          <w:sz w:val="24"/>
          <w:szCs w:val="24"/>
        </w:rPr>
        <w:t xml:space="preserve"> par</w:t>
      </w:r>
      <w:r w:rsidRPr="005100BA">
        <w:rPr>
          <w:rFonts w:ascii="Times New Roman" w:hAnsi="Times New Roman"/>
          <w:sz w:val="24"/>
          <w:szCs w:val="24"/>
        </w:rPr>
        <w:t xml:space="preserve"> dokumentu sakārtošanu</w:t>
      </w:r>
      <w:r w:rsidR="009F7450">
        <w:rPr>
          <w:rFonts w:ascii="Times New Roman" w:hAnsi="Times New Roman"/>
          <w:sz w:val="24"/>
          <w:szCs w:val="24"/>
        </w:rPr>
        <w:t>.</w:t>
      </w:r>
    </w:p>
    <w:p w14:paraId="49514155" w14:textId="77777777" w:rsidR="00436C70" w:rsidRPr="005100BA" w:rsidRDefault="00FF02E3" w:rsidP="00436C70">
      <w:pPr>
        <w:numPr>
          <w:ilvl w:val="0"/>
          <w:numId w:val="13"/>
        </w:numPr>
        <w:spacing w:before="120" w:after="120" w:line="240" w:lineRule="auto"/>
        <w:ind w:right="-766"/>
        <w:jc w:val="both"/>
        <w:rPr>
          <w:rFonts w:ascii="Times New Roman" w:hAnsi="Times New Roman"/>
          <w:sz w:val="24"/>
          <w:szCs w:val="24"/>
        </w:rPr>
      </w:pPr>
      <w:r w:rsidRPr="005100BA">
        <w:rPr>
          <w:rFonts w:ascii="Times New Roman" w:hAnsi="Times New Roman"/>
          <w:sz w:val="24"/>
          <w:szCs w:val="24"/>
        </w:rPr>
        <w:t>Iepirkuma priekšmets paredz veikt:</w:t>
      </w:r>
    </w:p>
    <w:p w14:paraId="4D4426FB" w14:textId="355D660F" w:rsidR="00515AE7" w:rsidRDefault="00FF02E3" w:rsidP="00F92389">
      <w:pPr>
        <w:pStyle w:val="Sarakstarindkopa"/>
        <w:numPr>
          <w:ilvl w:val="1"/>
          <w:numId w:val="13"/>
        </w:numPr>
        <w:spacing w:after="120" w:line="240" w:lineRule="auto"/>
        <w:ind w:left="568" w:right="-1" w:hanging="284"/>
        <w:jc w:val="both"/>
        <w:rPr>
          <w:rFonts w:ascii="Times New Roman" w:hAnsi="Times New Roman"/>
          <w:sz w:val="24"/>
          <w:szCs w:val="24"/>
        </w:rPr>
      </w:pPr>
      <w:r>
        <w:rPr>
          <w:rFonts w:ascii="Times New Roman" w:hAnsi="Times New Roman"/>
          <w:sz w:val="24"/>
          <w:szCs w:val="24"/>
        </w:rPr>
        <w:t>l</w:t>
      </w:r>
      <w:r w:rsidR="0073376C" w:rsidRPr="005100BA">
        <w:rPr>
          <w:rFonts w:ascii="Times New Roman" w:hAnsi="Times New Roman"/>
          <w:sz w:val="24"/>
          <w:szCs w:val="24"/>
        </w:rPr>
        <w:t>ietu izvērtēšanu pēc virsrakstiem – atlasi</w:t>
      </w:r>
      <w:r w:rsidRPr="005100BA">
        <w:rPr>
          <w:rFonts w:ascii="Times New Roman" w:hAnsi="Times New Roman"/>
          <w:sz w:val="24"/>
          <w:szCs w:val="24"/>
        </w:rPr>
        <w:t xml:space="preserve"> </w:t>
      </w:r>
      <w:r w:rsidR="006970D7" w:rsidRPr="00EA5382">
        <w:rPr>
          <w:rFonts w:ascii="Times New Roman" w:hAnsi="Times New Roman"/>
          <w:sz w:val="24"/>
          <w:szCs w:val="24"/>
        </w:rPr>
        <w:t>glabāšanai</w:t>
      </w:r>
      <w:r w:rsidR="006970D7">
        <w:rPr>
          <w:rFonts w:ascii="Times New Roman" w:hAnsi="Times New Roman"/>
          <w:sz w:val="24"/>
          <w:szCs w:val="24"/>
        </w:rPr>
        <w:t xml:space="preserve"> un</w:t>
      </w:r>
      <w:r w:rsidR="006970D7" w:rsidRPr="005100BA">
        <w:rPr>
          <w:rFonts w:ascii="Times New Roman" w:hAnsi="Times New Roman"/>
          <w:sz w:val="24"/>
          <w:szCs w:val="24"/>
        </w:rPr>
        <w:t xml:space="preserve"> </w:t>
      </w:r>
      <w:r w:rsidRPr="005100BA">
        <w:rPr>
          <w:rFonts w:ascii="Times New Roman" w:hAnsi="Times New Roman"/>
          <w:sz w:val="24"/>
          <w:szCs w:val="24"/>
        </w:rPr>
        <w:t xml:space="preserve">arhivēšanai, </w:t>
      </w:r>
      <w:r w:rsidR="0073376C" w:rsidRPr="005100BA">
        <w:rPr>
          <w:rFonts w:ascii="Times New Roman" w:hAnsi="Times New Roman"/>
          <w:sz w:val="24"/>
          <w:szCs w:val="24"/>
        </w:rPr>
        <w:t>atlasi iznīcināšanai</w:t>
      </w:r>
      <w:r w:rsidR="00B85A0F">
        <w:rPr>
          <w:rFonts w:ascii="Times New Roman" w:hAnsi="Times New Roman"/>
          <w:sz w:val="24"/>
          <w:szCs w:val="24"/>
        </w:rPr>
        <w:t xml:space="preserve"> Ugunsdrošības un civilās aizsardzības koledžas (turpmāk – koledža)</w:t>
      </w:r>
      <w:r w:rsidR="00103F1A">
        <w:rPr>
          <w:rFonts w:ascii="Times New Roman" w:hAnsi="Times New Roman"/>
          <w:sz w:val="24"/>
          <w:szCs w:val="24"/>
        </w:rPr>
        <w:t xml:space="preserve"> telpās </w:t>
      </w:r>
      <w:r w:rsidR="00B85A0F">
        <w:rPr>
          <w:rFonts w:ascii="Times New Roman" w:hAnsi="Times New Roman"/>
          <w:sz w:val="24"/>
          <w:szCs w:val="24"/>
        </w:rPr>
        <w:t>Ķengaraga ielā 3 k-1, Rīgā</w:t>
      </w:r>
      <w:r w:rsidR="0073376C" w:rsidRPr="005100BA">
        <w:rPr>
          <w:rFonts w:ascii="Times New Roman" w:hAnsi="Times New Roman"/>
          <w:sz w:val="24"/>
          <w:szCs w:val="24"/>
        </w:rPr>
        <w:t>;</w:t>
      </w:r>
    </w:p>
    <w:p w14:paraId="79413B04" w14:textId="1967FCCD" w:rsidR="006D3BC9" w:rsidRPr="006D3BC9" w:rsidRDefault="00FF02E3" w:rsidP="00F92389">
      <w:pPr>
        <w:pStyle w:val="Sarakstarindkopa"/>
        <w:numPr>
          <w:ilvl w:val="1"/>
          <w:numId w:val="13"/>
        </w:numPr>
        <w:spacing w:before="120" w:after="120" w:line="240" w:lineRule="auto"/>
        <w:ind w:left="568" w:right="-1" w:hanging="284"/>
        <w:jc w:val="both"/>
        <w:rPr>
          <w:rFonts w:ascii="Times New Roman" w:hAnsi="Times New Roman"/>
          <w:sz w:val="24"/>
          <w:szCs w:val="24"/>
        </w:rPr>
      </w:pPr>
      <w:r>
        <w:rPr>
          <w:rFonts w:ascii="Times New Roman" w:hAnsi="Times New Roman"/>
          <w:sz w:val="24"/>
          <w:szCs w:val="24"/>
        </w:rPr>
        <w:t>d</w:t>
      </w:r>
      <w:r w:rsidRPr="005100BA">
        <w:rPr>
          <w:rFonts w:ascii="Times New Roman" w:hAnsi="Times New Roman"/>
          <w:sz w:val="24"/>
          <w:szCs w:val="24"/>
        </w:rPr>
        <w:t xml:space="preserve">okumentu kārtošanu </w:t>
      </w:r>
      <w:r w:rsidR="004E2B04">
        <w:rPr>
          <w:rFonts w:ascii="Times New Roman" w:hAnsi="Times New Roman"/>
          <w:sz w:val="24"/>
          <w:szCs w:val="24"/>
        </w:rPr>
        <w:t xml:space="preserve">koledžas </w:t>
      </w:r>
      <w:r w:rsidRPr="005100BA">
        <w:rPr>
          <w:rFonts w:ascii="Times New Roman" w:hAnsi="Times New Roman"/>
          <w:sz w:val="24"/>
          <w:szCs w:val="24"/>
        </w:rPr>
        <w:t xml:space="preserve">arhīva </w:t>
      </w:r>
      <w:r w:rsidRPr="00EA5382">
        <w:rPr>
          <w:rFonts w:ascii="Times New Roman" w:hAnsi="Times New Roman"/>
          <w:sz w:val="24"/>
          <w:szCs w:val="24"/>
        </w:rPr>
        <w:t>glabātuvē</w:t>
      </w:r>
      <w:r w:rsidR="00493693">
        <w:rPr>
          <w:rFonts w:ascii="Times New Roman" w:hAnsi="Times New Roman"/>
          <w:sz w:val="24"/>
          <w:szCs w:val="24"/>
        </w:rPr>
        <w:t>,</w:t>
      </w:r>
      <w:r w:rsidR="00493693" w:rsidRPr="00493693">
        <w:rPr>
          <w:rFonts w:ascii="Times New Roman" w:hAnsi="Times New Roman"/>
          <w:sz w:val="24"/>
          <w:szCs w:val="24"/>
        </w:rPr>
        <w:t xml:space="preserve"> </w:t>
      </w:r>
      <w:r w:rsidR="00493693">
        <w:rPr>
          <w:rFonts w:ascii="Times New Roman" w:hAnsi="Times New Roman"/>
          <w:sz w:val="24"/>
          <w:szCs w:val="24"/>
        </w:rPr>
        <w:t>atbilstoši glabājamo vienību secībai uzskaites sarakstos</w:t>
      </w:r>
      <w:r>
        <w:rPr>
          <w:rFonts w:ascii="Times New Roman" w:hAnsi="Times New Roman"/>
          <w:sz w:val="24"/>
          <w:szCs w:val="24"/>
        </w:rPr>
        <w:t>;</w:t>
      </w:r>
    </w:p>
    <w:p w14:paraId="4A984180" w14:textId="3D12CD3F" w:rsidR="0073376C" w:rsidRPr="005100BA" w:rsidRDefault="00FF02E3" w:rsidP="00F92389">
      <w:pPr>
        <w:pStyle w:val="Sarakstarindkopa"/>
        <w:numPr>
          <w:ilvl w:val="1"/>
          <w:numId w:val="13"/>
        </w:numPr>
        <w:spacing w:after="0" w:line="240" w:lineRule="auto"/>
        <w:ind w:left="568" w:right="-1" w:hanging="284"/>
        <w:jc w:val="both"/>
        <w:rPr>
          <w:rFonts w:ascii="Times New Roman" w:hAnsi="Times New Roman"/>
          <w:sz w:val="24"/>
          <w:szCs w:val="24"/>
        </w:rPr>
      </w:pPr>
      <w:r w:rsidRPr="005100BA">
        <w:rPr>
          <w:rFonts w:ascii="Times New Roman" w:hAnsi="Times New Roman"/>
          <w:sz w:val="24"/>
          <w:szCs w:val="24"/>
        </w:rPr>
        <w:t xml:space="preserve">pastāvīgi </w:t>
      </w:r>
      <w:r w:rsidR="00BB576F">
        <w:rPr>
          <w:rFonts w:ascii="Times New Roman" w:hAnsi="Times New Roman"/>
          <w:sz w:val="24"/>
          <w:szCs w:val="24"/>
        </w:rPr>
        <w:t xml:space="preserve">un uz laiku </w:t>
      </w:r>
      <w:r w:rsidRPr="005100BA">
        <w:rPr>
          <w:rFonts w:ascii="Times New Roman" w:hAnsi="Times New Roman"/>
          <w:sz w:val="24"/>
          <w:szCs w:val="24"/>
        </w:rPr>
        <w:t xml:space="preserve">glabājamo </w:t>
      </w:r>
      <w:r w:rsidR="00BB576F">
        <w:rPr>
          <w:rFonts w:ascii="Times New Roman" w:hAnsi="Times New Roman"/>
          <w:sz w:val="24"/>
          <w:szCs w:val="24"/>
        </w:rPr>
        <w:t xml:space="preserve">dokumentu (ilgstoši </w:t>
      </w:r>
      <w:r w:rsidR="00BA213B">
        <w:rPr>
          <w:rFonts w:ascii="Times New Roman" w:hAnsi="Times New Roman"/>
          <w:sz w:val="24"/>
          <w:szCs w:val="24"/>
        </w:rPr>
        <w:t xml:space="preserve">glabājamo </w:t>
      </w:r>
      <w:r w:rsidR="00543708">
        <w:rPr>
          <w:rFonts w:ascii="Times New Roman" w:hAnsi="Times New Roman"/>
          <w:sz w:val="24"/>
          <w:szCs w:val="24"/>
        </w:rPr>
        <w:t xml:space="preserve">(ar glabāšanas termiņu ilgāku par 10 gadiem) </w:t>
      </w:r>
      <w:r w:rsidR="00BB576F">
        <w:rPr>
          <w:rFonts w:ascii="Times New Roman" w:hAnsi="Times New Roman"/>
          <w:sz w:val="24"/>
          <w:szCs w:val="24"/>
        </w:rPr>
        <w:t xml:space="preserve">un īslaicīgi glabājamo </w:t>
      </w:r>
      <w:r w:rsidR="00543708">
        <w:rPr>
          <w:rFonts w:ascii="Times New Roman" w:hAnsi="Times New Roman"/>
          <w:sz w:val="24"/>
          <w:szCs w:val="24"/>
        </w:rPr>
        <w:t>(ar glabāšanas termiņu līdz 10 gadiem</w:t>
      </w:r>
      <w:r w:rsidR="00BB576F">
        <w:rPr>
          <w:rFonts w:ascii="Times New Roman" w:hAnsi="Times New Roman"/>
          <w:sz w:val="24"/>
          <w:szCs w:val="24"/>
        </w:rPr>
        <w:t>)</w:t>
      </w:r>
      <w:r w:rsidR="00FF561B">
        <w:rPr>
          <w:rFonts w:ascii="Times New Roman" w:hAnsi="Times New Roman"/>
          <w:sz w:val="24"/>
          <w:szCs w:val="24"/>
        </w:rPr>
        <w:t xml:space="preserve"> </w:t>
      </w:r>
      <w:r w:rsidR="00BA213B">
        <w:rPr>
          <w:rFonts w:ascii="Times New Roman" w:hAnsi="Times New Roman"/>
          <w:sz w:val="24"/>
          <w:szCs w:val="24"/>
        </w:rPr>
        <w:t>dokumentu)</w:t>
      </w:r>
      <w:r w:rsidR="00BA213B" w:rsidRPr="005100BA">
        <w:rPr>
          <w:rFonts w:ascii="Times New Roman" w:hAnsi="Times New Roman"/>
          <w:sz w:val="24"/>
          <w:szCs w:val="24"/>
        </w:rPr>
        <w:t xml:space="preserve"> </w:t>
      </w:r>
      <w:r w:rsidR="00BB576F">
        <w:rPr>
          <w:rFonts w:ascii="Times New Roman" w:hAnsi="Times New Roman"/>
          <w:sz w:val="24"/>
          <w:szCs w:val="24"/>
        </w:rPr>
        <w:t>sakārto</w:t>
      </w:r>
      <w:r w:rsidR="00FF561B">
        <w:rPr>
          <w:rFonts w:ascii="Times New Roman" w:hAnsi="Times New Roman"/>
          <w:sz w:val="24"/>
          <w:szCs w:val="24"/>
        </w:rPr>
        <w:t>šanu</w:t>
      </w:r>
      <w:r w:rsidR="00BB576F">
        <w:rPr>
          <w:rFonts w:ascii="Times New Roman" w:hAnsi="Times New Roman"/>
          <w:sz w:val="24"/>
          <w:szCs w:val="24"/>
        </w:rPr>
        <w:t xml:space="preserve"> lietās </w:t>
      </w:r>
      <w:r w:rsidR="00493693">
        <w:rPr>
          <w:rFonts w:ascii="Times New Roman" w:hAnsi="Times New Roman"/>
          <w:sz w:val="24"/>
          <w:szCs w:val="24"/>
        </w:rPr>
        <w:t xml:space="preserve">un pabeigto lietu sagatavošanu glabāšanai </w:t>
      </w:r>
      <w:r w:rsidR="00BB576F">
        <w:rPr>
          <w:rFonts w:ascii="Times New Roman" w:hAnsi="Times New Roman"/>
          <w:sz w:val="24"/>
          <w:szCs w:val="24"/>
        </w:rPr>
        <w:t>koledžas arhīvā</w:t>
      </w:r>
      <w:r w:rsidR="008A27D2">
        <w:rPr>
          <w:rFonts w:ascii="Times New Roman" w:hAnsi="Times New Roman"/>
          <w:sz w:val="24"/>
          <w:szCs w:val="24"/>
        </w:rPr>
        <w:t xml:space="preserve">, </w:t>
      </w:r>
      <w:r w:rsidRPr="00262B6B">
        <w:rPr>
          <w:rFonts w:ascii="Times New Roman" w:hAnsi="Times New Roman"/>
          <w:sz w:val="24"/>
          <w:szCs w:val="24"/>
        </w:rPr>
        <w:t>t.sk.:</w:t>
      </w:r>
    </w:p>
    <w:p w14:paraId="5F4F8ADF" w14:textId="4C7535C3" w:rsidR="00493693" w:rsidRPr="00493693" w:rsidRDefault="00FF02E3" w:rsidP="00F92389">
      <w:pPr>
        <w:pStyle w:val="Sarakstarindkopa"/>
        <w:numPr>
          <w:ilvl w:val="2"/>
          <w:numId w:val="13"/>
        </w:numPr>
        <w:spacing w:after="0" w:line="240" w:lineRule="auto"/>
        <w:ind w:left="1276" w:right="-1" w:hanging="556"/>
        <w:jc w:val="both"/>
        <w:rPr>
          <w:rFonts w:ascii="Times New Roman" w:hAnsi="Times New Roman"/>
          <w:sz w:val="24"/>
          <w:szCs w:val="24"/>
        </w:rPr>
      </w:pPr>
      <w:r>
        <w:rPr>
          <w:rFonts w:ascii="Times New Roman" w:hAnsi="Times New Roman"/>
          <w:sz w:val="24"/>
          <w:szCs w:val="24"/>
        </w:rPr>
        <w:t>l</w:t>
      </w:r>
      <w:r w:rsidR="00515AE7" w:rsidRPr="005100BA">
        <w:rPr>
          <w:rFonts w:ascii="Times New Roman" w:hAnsi="Times New Roman"/>
          <w:sz w:val="24"/>
          <w:szCs w:val="24"/>
        </w:rPr>
        <w:t xml:space="preserve">ietā iekļauto dokumentu sastāva un satura atbilstības virsrakstam uz lietas vāka un virsrakstam attiecīgā gada </w:t>
      </w:r>
      <w:r w:rsidR="00BA213B">
        <w:rPr>
          <w:rFonts w:ascii="Times New Roman" w:hAnsi="Times New Roman"/>
          <w:sz w:val="24"/>
          <w:szCs w:val="24"/>
        </w:rPr>
        <w:t>dokumentu klasifikācijas</w:t>
      </w:r>
      <w:r w:rsidR="00BB576F">
        <w:rPr>
          <w:rFonts w:ascii="Times New Roman" w:hAnsi="Times New Roman"/>
          <w:sz w:val="24"/>
          <w:szCs w:val="24"/>
        </w:rPr>
        <w:t xml:space="preserve"> shēmā </w:t>
      </w:r>
      <w:r w:rsidR="00515AE7" w:rsidRPr="00493693">
        <w:rPr>
          <w:rFonts w:ascii="Times New Roman" w:hAnsi="Times New Roman"/>
          <w:sz w:val="24"/>
          <w:szCs w:val="24"/>
        </w:rPr>
        <w:t>pārbaude</w:t>
      </w:r>
      <w:r w:rsidRPr="00493693">
        <w:rPr>
          <w:rFonts w:ascii="Times New Roman" w:hAnsi="Times New Roman"/>
          <w:sz w:val="24"/>
          <w:szCs w:val="24"/>
        </w:rPr>
        <w:t>;</w:t>
      </w:r>
    </w:p>
    <w:p w14:paraId="4E15AEEE" w14:textId="5B211EAC" w:rsidR="0073376C" w:rsidRPr="005100BA" w:rsidRDefault="00FF02E3" w:rsidP="00414444">
      <w:pPr>
        <w:pStyle w:val="Sarakstarindkopa"/>
        <w:numPr>
          <w:ilvl w:val="2"/>
          <w:numId w:val="13"/>
        </w:numPr>
        <w:spacing w:after="0" w:line="240" w:lineRule="auto"/>
        <w:ind w:left="1276" w:right="-766" w:hanging="556"/>
        <w:jc w:val="both"/>
        <w:rPr>
          <w:rFonts w:ascii="Times New Roman" w:hAnsi="Times New Roman"/>
          <w:sz w:val="24"/>
          <w:szCs w:val="24"/>
        </w:rPr>
      </w:pPr>
      <w:r>
        <w:rPr>
          <w:rFonts w:ascii="Times New Roman" w:hAnsi="Times New Roman"/>
          <w:sz w:val="24"/>
          <w:szCs w:val="24"/>
        </w:rPr>
        <w:t>pabeigto lietu sagrupēšan</w:t>
      </w:r>
      <w:r w:rsidR="005D6E95">
        <w:rPr>
          <w:rFonts w:ascii="Times New Roman" w:hAnsi="Times New Roman"/>
          <w:sz w:val="24"/>
          <w:szCs w:val="24"/>
        </w:rPr>
        <w:t>a</w:t>
      </w:r>
      <w:r>
        <w:rPr>
          <w:rFonts w:ascii="Times New Roman" w:hAnsi="Times New Roman"/>
          <w:sz w:val="24"/>
          <w:szCs w:val="24"/>
        </w:rPr>
        <w:t xml:space="preserve"> atbilstoši glabāšanas termiņiem</w:t>
      </w:r>
      <w:r w:rsidR="004E2B04">
        <w:rPr>
          <w:rFonts w:ascii="Times New Roman" w:hAnsi="Times New Roman"/>
          <w:sz w:val="24"/>
          <w:szCs w:val="24"/>
        </w:rPr>
        <w:t>;</w:t>
      </w:r>
    </w:p>
    <w:p w14:paraId="30E4BBBA" w14:textId="479C5FE4" w:rsidR="001D60D1" w:rsidRPr="005100BA" w:rsidRDefault="00FF02E3" w:rsidP="00414444">
      <w:pPr>
        <w:pStyle w:val="Sarakstarindkopa"/>
        <w:numPr>
          <w:ilvl w:val="2"/>
          <w:numId w:val="13"/>
        </w:numPr>
        <w:spacing w:after="0" w:line="240" w:lineRule="auto"/>
        <w:ind w:left="1276" w:right="-766" w:hanging="556"/>
        <w:jc w:val="both"/>
        <w:rPr>
          <w:rFonts w:ascii="Times New Roman" w:hAnsi="Times New Roman"/>
          <w:sz w:val="24"/>
          <w:szCs w:val="24"/>
        </w:rPr>
      </w:pPr>
      <w:r>
        <w:rPr>
          <w:rFonts w:ascii="Times New Roman" w:hAnsi="Times New Roman"/>
          <w:sz w:val="24"/>
          <w:szCs w:val="24"/>
        </w:rPr>
        <w:t>l</w:t>
      </w:r>
      <w:r w:rsidR="00515AE7" w:rsidRPr="005100BA">
        <w:rPr>
          <w:rFonts w:ascii="Times New Roman" w:hAnsi="Times New Roman"/>
          <w:sz w:val="24"/>
          <w:szCs w:val="24"/>
        </w:rPr>
        <w:t>ietā esošo dokumentu esības pārbaude</w:t>
      </w:r>
      <w:r>
        <w:rPr>
          <w:rFonts w:ascii="Times New Roman" w:hAnsi="Times New Roman"/>
          <w:sz w:val="24"/>
          <w:szCs w:val="24"/>
        </w:rPr>
        <w:t>;</w:t>
      </w:r>
    </w:p>
    <w:p w14:paraId="52028B30" w14:textId="551796CD" w:rsidR="00515AE7" w:rsidRPr="005100BA" w:rsidRDefault="00FF02E3" w:rsidP="00414444">
      <w:pPr>
        <w:pStyle w:val="Sarakstarindkopa"/>
        <w:numPr>
          <w:ilvl w:val="2"/>
          <w:numId w:val="13"/>
        </w:numPr>
        <w:spacing w:after="0" w:line="240" w:lineRule="auto"/>
        <w:ind w:left="1276" w:right="-766" w:hanging="556"/>
        <w:jc w:val="both"/>
        <w:rPr>
          <w:rFonts w:ascii="Times New Roman" w:hAnsi="Times New Roman"/>
          <w:sz w:val="24"/>
          <w:szCs w:val="24"/>
        </w:rPr>
      </w:pPr>
      <w:r>
        <w:rPr>
          <w:rFonts w:ascii="Times New Roman" w:hAnsi="Times New Roman"/>
          <w:sz w:val="24"/>
          <w:szCs w:val="24"/>
        </w:rPr>
        <w:t>l</w:t>
      </w:r>
      <w:r w:rsidRPr="005100BA">
        <w:rPr>
          <w:rFonts w:ascii="Times New Roman" w:hAnsi="Times New Roman"/>
          <w:sz w:val="24"/>
          <w:szCs w:val="24"/>
        </w:rPr>
        <w:t>ietu tehniskā sagatavošana:</w:t>
      </w:r>
    </w:p>
    <w:p w14:paraId="46A28841" w14:textId="77777777" w:rsidR="001D60D1" w:rsidRPr="005100BA" w:rsidRDefault="00FF02E3" w:rsidP="00414444">
      <w:pPr>
        <w:pStyle w:val="Sarakstarindkopa"/>
        <w:numPr>
          <w:ilvl w:val="3"/>
          <w:numId w:val="13"/>
        </w:numPr>
        <w:autoSpaceDN w:val="0"/>
        <w:spacing w:after="0" w:line="240" w:lineRule="auto"/>
        <w:ind w:left="1843" w:right="-766" w:hanging="763"/>
        <w:jc w:val="both"/>
        <w:rPr>
          <w:rFonts w:ascii="Times New Roman" w:hAnsi="Times New Roman"/>
          <w:sz w:val="24"/>
          <w:szCs w:val="24"/>
        </w:rPr>
      </w:pPr>
      <w:r w:rsidRPr="005100BA">
        <w:rPr>
          <w:rFonts w:ascii="Times New Roman" w:hAnsi="Times New Roman"/>
          <w:sz w:val="24"/>
          <w:szCs w:val="24"/>
        </w:rPr>
        <w:t>d</w:t>
      </w:r>
      <w:r w:rsidR="00515AE7" w:rsidRPr="005100BA">
        <w:rPr>
          <w:rFonts w:ascii="Times New Roman" w:hAnsi="Times New Roman"/>
          <w:sz w:val="24"/>
          <w:szCs w:val="24"/>
        </w:rPr>
        <w:t>okumentu kopiju izņemšana, ja lietā ir arī dokumenta oriģināls,</w:t>
      </w:r>
    </w:p>
    <w:p w14:paraId="6451FAF4" w14:textId="77777777" w:rsidR="00515AE7" w:rsidRPr="005100BA" w:rsidRDefault="00FF02E3" w:rsidP="00414444">
      <w:pPr>
        <w:pStyle w:val="Sarakstarindkopa"/>
        <w:numPr>
          <w:ilvl w:val="3"/>
          <w:numId w:val="13"/>
        </w:numPr>
        <w:autoSpaceDN w:val="0"/>
        <w:spacing w:after="0" w:line="240" w:lineRule="auto"/>
        <w:ind w:left="1843" w:right="-766" w:hanging="763"/>
        <w:jc w:val="both"/>
        <w:rPr>
          <w:rFonts w:ascii="Times New Roman" w:hAnsi="Times New Roman"/>
          <w:sz w:val="24"/>
          <w:szCs w:val="24"/>
        </w:rPr>
      </w:pPr>
      <w:r w:rsidRPr="005100BA">
        <w:rPr>
          <w:rFonts w:ascii="Times New Roman" w:hAnsi="Times New Roman"/>
          <w:sz w:val="24"/>
          <w:szCs w:val="24"/>
        </w:rPr>
        <w:t>metāla saspraužu un stiprinājumu izņemšana;</w:t>
      </w:r>
    </w:p>
    <w:p w14:paraId="38155E93" w14:textId="050122AC" w:rsidR="00515AE7" w:rsidRPr="005100BA" w:rsidRDefault="00FF02E3" w:rsidP="00414444">
      <w:pPr>
        <w:pStyle w:val="Sarakstarindkopa"/>
        <w:numPr>
          <w:ilvl w:val="2"/>
          <w:numId w:val="13"/>
        </w:numPr>
        <w:autoSpaceDN w:val="0"/>
        <w:spacing w:after="0" w:line="240" w:lineRule="auto"/>
        <w:ind w:right="-766"/>
        <w:jc w:val="both"/>
        <w:rPr>
          <w:rFonts w:ascii="Times New Roman" w:hAnsi="Times New Roman"/>
          <w:sz w:val="24"/>
          <w:szCs w:val="24"/>
        </w:rPr>
      </w:pPr>
      <w:r>
        <w:rPr>
          <w:rFonts w:ascii="Times New Roman" w:hAnsi="Times New Roman"/>
          <w:sz w:val="24"/>
          <w:szCs w:val="24"/>
        </w:rPr>
        <w:t>l</w:t>
      </w:r>
      <w:r w:rsidRPr="005100BA">
        <w:rPr>
          <w:rFonts w:ascii="Times New Roman" w:hAnsi="Times New Roman"/>
          <w:sz w:val="24"/>
          <w:szCs w:val="24"/>
        </w:rPr>
        <w:t>ietas noformēšana:</w:t>
      </w:r>
    </w:p>
    <w:p w14:paraId="26D9F184" w14:textId="62752841" w:rsidR="00515AE7" w:rsidRPr="005100BA" w:rsidRDefault="00FF02E3" w:rsidP="00D11061">
      <w:pPr>
        <w:pStyle w:val="Sarakstarindkopa"/>
        <w:numPr>
          <w:ilvl w:val="3"/>
          <w:numId w:val="13"/>
        </w:numPr>
        <w:tabs>
          <w:tab w:val="left" w:pos="57"/>
        </w:tabs>
        <w:autoSpaceDN w:val="0"/>
        <w:spacing w:after="0" w:line="240" w:lineRule="auto"/>
        <w:ind w:left="1434" w:hanging="357"/>
        <w:jc w:val="both"/>
        <w:rPr>
          <w:rFonts w:ascii="Times New Roman" w:hAnsi="Times New Roman"/>
          <w:sz w:val="24"/>
          <w:szCs w:val="24"/>
        </w:rPr>
      </w:pPr>
      <w:r w:rsidRPr="005100BA">
        <w:rPr>
          <w:rFonts w:ascii="Times New Roman" w:hAnsi="Times New Roman"/>
          <w:sz w:val="24"/>
          <w:szCs w:val="24"/>
        </w:rPr>
        <w:lastRenderedPageBreak/>
        <w:t>lapu numerācija</w:t>
      </w:r>
      <w:r w:rsidR="00FF561B">
        <w:rPr>
          <w:rFonts w:ascii="Times New Roman" w:hAnsi="Times New Roman"/>
          <w:sz w:val="24"/>
          <w:szCs w:val="24"/>
        </w:rPr>
        <w:t>;</w:t>
      </w:r>
    </w:p>
    <w:p w14:paraId="12130CB4" w14:textId="0C56C792" w:rsidR="00515AE7" w:rsidRPr="005100BA" w:rsidRDefault="00FF02E3" w:rsidP="00414444">
      <w:pPr>
        <w:pStyle w:val="Sarakstarindkopa"/>
        <w:numPr>
          <w:ilvl w:val="3"/>
          <w:numId w:val="13"/>
        </w:numPr>
        <w:autoSpaceDN w:val="0"/>
        <w:spacing w:after="0" w:line="240" w:lineRule="auto"/>
        <w:ind w:right="-766"/>
        <w:jc w:val="both"/>
        <w:rPr>
          <w:rFonts w:ascii="Times New Roman" w:hAnsi="Times New Roman"/>
          <w:sz w:val="24"/>
          <w:szCs w:val="24"/>
        </w:rPr>
      </w:pPr>
      <w:r w:rsidRPr="005100BA">
        <w:rPr>
          <w:rFonts w:ascii="Times New Roman" w:hAnsi="Times New Roman"/>
          <w:sz w:val="24"/>
          <w:szCs w:val="24"/>
        </w:rPr>
        <w:t>apliecinājuma ieraksta veikšana</w:t>
      </w:r>
      <w:r w:rsidR="00FF561B">
        <w:rPr>
          <w:rFonts w:ascii="Times New Roman" w:hAnsi="Times New Roman"/>
          <w:sz w:val="24"/>
          <w:szCs w:val="24"/>
        </w:rPr>
        <w:t>;</w:t>
      </w:r>
    </w:p>
    <w:p w14:paraId="7FDB0E42" w14:textId="029FE23F" w:rsidR="00515AE7" w:rsidRPr="005100BA" w:rsidRDefault="00FF02E3" w:rsidP="00414444">
      <w:pPr>
        <w:pStyle w:val="Sarakstarindkopa"/>
        <w:numPr>
          <w:ilvl w:val="3"/>
          <w:numId w:val="13"/>
        </w:numPr>
        <w:autoSpaceDN w:val="0"/>
        <w:spacing w:after="0" w:line="240" w:lineRule="auto"/>
        <w:ind w:right="-766"/>
        <w:jc w:val="both"/>
        <w:rPr>
          <w:rFonts w:ascii="Times New Roman" w:hAnsi="Times New Roman"/>
          <w:sz w:val="24"/>
          <w:szCs w:val="24"/>
        </w:rPr>
      </w:pPr>
      <w:r w:rsidRPr="005100BA">
        <w:rPr>
          <w:rFonts w:ascii="Times New Roman" w:hAnsi="Times New Roman"/>
          <w:sz w:val="24"/>
          <w:szCs w:val="24"/>
        </w:rPr>
        <w:t>lietas caurauklošana</w:t>
      </w:r>
      <w:r w:rsidR="00FF561B">
        <w:rPr>
          <w:rFonts w:ascii="Times New Roman" w:hAnsi="Times New Roman"/>
          <w:sz w:val="24"/>
          <w:szCs w:val="24"/>
        </w:rPr>
        <w:t>;</w:t>
      </w:r>
    </w:p>
    <w:p w14:paraId="11BEF503" w14:textId="5BBBC502" w:rsidR="00515AE7" w:rsidRPr="005100BA" w:rsidRDefault="00FF02E3" w:rsidP="00414444">
      <w:pPr>
        <w:pStyle w:val="Sarakstarindkopa"/>
        <w:numPr>
          <w:ilvl w:val="3"/>
          <w:numId w:val="13"/>
        </w:numPr>
        <w:autoSpaceDN w:val="0"/>
        <w:spacing w:after="0" w:line="240" w:lineRule="auto"/>
        <w:ind w:right="-766"/>
        <w:jc w:val="both"/>
        <w:rPr>
          <w:rFonts w:ascii="Times New Roman" w:hAnsi="Times New Roman"/>
          <w:sz w:val="24"/>
          <w:szCs w:val="24"/>
        </w:rPr>
      </w:pPr>
      <w:r w:rsidRPr="005100BA">
        <w:rPr>
          <w:rFonts w:ascii="Times New Roman" w:hAnsi="Times New Roman"/>
          <w:sz w:val="24"/>
          <w:szCs w:val="24"/>
        </w:rPr>
        <w:t>lietas vāka noformēšana</w:t>
      </w:r>
      <w:r w:rsidR="00D11061">
        <w:rPr>
          <w:rFonts w:ascii="Times New Roman" w:hAnsi="Times New Roman"/>
          <w:sz w:val="24"/>
          <w:szCs w:val="24"/>
        </w:rPr>
        <w:t>;</w:t>
      </w:r>
    </w:p>
    <w:p w14:paraId="18D82648" w14:textId="2578E496" w:rsidR="00515AE7" w:rsidRPr="005100BA" w:rsidRDefault="00FF02E3" w:rsidP="00F92389">
      <w:pPr>
        <w:pStyle w:val="Sarakstarindkopa"/>
        <w:numPr>
          <w:ilvl w:val="1"/>
          <w:numId w:val="13"/>
        </w:numPr>
        <w:spacing w:before="120" w:after="120" w:line="240" w:lineRule="auto"/>
        <w:ind w:left="788" w:right="-1" w:hanging="431"/>
        <w:jc w:val="both"/>
        <w:rPr>
          <w:rFonts w:ascii="Times New Roman" w:hAnsi="Times New Roman"/>
          <w:sz w:val="24"/>
          <w:szCs w:val="24"/>
        </w:rPr>
      </w:pPr>
      <w:r>
        <w:rPr>
          <w:rFonts w:ascii="Times New Roman" w:hAnsi="Times New Roman"/>
          <w:sz w:val="24"/>
          <w:szCs w:val="24"/>
        </w:rPr>
        <w:t>a</w:t>
      </w:r>
      <w:r w:rsidR="00FF561B">
        <w:rPr>
          <w:rFonts w:ascii="Times New Roman" w:hAnsi="Times New Roman"/>
          <w:sz w:val="24"/>
          <w:szCs w:val="24"/>
        </w:rPr>
        <w:t>kta par d</w:t>
      </w:r>
      <w:r w:rsidRPr="005100BA">
        <w:rPr>
          <w:rFonts w:ascii="Times New Roman" w:hAnsi="Times New Roman"/>
          <w:sz w:val="24"/>
          <w:szCs w:val="24"/>
        </w:rPr>
        <w:t xml:space="preserve">okumentu </w:t>
      </w:r>
      <w:r w:rsidR="00FF561B">
        <w:rPr>
          <w:rFonts w:ascii="Times New Roman" w:hAnsi="Times New Roman"/>
          <w:sz w:val="24"/>
          <w:szCs w:val="24"/>
        </w:rPr>
        <w:t xml:space="preserve">atlasi </w:t>
      </w:r>
      <w:r w:rsidRPr="005100BA">
        <w:rPr>
          <w:rFonts w:ascii="Times New Roman" w:hAnsi="Times New Roman"/>
          <w:sz w:val="24"/>
          <w:szCs w:val="24"/>
        </w:rPr>
        <w:t>izn</w:t>
      </w:r>
      <w:r w:rsidR="00414444" w:rsidRPr="005100BA">
        <w:rPr>
          <w:rFonts w:ascii="Times New Roman" w:hAnsi="Times New Roman"/>
          <w:sz w:val="24"/>
          <w:szCs w:val="24"/>
        </w:rPr>
        <w:t>īcināšana</w:t>
      </w:r>
      <w:r w:rsidR="00FF561B">
        <w:rPr>
          <w:rFonts w:ascii="Times New Roman" w:hAnsi="Times New Roman"/>
          <w:sz w:val="24"/>
          <w:szCs w:val="24"/>
        </w:rPr>
        <w:t>i</w:t>
      </w:r>
      <w:r w:rsidR="00414444" w:rsidRPr="005100BA">
        <w:rPr>
          <w:rFonts w:ascii="Times New Roman" w:hAnsi="Times New Roman"/>
          <w:sz w:val="24"/>
          <w:szCs w:val="24"/>
        </w:rPr>
        <w:t xml:space="preserve"> sagatavošanu</w:t>
      </w:r>
      <w:r w:rsidR="002122B5">
        <w:rPr>
          <w:rFonts w:ascii="Times New Roman" w:hAnsi="Times New Roman"/>
          <w:sz w:val="24"/>
          <w:szCs w:val="24"/>
        </w:rPr>
        <w:t xml:space="preserve"> un saskaņošanu ar </w:t>
      </w:r>
      <w:r w:rsidR="00EA5382">
        <w:rPr>
          <w:rFonts w:ascii="Times New Roman" w:hAnsi="Times New Roman"/>
          <w:sz w:val="24"/>
          <w:szCs w:val="24"/>
        </w:rPr>
        <w:t xml:space="preserve">koledžas </w:t>
      </w:r>
      <w:r>
        <w:rPr>
          <w:rFonts w:ascii="Times New Roman" w:hAnsi="Times New Roman"/>
          <w:sz w:val="24"/>
          <w:szCs w:val="24"/>
        </w:rPr>
        <w:t>atbildīgo</w:t>
      </w:r>
      <w:r w:rsidR="008E3591">
        <w:rPr>
          <w:rFonts w:ascii="Times New Roman" w:hAnsi="Times New Roman"/>
          <w:sz w:val="24"/>
          <w:szCs w:val="24"/>
        </w:rPr>
        <w:t xml:space="preserve"> </w:t>
      </w:r>
      <w:r w:rsidR="00EA5382">
        <w:rPr>
          <w:rFonts w:ascii="Times New Roman" w:hAnsi="Times New Roman"/>
          <w:sz w:val="24"/>
          <w:szCs w:val="24"/>
        </w:rPr>
        <w:t>par dokumentu un arhīva pārvaldīb</w:t>
      </w:r>
      <w:r w:rsidR="006970D7">
        <w:rPr>
          <w:rFonts w:ascii="Times New Roman" w:hAnsi="Times New Roman"/>
          <w:sz w:val="24"/>
          <w:szCs w:val="24"/>
        </w:rPr>
        <w:t xml:space="preserve">u </w:t>
      </w:r>
      <w:r w:rsidR="002122B5">
        <w:rPr>
          <w:rFonts w:ascii="Times New Roman" w:hAnsi="Times New Roman"/>
          <w:sz w:val="24"/>
          <w:szCs w:val="24"/>
        </w:rPr>
        <w:t xml:space="preserve">un </w:t>
      </w:r>
      <w:r w:rsidR="002122B5" w:rsidRPr="005100BA">
        <w:rPr>
          <w:rFonts w:ascii="Times New Roman" w:hAnsi="Times New Roman"/>
          <w:sz w:val="24"/>
          <w:szCs w:val="24"/>
        </w:rPr>
        <w:t>Latvijas N</w:t>
      </w:r>
      <w:r w:rsidR="002122B5">
        <w:rPr>
          <w:rFonts w:ascii="Times New Roman" w:hAnsi="Times New Roman"/>
          <w:sz w:val="24"/>
          <w:szCs w:val="24"/>
        </w:rPr>
        <w:t>acionālo arhīvu</w:t>
      </w:r>
      <w:r>
        <w:rPr>
          <w:rFonts w:ascii="Times New Roman" w:hAnsi="Times New Roman"/>
          <w:sz w:val="24"/>
          <w:szCs w:val="24"/>
        </w:rPr>
        <w:t>;</w:t>
      </w:r>
    </w:p>
    <w:p w14:paraId="4DD8FFC9" w14:textId="0F9A5FC6" w:rsidR="00515AE7" w:rsidRPr="00F92389" w:rsidRDefault="00FF02E3" w:rsidP="00F92389">
      <w:pPr>
        <w:pStyle w:val="Sarakstarindkopa"/>
        <w:numPr>
          <w:ilvl w:val="1"/>
          <w:numId w:val="13"/>
        </w:numPr>
        <w:spacing w:before="120" w:after="120" w:line="240" w:lineRule="auto"/>
        <w:ind w:right="-1"/>
        <w:jc w:val="both"/>
        <w:rPr>
          <w:rFonts w:ascii="Times New Roman" w:hAnsi="Times New Roman"/>
          <w:sz w:val="24"/>
          <w:szCs w:val="24"/>
        </w:rPr>
      </w:pPr>
      <w:r>
        <w:rPr>
          <w:rFonts w:ascii="Times New Roman" w:hAnsi="Times New Roman"/>
          <w:sz w:val="24"/>
          <w:szCs w:val="24"/>
        </w:rPr>
        <w:t>lietu</w:t>
      </w:r>
      <w:r w:rsidR="008E3591">
        <w:rPr>
          <w:rFonts w:ascii="Times New Roman" w:hAnsi="Times New Roman"/>
          <w:sz w:val="24"/>
          <w:szCs w:val="24"/>
        </w:rPr>
        <w:t xml:space="preserve"> aprakstīšanu</w:t>
      </w:r>
      <w:r w:rsidR="00543708">
        <w:rPr>
          <w:rFonts w:ascii="Times New Roman" w:hAnsi="Times New Roman"/>
          <w:sz w:val="24"/>
          <w:szCs w:val="24"/>
        </w:rPr>
        <w:t xml:space="preserve">, sagatavojot </w:t>
      </w:r>
      <w:proofErr w:type="spellStart"/>
      <w:r w:rsidR="00543708">
        <w:rPr>
          <w:rFonts w:ascii="Times New Roman" w:hAnsi="Times New Roman"/>
          <w:sz w:val="24"/>
          <w:szCs w:val="24"/>
        </w:rPr>
        <w:t>arhīvisko</w:t>
      </w:r>
      <w:proofErr w:type="spellEnd"/>
      <w:r w:rsidRPr="005100BA">
        <w:rPr>
          <w:rFonts w:ascii="Times New Roman" w:hAnsi="Times New Roman"/>
          <w:sz w:val="24"/>
          <w:szCs w:val="24"/>
        </w:rPr>
        <w:t xml:space="preserve"> aprakst</w:t>
      </w:r>
      <w:r w:rsidR="00543708">
        <w:rPr>
          <w:rFonts w:ascii="Times New Roman" w:hAnsi="Times New Roman"/>
          <w:sz w:val="24"/>
          <w:szCs w:val="24"/>
        </w:rPr>
        <w:t xml:space="preserve">u un pastāvīgi glabājamo </w:t>
      </w:r>
      <w:r>
        <w:rPr>
          <w:rFonts w:ascii="Times New Roman" w:hAnsi="Times New Roman"/>
          <w:sz w:val="24"/>
          <w:szCs w:val="24"/>
        </w:rPr>
        <w:t xml:space="preserve">lietu </w:t>
      </w:r>
      <w:r w:rsidR="00543708">
        <w:rPr>
          <w:rFonts w:ascii="Times New Roman" w:hAnsi="Times New Roman"/>
          <w:sz w:val="24"/>
          <w:szCs w:val="24"/>
        </w:rPr>
        <w:t>un personāla lietu</w:t>
      </w:r>
      <w:r w:rsidRPr="005100BA">
        <w:rPr>
          <w:rFonts w:ascii="Times New Roman" w:hAnsi="Times New Roman"/>
          <w:sz w:val="24"/>
          <w:szCs w:val="24"/>
        </w:rPr>
        <w:t xml:space="preserve"> uzskaite</w:t>
      </w:r>
      <w:r w:rsidR="00414444" w:rsidRPr="005100BA">
        <w:rPr>
          <w:rFonts w:ascii="Times New Roman" w:hAnsi="Times New Roman"/>
          <w:sz w:val="24"/>
          <w:szCs w:val="24"/>
        </w:rPr>
        <w:t>s sarakst</w:t>
      </w:r>
      <w:r w:rsidR="00214EE1">
        <w:rPr>
          <w:rFonts w:ascii="Times New Roman" w:hAnsi="Times New Roman"/>
          <w:sz w:val="24"/>
          <w:szCs w:val="24"/>
        </w:rPr>
        <w:t>u</w:t>
      </w:r>
      <w:r w:rsidR="003D168A">
        <w:rPr>
          <w:rFonts w:ascii="Times New Roman" w:hAnsi="Times New Roman"/>
          <w:sz w:val="24"/>
          <w:szCs w:val="24"/>
        </w:rPr>
        <w:t>s,</w:t>
      </w:r>
      <w:r w:rsidR="00414444" w:rsidRPr="005100BA">
        <w:rPr>
          <w:rFonts w:ascii="Times New Roman" w:hAnsi="Times New Roman"/>
          <w:sz w:val="24"/>
          <w:szCs w:val="24"/>
        </w:rPr>
        <w:t xml:space="preserve"> un </w:t>
      </w:r>
      <w:r w:rsidR="003D168A">
        <w:rPr>
          <w:rFonts w:ascii="Times New Roman" w:hAnsi="Times New Roman"/>
          <w:sz w:val="24"/>
          <w:szCs w:val="24"/>
        </w:rPr>
        <w:t>to</w:t>
      </w:r>
      <w:r w:rsidR="008E3591">
        <w:rPr>
          <w:rFonts w:ascii="Times New Roman" w:hAnsi="Times New Roman"/>
          <w:sz w:val="24"/>
          <w:szCs w:val="24"/>
        </w:rPr>
        <w:t xml:space="preserve"> </w:t>
      </w:r>
      <w:r w:rsidR="00414444" w:rsidRPr="005100BA">
        <w:rPr>
          <w:rFonts w:ascii="Times New Roman" w:hAnsi="Times New Roman"/>
          <w:sz w:val="24"/>
          <w:szCs w:val="24"/>
        </w:rPr>
        <w:t>iesniegšanu</w:t>
      </w:r>
      <w:r w:rsidRPr="005100BA">
        <w:rPr>
          <w:rFonts w:ascii="Times New Roman" w:hAnsi="Times New Roman"/>
          <w:sz w:val="24"/>
          <w:szCs w:val="24"/>
        </w:rPr>
        <w:t xml:space="preserve"> </w:t>
      </w:r>
      <w:r w:rsidRPr="009F7450">
        <w:rPr>
          <w:rFonts w:ascii="Times New Roman" w:hAnsi="Times New Roman"/>
          <w:sz w:val="24"/>
          <w:szCs w:val="24"/>
        </w:rPr>
        <w:t>apstiprināšanai</w:t>
      </w:r>
      <w:r w:rsidRPr="005100BA">
        <w:rPr>
          <w:rFonts w:ascii="Times New Roman" w:hAnsi="Times New Roman"/>
          <w:sz w:val="24"/>
          <w:szCs w:val="24"/>
        </w:rPr>
        <w:t xml:space="preserve"> Latvijas </w:t>
      </w:r>
      <w:r w:rsidRPr="00F92389">
        <w:rPr>
          <w:rFonts w:ascii="Times New Roman" w:hAnsi="Times New Roman"/>
          <w:sz w:val="24"/>
          <w:szCs w:val="24"/>
        </w:rPr>
        <w:t>Nacionālajā arhīvā</w:t>
      </w:r>
      <w:r w:rsidR="00BA213B" w:rsidRPr="00F92389">
        <w:rPr>
          <w:rFonts w:ascii="Times New Roman" w:hAnsi="Times New Roman"/>
          <w:sz w:val="24"/>
          <w:szCs w:val="24"/>
        </w:rPr>
        <w:t>;</w:t>
      </w:r>
    </w:p>
    <w:p w14:paraId="1677F463" w14:textId="4E9739DF" w:rsidR="00D06DD6" w:rsidRPr="00F92389" w:rsidRDefault="00FF02E3" w:rsidP="00F92389">
      <w:pPr>
        <w:pStyle w:val="Sarakstarindkopa"/>
        <w:numPr>
          <w:ilvl w:val="1"/>
          <w:numId w:val="13"/>
        </w:numPr>
        <w:spacing w:before="120" w:after="120" w:line="240" w:lineRule="auto"/>
        <w:ind w:right="-1"/>
        <w:jc w:val="both"/>
        <w:rPr>
          <w:rFonts w:ascii="Times New Roman" w:hAnsi="Times New Roman"/>
          <w:sz w:val="24"/>
          <w:szCs w:val="24"/>
        </w:rPr>
      </w:pPr>
      <w:r w:rsidRPr="00F92389">
        <w:rPr>
          <w:rFonts w:ascii="Times New Roman" w:hAnsi="Times New Roman"/>
          <w:sz w:val="24"/>
          <w:szCs w:val="24"/>
        </w:rPr>
        <w:t xml:space="preserve">veikt </w:t>
      </w:r>
      <w:r w:rsidR="006970D7" w:rsidRPr="00F92389">
        <w:rPr>
          <w:rFonts w:ascii="Times New Roman" w:hAnsi="Times New Roman"/>
          <w:sz w:val="24"/>
          <w:szCs w:val="24"/>
        </w:rPr>
        <w:t xml:space="preserve">iepriekšējā </w:t>
      </w:r>
      <w:r w:rsidRPr="00F92389">
        <w:rPr>
          <w:rFonts w:ascii="Times New Roman" w:hAnsi="Times New Roman"/>
          <w:sz w:val="24"/>
          <w:szCs w:val="24"/>
        </w:rPr>
        <w:t>dokumentu pārvaldības periodā</w:t>
      </w:r>
      <w:r w:rsidR="006970D7" w:rsidRPr="00F92389">
        <w:rPr>
          <w:rFonts w:ascii="Times New Roman" w:hAnsi="Times New Roman"/>
          <w:sz w:val="24"/>
          <w:szCs w:val="24"/>
        </w:rPr>
        <w:t xml:space="preserve"> izveidoto un neizveidoto lietu uzskaiti un</w:t>
      </w:r>
      <w:r w:rsidRPr="00F92389">
        <w:rPr>
          <w:rFonts w:ascii="Times New Roman" w:hAnsi="Times New Roman"/>
          <w:sz w:val="24"/>
          <w:szCs w:val="24"/>
        </w:rPr>
        <w:t xml:space="preserve"> atzīmēt </w:t>
      </w:r>
      <w:r w:rsidR="006970D7" w:rsidRPr="00F92389">
        <w:rPr>
          <w:rFonts w:ascii="Times New Roman" w:hAnsi="Times New Roman"/>
          <w:sz w:val="24"/>
          <w:szCs w:val="24"/>
        </w:rPr>
        <w:t>nākamajā dokumentu pārvaldības periodā</w:t>
      </w:r>
      <w:r w:rsidRPr="00F92389">
        <w:rPr>
          <w:rFonts w:ascii="Times New Roman" w:hAnsi="Times New Roman"/>
          <w:sz w:val="24"/>
          <w:szCs w:val="24"/>
        </w:rPr>
        <w:t xml:space="preserve"> turpināmās lietas;</w:t>
      </w:r>
    </w:p>
    <w:p w14:paraId="18D991E5" w14:textId="28BED21A" w:rsidR="00515AE7" w:rsidRPr="00F92389" w:rsidRDefault="00FF02E3" w:rsidP="00F92389">
      <w:pPr>
        <w:pStyle w:val="Sarakstarindkopa"/>
        <w:numPr>
          <w:ilvl w:val="1"/>
          <w:numId w:val="13"/>
        </w:numPr>
        <w:spacing w:before="120" w:after="120" w:line="240" w:lineRule="auto"/>
        <w:ind w:right="-1"/>
        <w:jc w:val="both"/>
        <w:rPr>
          <w:rFonts w:ascii="Times New Roman" w:hAnsi="Times New Roman"/>
          <w:sz w:val="24"/>
          <w:szCs w:val="24"/>
        </w:rPr>
      </w:pPr>
      <w:r w:rsidRPr="00F92389">
        <w:rPr>
          <w:rFonts w:ascii="Times New Roman" w:hAnsi="Times New Roman"/>
          <w:sz w:val="24"/>
          <w:szCs w:val="24"/>
        </w:rPr>
        <w:t>k</w:t>
      </w:r>
      <w:r w:rsidR="00543708" w:rsidRPr="00F92389">
        <w:rPr>
          <w:rFonts w:ascii="Times New Roman" w:hAnsi="Times New Roman"/>
          <w:sz w:val="24"/>
          <w:szCs w:val="24"/>
        </w:rPr>
        <w:t>oledžas</w:t>
      </w:r>
      <w:r w:rsidRPr="00F92389">
        <w:rPr>
          <w:rFonts w:ascii="Times New Roman" w:hAnsi="Times New Roman"/>
          <w:sz w:val="24"/>
          <w:szCs w:val="24"/>
        </w:rPr>
        <w:t xml:space="preserve"> </w:t>
      </w:r>
      <w:r w:rsidR="0095470A">
        <w:rPr>
          <w:rFonts w:ascii="Times New Roman" w:hAnsi="Times New Roman"/>
          <w:sz w:val="24"/>
          <w:szCs w:val="24"/>
        </w:rPr>
        <w:t>dokumentu</w:t>
      </w:r>
      <w:r w:rsidR="00414444" w:rsidRPr="00F92389">
        <w:rPr>
          <w:rFonts w:ascii="Times New Roman" w:hAnsi="Times New Roman"/>
          <w:sz w:val="24"/>
          <w:szCs w:val="24"/>
        </w:rPr>
        <w:t xml:space="preserve"> nodošanu</w:t>
      </w:r>
      <w:r w:rsidRPr="00F92389">
        <w:rPr>
          <w:rFonts w:ascii="Times New Roman" w:hAnsi="Times New Roman"/>
          <w:sz w:val="24"/>
          <w:szCs w:val="24"/>
        </w:rPr>
        <w:t xml:space="preserve"> </w:t>
      </w:r>
      <w:r w:rsidR="0095470A">
        <w:rPr>
          <w:rFonts w:ascii="Times New Roman" w:hAnsi="Times New Roman"/>
          <w:sz w:val="24"/>
          <w:szCs w:val="24"/>
        </w:rPr>
        <w:t xml:space="preserve">pastāvīgā valsts glabāšanā </w:t>
      </w:r>
      <w:r w:rsidRPr="00F92389">
        <w:rPr>
          <w:rFonts w:ascii="Times New Roman" w:hAnsi="Times New Roman"/>
          <w:sz w:val="24"/>
          <w:szCs w:val="24"/>
        </w:rPr>
        <w:t>Latvijas Nacionāl</w:t>
      </w:r>
      <w:r w:rsidR="0095470A">
        <w:rPr>
          <w:rFonts w:ascii="Times New Roman" w:hAnsi="Times New Roman"/>
          <w:sz w:val="24"/>
          <w:szCs w:val="24"/>
        </w:rPr>
        <w:t>aj</w:t>
      </w:r>
      <w:r w:rsidRPr="00F92389">
        <w:rPr>
          <w:rFonts w:ascii="Times New Roman" w:hAnsi="Times New Roman"/>
          <w:sz w:val="24"/>
          <w:szCs w:val="24"/>
        </w:rPr>
        <w:t xml:space="preserve">ā arhīvā, t.sk., akta par lietu nodošanu </w:t>
      </w:r>
      <w:r w:rsidR="003B69DF">
        <w:rPr>
          <w:rFonts w:ascii="Times New Roman" w:hAnsi="Times New Roman"/>
          <w:sz w:val="24"/>
          <w:szCs w:val="24"/>
        </w:rPr>
        <w:t xml:space="preserve">glabāšanā </w:t>
      </w:r>
      <w:r w:rsidRPr="00F92389">
        <w:rPr>
          <w:rFonts w:ascii="Times New Roman" w:hAnsi="Times New Roman"/>
          <w:sz w:val="24"/>
          <w:szCs w:val="24"/>
        </w:rPr>
        <w:t>sagatavošana.</w:t>
      </w:r>
    </w:p>
    <w:p w14:paraId="55A006AC" w14:textId="44009A7A" w:rsidR="00D8219C" w:rsidRPr="005100BA" w:rsidRDefault="00FF02E3" w:rsidP="00F92389">
      <w:pPr>
        <w:pStyle w:val="Sarakstarindkopa"/>
        <w:numPr>
          <w:ilvl w:val="0"/>
          <w:numId w:val="13"/>
        </w:numPr>
        <w:spacing w:before="120" w:after="120" w:line="240" w:lineRule="auto"/>
        <w:ind w:left="357" w:right="-1" w:hanging="357"/>
        <w:jc w:val="both"/>
        <w:rPr>
          <w:rFonts w:ascii="Times New Roman" w:hAnsi="Times New Roman"/>
          <w:sz w:val="24"/>
          <w:szCs w:val="24"/>
        </w:rPr>
      </w:pPr>
      <w:r>
        <w:rPr>
          <w:rFonts w:ascii="Times New Roman" w:hAnsi="Times New Roman"/>
          <w:sz w:val="24"/>
          <w:szCs w:val="24"/>
        </w:rPr>
        <w:t>Arhīva</w:t>
      </w:r>
      <w:r w:rsidR="001A52F6" w:rsidRPr="005100BA">
        <w:rPr>
          <w:rFonts w:ascii="Times New Roman" w:hAnsi="Times New Roman"/>
          <w:sz w:val="24"/>
          <w:szCs w:val="24"/>
        </w:rPr>
        <w:t xml:space="preserve"> pakalpojum</w:t>
      </w:r>
      <w:r>
        <w:rPr>
          <w:rFonts w:ascii="Times New Roman" w:hAnsi="Times New Roman"/>
          <w:sz w:val="24"/>
          <w:szCs w:val="24"/>
        </w:rPr>
        <w:t>u</w:t>
      </w:r>
      <w:r w:rsidR="001A52F6" w:rsidRPr="005100BA">
        <w:rPr>
          <w:rFonts w:ascii="Times New Roman" w:hAnsi="Times New Roman"/>
          <w:sz w:val="24"/>
          <w:szCs w:val="24"/>
        </w:rPr>
        <w:t xml:space="preserve"> sniegšanas</w:t>
      </w:r>
      <w:r>
        <w:rPr>
          <w:rFonts w:ascii="Times New Roman" w:hAnsi="Times New Roman"/>
          <w:sz w:val="24"/>
          <w:szCs w:val="24"/>
        </w:rPr>
        <w:t xml:space="preserve"> koledžai</w:t>
      </w:r>
      <w:r w:rsidR="001A52F6" w:rsidRPr="005100BA">
        <w:rPr>
          <w:rFonts w:ascii="Times New Roman" w:hAnsi="Times New Roman"/>
          <w:sz w:val="24"/>
          <w:szCs w:val="24"/>
        </w:rPr>
        <w:t xml:space="preserve"> paredzamais laiks – </w:t>
      </w:r>
      <w:r w:rsidRPr="005100BA">
        <w:rPr>
          <w:rFonts w:ascii="Times New Roman" w:hAnsi="Times New Roman"/>
          <w:sz w:val="24"/>
          <w:szCs w:val="24"/>
        </w:rPr>
        <w:t>12</w:t>
      </w:r>
      <w:r w:rsidR="00875A50" w:rsidRPr="005100BA">
        <w:rPr>
          <w:rFonts w:ascii="Times New Roman" w:hAnsi="Times New Roman"/>
          <w:sz w:val="24"/>
          <w:szCs w:val="24"/>
        </w:rPr>
        <w:t xml:space="preserve"> mēneši</w:t>
      </w:r>
      <w:r w:rsidR="001A52F6" w:rsidRPr="005100BA">
        <w:rPr>
          <w:rFonts w:ascii="Times New Roman" w:hAnsi="Times New Roman"/>
          <w:sz w:val="24"/>
          <w:szCs w:val="24"/>
        </w:rPr>
        <w:t xml:space="preserve"> no līguma noslēgšanas brīža</w:t>
      </w:r>
      <w:r w:rsidR="009F7450">
        <w:rPr>
          <w:rFonts w:ascii="Times New Roman" w:hAnsi="Times New Roman"/>
          <w:sz w:val="24"/>
          <w:szCs w:val="24"/>
        </w:rPr>
        <w:t>.</w:t>
      </w:r>
    </w:p>
    <w:p w14:paraId="772CD3DD" w14:textId="0EB48350" w:rsidR="00D8219C" w:rsidRDefault="00FF02E3" w:rsidP="00F92389">
      <w:pPr>
        <w:pStyle w:val="Sarakstarindkopa"/>
        <w:numPr>
          <w:ilvl w:val="0"/>
          <w:numId w:val="13"/>
        </w:numPr>
        <w:spacing w:before="120" w:after="120" w:line="240" w:lineRule="auto"/>
        <w:ind w:left="357" w:right="-1" w:hanging="357"/>
        <w:jc w:val="both"/>
        <w:rPr>
          <w:rFonts w:ascii="Times New Roman" w:hAnsi="Times New Roman"/>
          <w:sz w:val="24"/>
          <w:szCs w:val="24"/>
        </w:rPr>
      </w:pPr>
      <w:r w:rsidRPr="005100BA">
        <w:rPr>
          <w:rFonts w:ascii="Times New Roman" w:hAnsi="Times New Roman"/>
          <w:sz w:val="24"/>
          <w:szCs w:val="24"/>
        </w:rPr>
        <w:t xml:space="preserve">Dokumentu </w:t>
      </w:r>
      <w:r w:rsidR="003B69DF">
        <w:rPr>
          <w:rFonts w:ascii="Times New Roman" w:hAnsi="Times New Roman"/>
          <w:sz w:val="24"/>
          <w:szCs w:val="24"/>
        </w:rPr>
        <w:t>sakārtošana (</w:t>
      </w:r>
      <w:r w:rsidRPr="005100BA">
        <w:rPr>
          <w:rFonts w:ascii="Times New Roman" w:hAnsi="Times New Roman"/>
          <w:sz w:val="24"/>
          <w:szCs w:val="24"/>
        </w:rPr>
        <w:t>aprakstīšana</w:t>
      </w:r>
      <w:r w:rsidR="003B69DF">
        <w:rPr>
          <w:rFonts w:ascii="Times New Roman" w:hAnsi="Times New Roman"/>
          <w:sz w:val="24"/>
          <w:szCs w:val="24"/>
        </w:rPr>
        <w:t>)</w:t>
      </w:r>
      <w:r w:rsidRPr="005100BA">
        <w:rPr>
          <w:rFonts w:ascii="Times New Roman" w:hAnsi="Times New Roman"/>
          <w:sz w:val="24"/>
          <w:szCs w:val="24"/>
        </w:rPr>
        <w:t xml:space="preserve"> un uzglabāšana līdz uzskaites sarakstu saskaņošanai ar Latvijas Nacionālo arhīvu jāveic</w:t>
      </w:r>
      <w:r w:rsidR="006970D7">
        <w:rPr>
          <w:rFonts w:ascii="Times New Roman" w:hAnsi="Times New Roman"/>
          <w:sz w:val="24"/>
          <w:szCs w:val="24"/>
        </w:rPr>
        <w:t xml:space="preserve"> koledžas</w:t>
      </w:r>
      <w:r w:rsidR="00C77665" w:rsidRPr="005100BA">
        <w:rPr>
          <w:rFonts w:ascii="Times New Roman" w:hAnsi="Times New Roman"/>
          <w:sz w:val="24"/>
          <w:szCs w:val="24"/>
        </w:rPr>
        <w:t xml:space="preserve"> </w:t>
      </w:r>
      <w:r w:rsidRPr="005100BA">
        <w:rPr>
          <w:rFonts w:ascii="Times New Roman" w:hAnsi="Times New Roman"/>
          <w:sz w:val="24"/>
          <w:szCs w:val="24"/>
        </w:rPr>
        <w:t>telpās</w:t>
      </w:r>
      <w:r w:rsidR="001E711C">
        <w:rPr>
          <w:rFonts w:ascii="Times New Roman" w:hAnsi="Times New Roman"/>
          <w:sz w:val="24"/>
          <w:szCs w:val="24"/>
        </w:rPr>
        <w:t xml:space="preserve"> Ķengaraga ielā 3 k-1, Rīgā</w:t>
      </w:r>
      <w:r w:rsidR="00C77665" w:rsidRPr="005100BA">
        <w:rPr>
          <w:rFonts w:ascii="Times New Roman" w:hAnsi="Times New Roman"/>
          <w:sz w:val="24"/>
          <w:szCs w:val="24"/>
        </w:rPr>
        <w:t>.</w:t>
      </w:r>
    </w:p>
    <w:p w14:paraId="0BB0C7A0" w14:textId="02514767" w:rsidR="00873614" w:rsidRPr="00734CE1" w:rsidRDefault="00A20C6B" w:rsidP="00F92389">
      <w:pPr>
        <w:pStyle w:val="Sarakstarindkopa"/>
        <w:numPr>
          <w:ilvl w:val="0"/>
          <w:numId w:val="13"/>
        </w:numPr>
        <w:spacing w:before="120" w:after="120" w:line="240" w:lineRule="auto"/>
        <w:ind w:right="-1"/>
        <w:jc w:val="both"/>
        <w:rPr>
          <w:rFonts w:ascii="Times New Roman" w:hAnsi="Times New Roman"/>
          <w:sz w:val="24"/>
          <w:szCs w:val="24"/>
        </w:rPr>
      </w:pPr>
      <w:r>
        <w:rPr>
          <w:rFonts w:ascii="Times New Roman" w:hAnsi="Times New Roman"/>
          <w:sz w:val="24"/>
          <w:szCs w:val="24"/>
        </w:rPr>
        <w:t>Pretendentam</w:t>
      </w:r>
      <w:r w:rsidR="00FF02E3" w:rsidRPr="005100BA">
        <w:rPr>
          <w:rFonts w:ascii="Times New Roman" w:hAnsi="Times New Roman"/>
          <w:sz w:val="24"/>
          <w:szCs w:val="24"/>
        </w:rPr>
        <w:t xml:space="preserve"> ir pieredze līdzvērtīga apjoma vai dokumentu </w:t>
      </w:r>
      <w:r w:rsidR="003B69DF">
        <w:rPr>
          <w:rFonts w:ascii="Times New Roman" w:hAnsi="Times New Roman"/>
          <w:sz w:val="24"/>
          <w:szCs w:val="24"/>
        </w:rPr>
        <w:t>sakārtošanas (</w:t>
      </w:r>
      <w:r w:rsidR="00FF02E3" w:rsidRPr="005100BA">
        <w:rPr>
          <w:rFonts w:ascii="Times New Roman" w:hAnsi="Times New Roman"/>
          <w:sz w:val="24"/>
          <w:szCs w:val="24"/>
        </w:rPr>
        <w:t>aprakstīšanas</w:t>
      </w:r>
      <w:r w:rsidR="003B69DF">
        <w:rPr>
          <w:rFonts w:ascii="Times New Roman" w:hAnsi="Times New Roman"/>
          <w:sz w:val="24"/>
          <w:szCs w:val="24"/>
        </w:rPr>
        <w:t>)</w:t>
      </w:r>
      <w:r w:rsidR="00FF02E3" w:rsidRPr="005100BA">
        <w:rPr>
          <w:rFonts w:ascii="Times New Roman" w:hAnsi="Times New Roman"/>
          <w:sz w:val="24"/>
          <w:szCs w:val="24"/>
        </w:rPr>
        <w:t xml:space="preserve">, </w:t>
      </w:r>
      <w:r w:rsidR="00FF02E3" w:rsidRPr="00F92389">
        <w:rPr>
          <w:rFonts w:ascii="Times New Roman" w:hAnsi="Times New Roman"/>
          <w:sz w:val="24"/>
          <w:szCs w:val="24"/>
        </w:rPr>
        <w:t>uzziņu sistēm</w:t>
      </w:r>
      <w:r w:rsidR="00AD5E3B" w:rsidRPr="00F92389">
        <w:rPr>
          <w:rFonts w:ascii="Times New Roman" w:hAnsi="Times New Roman"/>
          <w:sz w:val="24"/>
          <w:szCs w:val="24"/>
        </w:rPr>
        <w:t>as</w:t>
      </w:r>
      <w:r w:rsidR="00FF02E3" w:rsidRPr="00F92389">
        <w:rPr>
          <w:rFonts w:ascii="Times New Roman" w:hAnsi="Times New Roman"/>
          <w:sz w:val="24"/>
          <w:szCs w:val="24"/>
        </w:rPr>
        <w:t xml:space="preserve"> </w:t>
      </w:r>
      <w:r w:rsidR="00AD5E3B" w:rsidRPr="00F92389">
        <w:rPr>
          <w:rFonts w:ascii="Times New Roman" w:hAnsi="Times New Roman"/>
          <w:sz w:val="24"/>
          <w:szCs w:val="24"/>
        </w:rPr>
        <w:t xml:space="preserve">elektroniskas </w:t>
      </w:r>
      <w:r w:rsidR="00FF02E3" w:rsidRPr="00F92389">
        <w:rPr>
          <w:rFonts w:ascii="Times New Roman" w:hAnsi="Times New Roman"/>
          <w:sz w:val="24"/>
          <w:szCs w:val="24"/>
        </w:rPr>
        <w:t xml:space="preserve">saskaņošanas </w:t>
      </w:r>
      <w:r w:rsidR="006970D7" w:rsidRPr="00F92389">
        <w:rPr>
          <w:rFonts w:ascii="Times New Roman" w:hAnsi="Times New Roman"/>
          <w:sz w:val="24"/>
          <w:szCs w:val="24"/>
        </w:rPr>
        <w:t xml:space="preserve">ar </w:t>
      </w:r>
      <w:r w:rsidR="00FF02E3" w:rsidRPr="00F92389">
        <w:rPr>
          <w:rFonts w:ascii="Times New Roman" w:hAnsi="Times New Roman"/>
          <w:sz w:val="24"/>
          <w:szCs w:val="24"/>
        </w:rPr>
        <w:t>Latvijas Nacionāl</w:t>
      </w:r>
      <w:r w:rsidR="006970D7" w:rsidRPr="00F92389">
        <w:rPr>
          <w:rFonts w:ascii="Times New Roman" w:hAnsi="Times New Roman"/>
          <w:sz w:val="24"/>
          <w:szCs w:val="24"/>
        </w:rPr>
        <w:t>o</w:t>
      </w:r>
      <w:r w:rsidR="00FF02E3" w:rsidRPr="00F92389">
        <w:rPr>
          <w:rFonts w:ascii="Times New Roman" w:hAnsi="Times New Roman"/>
          <w:sz w:val="24"/>
          <w:szCs w:val="24"/>
        </w:rPr>
        <w:t xml:space="preserve"> arhīv</w:t>
      </w:r>
      <w:r w:rsidR="006970D7" w:rsidRPr="00F92389">
        <w:rPr>
          <w:rFonts w:ascii="Times New Roman" w:hAnsi="Times New Roman"/>
          <w:sz w:val="24"/>
          <w:szCs w:val="24"/>
        </w:rPr>
        <w:t>u</w:t>
      </w:r>
      <w:r w:rsidR="00FF02E3" w:rsidRPr="00F92389">
        <w:rPr>
          <w:rFonts w:ascii="Times New Roman" w:hAnsi="Times New Roman"/>
          <w:sz w:val="24"/>
          <w:szCs w:val="24"/>
        </w:rPr>
        <w:t xml:space="preserve"> u</w:t>
      </w:r>
      <w:r w:rsidR="00FF02E3" w:rsidRPr="005100BA">
        <w:rPr>
          <w:rFonts w:ascii="Times New Roman" w:hAnsi="Times New Roman"/>
          <w:sz w:val="24"/>
          <w:szCs w:val="24"/>
        </w:rPr>
        <w:t xml:space="preserve">n dokumentu glabāšanas pakalpojumu sniegšanā valsts </w:t>
      </w:r>
      <w:r w:rsidR="001E711C">
        <w:rPr>
          <w:rFonts w:ascii="Times New Roman" w:hAnsi="Times New Roman"/>
          <w:sz w:val="24"/>
          <w:szCs w:val="24"/>
        </w:rPr>
        <w:t>vai</w:t>
      </w:r>
      <w:r w:rsidR="00FF02E3" w:rsidRPr="005100BA">
        <w:rPr>
          <w:rFonts w:ascii="Times New Roman" w:hAnsi="Times New Roman"/>
          <w:sz w:val="24"/>
          <w:szCs w:val="24"/>
        </w:rPr>
        <w:t xml:space="preserve"> pašvaldīb</w:t>
      </w:r>
      <w:r w:rsidR="001E711C">
        <w:rPr>
          <w:rFonts w:ascii="Times New Roman" w:hAnsi="Times New Roman"/>
          <w:sz w:val="24"/>
          <w:szCs w:val="24"/>
        </w:rPr>
        <w:t>as</w:t>
      </w:r>
      <w:r w:rsidR="00FF02E3" w:rsidRPr="005100BA">
        <w:rPr>
          <w:rFonts w:ascii="Times New Roman" w:hAnsi="Times New Roman"/>
          <w:sz w:val="24"/>
          <w:szCs w:val="24"/>
        </w:rPr>
        <w:t xml:space="preserve"> institūcijā</w:t>
      </w:r>
      <w:r w:rsidR="00A96719">
        <w:rPr>
          <w:rFonts w:ascii="Times New Roman" w:hAnsi="Times New Roman"/>
          <w:sz w:val="24"/>
          <w:szCs w:val="24"/>
        </w:rPr>
        <w:t>s</w:t>
      </w:r>
      <w:r w:rsidR="00FF02E3" w:rsidRPr="005100BA">
        <w:rPr>
          <w:rFonts w:ascii="Times New Roman" w:hAnsi="Times New Roman"/>
          <w:sz w:val="24"/>
          <w:szCs w:val="24"/>
        </w:rPr>
        <w:t xml:space="preserve"> pēdējo </w:t>
      </w:r>
      <w:r>
        <w:rPr>
          <w:rFonts w:ascii="Times New Roman" w:hAnsi="Times New Roman"/>
          <w:sz w:val="24"/>
          <w:szCs w:val="24"/>
        </w:rPr>
        <w:t>3 (triju)</w:t>
      </w:r>
      <w:r w:rsidR="00FF02E3" w:rsidRPr="005100BA">
        <w:rPr>
          <w:rFonts w:ascii="Times New Roman" w:hAnsi="Times New Roman"/>
          <w:sz w:val="24"/>
          <w:szCs w:val="24"/>
        </w:rPr>
        <w:t xml:space="preserve"> gadu laikā vismaz </w:t>
      </w:r>
      <w:r>
        <w:rPr>
          <w:rFonts w:ascii="Times New Roman" w:hAnsi="Times New Roman"/>
          <w:sz w:val="24"/>
          <w:szCs w:val="24"/>
        </w:rPr>
        <w:t>2 (</w:t>
      </w:r>
      <w:r w:rsidR="00FF02E3" w:rsidRPr="005100BA">
        <w:rPr>
          <w:rFonts w:ascii="Times New Roman" w:hAnsi="Times New Roman"/>
          <w:sz w:val="24"/>
          <w:szCs w:val="24"/>
        </w:rPr>
        <w:t>diviem</w:t>
      </w:r>
      <w:r>
        <w:rPr>
          <w:rFonts w:ascii="Times New Roman" w:hAnsi="Times New Roman"/>
          <w:sz w:val="24"/>
          <w:szCs w:val="24"/>
        </w:rPr>
        <w:t>)</w:t>
      </w:r>
      <w:r w:rsidR="00FF02E3" w:rsidRPr="005100BA">
        <w:rPr>
          <w:rFonts w:ascii="Times New Roman" w:hAnsi="Times New Roman"/>
          <w:sz w:val="24"/>
          <w:szCs w:val="24"/>
        </w:rPr>
        <w:t xml:space="preserve"> dažādiem </w:t>
      </w:r>
      <w:r w:rsidR="00AD5E3B">
        <w:rPr>
          <w:rFonts w:ascii="Times New Roman" w:hAnsi="Times New Roman"/>
          <w:sz w:val="24"/>
          <w:szCs w:val="24"/>
        </w:rPr>
        <w:t>p</w:t>
      </w:r>
      <w:r w:rsidR="00FF02E3" w:rsidRPr="005100BA">
        <w:rPr>
          <w:rFonts w:ascii="Times New Roman" w:hAnsi="Times New Roman"/>
          <w:sz w:val="24"/>
          <w:szCs w:val="24"/>
        </w:rPr>
        <w:t xml:space="preserve">asūtītājiem. Par priekšrocību uzskatāma līdzīga pakalpojuma sniegšana </w:t>
      </w:r>
      <w:r w:rsidR="00AD5E3B" w:rsidRPr="009F7450">
        <w:rPr>
          <w:rFonts w:ascii="Times New Roman" w:hAnsi="Times New Roman"/>
          <w:sz w:val="24"/>
          <w:szCs w:val="24"/>
        </w:rPr>
        <w:t>augstākās</w:t>
      </w:r>
      <w:r w:rsidR="00AD5E3B">
        <w:rPr>
          <w:rFonts w:ascii="Times New Roman" w:hAnsi="Times New Roman"/>
          <w:sz w:val="24"/>
          <w:szCs w:val="24"/>
        </w:rPr>
        <w:t xml:space="preserve"> </w:t>
      </w:r>
      <w:r w:rsidR="006D3A72" w:rsidRPr="00734CE1">
        <w:rPr>
          <w:rFonts w:ascii="Times New Roman" w:hAnsi="Times New Roman"/>
          <w:sz w:val="24"/>
          <w:szCs w:val="24"/>
        </w:rPr>
        <w:t>izglītības</w:t>
      </w:r>
      <w:r w:rsidR="00FF02E3" w:rsidRPr="00734CE1">
        <w:rPr>
          <w:rFonts w:ascii="Times New Roman" w:hAnsi="Times New Roman"/>
          <w:sz w:val="24"/>
          <w:szCs w:val="24"/>
        </w:rPr>
        <w:t xml:space="preserve"> iestādēm.</w:t>
      </w:r>
    </w:p>
    <w:p w14:paraId="4AE9D305" w14:textId="6B67B61E" w:rsidR="00873614" w:rsidRPr="00734CE1" w:rsidRDefault="00A20C6B" w:rsidP="00F92389">
      <w:pPr>
        <w:pStyle w:val="Sarakstarindkopa"/>
        <w:numPr>
          <w:ilvl w:val="0"/>
          <w:numId w:val="13"/>
        </w:numPr>
        <w:spacing w:before="120" w:after="120" w:line="240" w:lineRule="auto"/>
        <w:ind w:right="-1"/>
        <w:jc w:val="both"/>
        <w:rPr>
          <w:rFonts w:ascii="Times New Roman" w:hAnsi="Times New Roman"/>
          <w:sz w:val="24"/>
          <w:szCs w:val="24"/>
        </w:rPr>
      </w:pPr>
      <w:r>
        <w:rPr>
          <w:rFonts w:ascii="Times New Roman" w:hAnsi="Times New Roman"/>
          <w:sz w:val="24"/>
          <w:szCs w:val="24"/>
        </w:rPr>
        <w:t>Pretendents</w:t>
      </w:r>
      <w:r w:rsidR="00FF02E3" w:rsidRPr="005100BA">
        <w:rPr>
          <w:rFonts w:ascii="Times New Roman" w:hAnsi="Times New Roman"/>
          <w:sz w:val="24"/>
          <w:szCs w:val="24"/>
        </w:rPr>
        <w:t xml:space="preserve"> ir atbildīgs par normatīv</w:t>
      </w:r>
      <w:r w:rsidR="00266434">
        <w:rPr>
          <w:rFonts w:ascii="Times New Roman" w:hAnsi="Times New Roman"/>
          <w:sz w:val="24"/>
          <w:szCs w:val="24"/>
        </w:rPr>
        <w:t>aj</w:t>
      </w:r>
      <w:r w:rsidR="00FF02E3" w:rsidRPr="005100BA">
        <w:rPr>
          <w:rFonts w:ascii="Times New Roman" w:hAnsi="Times New Roman"/>
          <w:sz w:val="24"/>
          <w:szCs w:val="24"/>
        </w:rPr>
        <w:t xml:space="preserve">iem aktiem atbilstošu dokumentu sakārtošanu </w:t>
      </w:r>
      <w:r w:rsidR="00FF02E3" w:rsidRPr="00734CE1">
        <w:rPr>
          <w:rFonts w:ascii="Times New Roman" w:hAnsi="Times New Roman"/>
          <w:sz w:val="24"/>
          <w:szCs w:val="24"/>
        </w:rPr>
        <w:t>un par saviem līdzekļiem veic Latvijas Nacionālā arhīva izvirzīto pretenziju novēršanu.</w:t>
      </w:r>
    </w:p>
    <w:p w14:paraId="556644F7" w14:textId="516A398C" w:rsidR="00873614" w:rsidRPr="005100BA" w:rsidRDefault="00FF02E3" w:rsidP="00F92389">
      <w:pPr>
        <w:pStyle w:val="Sarakstarindkopa"/>
        <w:numPr>
          <w:ilvl w:val="0"/>
          <w:numId w:val="13"/>
        </w:numPr>
        <w:spacing w:before="120" w:after="120" w:line="240" w:lineRule="auto"/>
        <w:ind w:right="-1"/>
        <w:jc w:val="both"/>
        <w:rPr>
          <w:rFonts w:ascii="Times New Roman" w:hAnsi="Times New Roman"/>
          <w:sz w:val="24"/>
          <w:szCs w:val="24"/>
        </w:rPr>
      </w:pPr>
      <w:r w:rsidRPr="005100BA">
        <w:rPr>
          <w:rFonts w:ascii="Times New Roman" w:hAnsi="Times New Roman"/>
          <w:sz w:val="24"/>
          <w:szCs w:val="24"/>
        </w:rPr>
        <w:t xml:space="preserve">Visi </w:t>
      </w:r>
      <w:r w:rsidR="00266434">
        <w:rPr>
          <w:rFonts w:ascii="Times New Roman" w:hAnsi="Times New Roman"/>
          <w:sz w:val="24"/>
          <w:szCs w:val="24"/>
        </w:rPr>
        <w:t>koledžas</w:t>
      </w:r>
      <w:r w:rsidRPr="005100BA">
        <w:rPr>
          <w:rFonts w:ascii="Times New Roman" w:hAnsi="Times New Roman"/>
          <w:sz w:val="24"/>
          <w:szCs w:val="24"/>
        </w:rPr>
        <w:t xml:space="preserve"> kārtojamie un arhivējamie dokumenti ir atzīstami par konfidenciāliem un </w:t>
      </w:r>
      <w:r w:rsidR="004D55BC">
        <w:rPr>
          <w:rFonts w:ascii="Times New Roman" w:hAnsi="Times New Roman"/>
          <w:sz w:val="24"/>
          <w:szCs w:val="24"/>
        </w:rPr>
        <w:t xml:space="preserve">nav </w:t>
      </w:r>
      <w:r w:rsidRPr="005100BA">
        <w:rPr>
          <w:rFonts w:ascii="Times New Roman" w:hAnsi="Times New Roman"/>
          <w:sz w:val="24"/>
          <w:szCs w:val="24"/>
        </w:rPr>
        <w:t>izpau</w:t>
      </w:r>
      <w:r w:rsidR="004D55BC">
        <w:rPr>
          <w:rFonts w:ascii="Times New Roman" w:hAnsi="Times New Roman"/>
          <w:sz w:val="24"/>
          <w:szCs w:val="24"/>
        </w:rPr>
        <w:t>žami</w:t>
      </w:r>
      <w:r w:rsidRPr="005100BA">
        <w:rPr>
          <w:rFonts w:ascii="Times New Roman" w:hAnsi="Times New Roman"/>
          <w:sz w:val="24"/>
          <w:szCs w:val="24"/>
        </w:rPr>
        <w:t xml:space="preserve"> trešajām personām.</w:t>
      </w:r>
    </w:p>
    <w:p w14:paraId="65700010" w14:textId="77777777" w:rsidR="00192206" w:rsidRPr="005100BA" w:rsidRDefault="00FF02E3" w:rsidP="00192206">
      <w:pPr>
        <w:pStyle w:val="Sarakstarindkopa"/>
        <w:numPr>
          <w:ilvl w:val="0"/>
          <w:numId w:val="13"/>
        </w:numPr>
        <w:spacing w:before="120" w:after="120" w:line="240" w:lineRule="auto"/>
        <w:ind w:right="-766"/>
        <w:jc w:val="both"/>
        <w:rPr>
          <w:rFonts w:ascii="Times New Roman" w:hAnsi="Times New Roman"/>
          <w:sz w:val="24"/>
          <w:szCs w:val="24"/>
        </w:rPr>
      </w:pPr>
      <w:r w:rsidRPr="005100BA">
        <w:rPr>
          <w:rFonts w:ascii="Times New Roman" w:hAnsi="Times New Roman"/>
          <w:sz w:val="24"/>
          <w:szCs w:val="24"/>
        </w:rPr>
        <w:t>Arhivēšanas pakalpojumu tehniskās prasības:</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60"/>
        <w:gridCol w:w="5670"/>
      </w:tblGrid>
      <w:tr w:rsidR="000D3247" w14:paraId="2298A9E8" w14:textId="77777777" w:rsidTr="006F5734">
        <w:tc>
          <w:tcPr>
            <w:tcW w:w="710" w:type="dxa"/>
          </w:tcPr>
          <w:p w14:paraId="1597A06E" w14:textId="77777777" w:rsidR="00192206" w:rsidRPr="005100BA" w:rsidRDefault="00192206" w:rsidP="006F5734">
            <w:pPr>
              <w:spacing w:before="120" w:after="120" w:line="240" w:lineRule="auto"/>
              <w:ind w:left="142" w:hanging="284"/>
              <w:jc w:val="center"/>
              <w:rPr>
                <w:rFonts w:ascii="Times New Roman" w:hAnsi="Times New Roman"/>
                <w:b/>
                <w:sz w:val="24"/>
                <w:szCs w:val="24"/>
              </w:rPr>
            </w:pPr>
          </w:p>
        </w:tc>
        <w:tc>
          <w:tcPr>
            <w:tcW w:w="3260" w:type="dxa"/>
            <w:shd w:val="clear" w:color="auto" w:fill="auto"/>
          </w:tcPr>
          <w:p w14:paraId="74F25654" w14:textId="77777777" w:rsidR="00192206" w:rsidRPr="005100BA" w:rsidRDefault="00FF02E3" w:rsidP="006F5734">
            <w:pPr>
              <w:spacing w:before="120" w:after="120" w:line="240" w:lineRule="auto"/>
              <w:ind w:left="142" w:hanging="284"/>
              <w:jc w:val="center"/>
              <w:rPr>
                <w:rFonts w:ascii="Times New Roman" w:hAnsi="Times New Roman"/>
                <w:b/>
                <w:sz w:val="24"/>
                <w:szCs w:val="24"/>
              </w:rPr>
            </w:pPr>
            <w:r w:rsidRPr="005100BA">
              <w:rPr>
                <w:rFonts w:ascii="Times New Roman" w:hAnsi="Times New Roman"/>
                <w:b/>
                <w:sz w:val="24"/>
                <w:szCs w:val="24"/>
              </w:rPr>
              <w:t>Pakalpojums vai darba veids</w:t>
            </w:r>
          </w:p>
        </w:tc>
        <w:tc>
          <w:tcPr>
            <w:tcW w:w="5670" w:type="dxa"/>
            <w:shd w:val="clear" w:color="auto" w:fill="auto"/>
          </w:tcPr>
          <w:p w14:paraId="0FE6C177" w14:textId="77777777" w:rsidR="00192206" w:rsidRPr="005100BA" w:rsidRDefault="00FF02E3" w:rsidP="006F5734">
            <w:pPr>
              <w:spacing w:before="120" w:after="120" w:line="240" w:lineRule="auto"/>
              <w:ind w:left="142" w:hanging="284"/>
              <w:jc w:val="center"/>
              <w:rPr>
                <w:rFonts w:ascii="Times New Roman" w:hAnsi="Times New Roman"/>
                <w:b/>
                <w:sz w:val="24"/>
                <w:szCs w:val="24"/>
              </w:rPr>
            </w:pPr>
            <w:r w:rsidRPr="005100BA">
              <w:rPr>
                <w:rFonts w:ascii="Times New Roman" w:hAnsi="Times New Roman"/>
                <w:b/>
                <w:sz w:val="24"/>
                <w:szCs w:val="24"/>
              </w:rPr>
              <w:t>Tehniskais apraksts</w:t>
            </w:r>
          </w:p>
        </w:tc>
      </w:tr>
      <w:tr w:rsidR="000D3247" w14:paraId="45EE8722" w14:textId="77777777" w:rsidTr="006F5734">
        <w:tc>
          <w:tcPr>
            <w:tcW w:w="710" w:type="dxa"/>
          </w:tcPr>
          <w:p w14:paraId="55BADB2F" w14:textId="77777777" w:rsidR="00192206" w:rsidRPr="005100BA" w:rsidRDefault="00192206" w:rsidP="00214EE1">
            <w:pPr>
              <w:numPr>
                <w:ilvl w:val="1"/>
                <w:numId w:val="13"/>
              </w:numPr>
              <w:spacing w:before="120" w:after="120" w:line="240" w:lineRule="auto"/>
              <w:ind w:left="0" w:firstLine="0"/>
              <w:rPr>
                <w:rFonts w:ascii="Times New Roman" w:hAnsi="Times New Roman"/>
                <w:sz w:val="24"/>
                <w:szCs w:val="24"/>
              </w:rPr>
            </w:pPr>
          </w:p>
        </w:tc>
        <w:tc>
          <w:tcPr>
            <w:tcW w:w="3260" w:type="dxa"/>
            <w:shd w:val="clear" w:color="auto" w:fill="auto"/>
          </w:tcPr>
          <w:p w14:paraId="7C7772DC" w14:textId="04C285DF" w:rsidR="00EE7FDD" w:rsidRPr="005100BA" w:rsidRDefault="00FF02E3" w:rsidP="006D3A72">
            <w:pPr>
              <w:spacing w:after="0" w:line="240" w:lineRule="auto"/>
              <w:jc w:val="both"/>
              <w:rPr>
                <w:rFonts w:ascii="Times New Roman" w:hAnsi="Times New Roman"/>
                <w:sz w:val="24"/>
                <w:szCs w:val="24"/>
              </w:rPr>
            </w:pPr>
            <w:r w:rsidRPr="005100BA">
              <w:rPr>
                <w:rFonts w:ascii="Times New Roman" w:hAnsi="Times New Roman"/>
                <w:sz w:val="24"/>
                <w:szCs w:val="24"/>
              </w:rPr>
              <w:t xml:space="preserve">Pastāvīgi </w:t>
            </w:r>
            <w:r w:rsidR="006D3A72">
              <w:rPr>
                <w:rFonts w:ascii="Times New Roman" w:hAnsi="Times New Roman"/>
                <w:sz w:val="24"/>
                <w:szCs w:val="24"/>
              </w:rPr>
              <w:t xml:space="preserve">un uz laiku </w:t>
            </w:r>
            <w:r w:rsidRPr="005100BA">
              <w:rPr>
                <w:rFonts w:ascii="Times New Roman" w:hAnsi="Times New Roman"/>
                <w:sz w:val="24"/>
                <w:szCs w:val="24"/>
              </w:rPr>
              <w:t>glabājamo</w:t>
            </w:r>
            <w:r w:rsidR="006D3A72">
              <w:rPr>
                <w:rFonts w:ascii="Times New Roman" w:hAnsi="Times New Roman"/>
                <w:sz w:val="24"/>
                <w:szCs w:val="24"/>
              </w:rPr>
              <w:t xml:space="preserve"> dokumentu </w:t>
            </w:r>
            <w:r w:rsidR="002C7030">
              <w:rPr>
                <w:rFonts w:ascii="Times New Roman" w:hAnsi="Times New Roman"/>
                <w:sz w:val="24"/>
                <w:szCs w:val="24"/>
              </w:rPr>
              <w:t xml:space="preserve">(darbinieku personas lietas, studējošo personas lietas u.c.) </w:t>
            </w:r>
            <w:r w:rsidR="006D3A72">
              <w:rPr>
                <w:rFonts w:ascii="Times New Roman" w:hAnsi="Times New Roman"/>
                <w:sz w:val="24"/>
                <w:szCs w:val="24"/>
              </w:rPr>
              <w:t>sakārtošana lietās</w:t>
            </w:r>
            <w:r w:rsidRPr="005100BA">
              <w:rPr>
                <w:rFonts w:ascii="Times New Roman" w:hAnsi="Times New Roman"/>
                <w:sz w:val="24"/>
                <w:szCs w:val="24"/>
              </w:rPr>
              <w:t xml:space="preserve"> </w:t>
            </w:r>
            <w:r w:rsidR="006D3A72">
              <w:rPr>
                <w:rFonts w:ascii="Times New Roman" w:hAnsi="Times New Roman"/>
                <w:sz w:val="24"/>
                <w:szCs w:val="24"/>
              </w:rPr>
              <w:t>glabāšanai koledžas arhīvā</w:t>
            </w:r>
            <w:r w:rsidR="00734CE1">
              <w:rPr>
                <w:rFonts w:ascii="Times New Roman" w:hAnsi="Times New Roman"/>
                <w:sz w:val="24"/>
                <w:szCs w:val="24"/>
              </w:rPr>
              <w:t xml:space="preserve"> un lietu</w:t>
            </w:r>
            <w:r w:rsidR="00EE7FDD">
              <w:rPr>
                <w:rFonts w:ascii="Times New Roman" w:hAnsi="Times New Roman"/>
                <w:sz w:val="24"/>
                <w:szCs w:val="24"/>
              </w:rPr>
              <w:t xml:space="preserve"> </w:t>
            </w:r>
            <w:r w:rsidR="006D3A72">
              <w:rPr>
                <w:rFonts w:ascii="Times New Roman" w:hAnsi="Times New Roman"/>
                <w:sz w:val="24"/>
                <w:szCs w:val="24"/>
              </w:rPr>
              <w:t>nodošanai</w:t>
            </w:r>
            <w:r w:rsidR="008F5873">
              <w:rPr>
                <w:rFonts w:ascii="Times New Roman" w:hAnsi="Times New Roman"/>
                <w:sz w:val="24"/>
                <w:szCs w:val="24"/>
              </w:rPr>
              <w:t xml:space="preserve"> pastāvīgā valsts </w:t>
            </w:r>
            <w:r w:rsidR="006D3A72">
              <w:rPr>
                <w:rFonts w:ascii="Times New Roman" w:hAnsi="Times New Roman"/>
                <w:sz w:val="24"/>
                <w:szCs w:val="24"/>
              </w:rPr>
              <w:t>glabāšanai Latvijas Nacionālajā arhīvā</w:t>
            </w:r>
            <w:r w:rsidR="00EE7FDD">
              <w:rPr>
                <w:rFonts w:ascii="Times New Roman" w:hAnsi="Times New Roman"/>
                <w:sz w:val="24"/>
                <w:szCs w:val="24"/>
              </w:rPr>
              <w:t xml:space="preserve">; akta par lietu nodošanu glabāšanā </w:t>
            </w:r>
            <w:r w:rsidR="002C7030">
              <w:rPr>
                <w:rFonts w:ascii="Times New Roman" w:hAnsi="Times New Roman"/>
                <w:sz w:val="24"/>
                <w:szCs w:val="24"/>
              </w:rPr>
              <w:t xml:space="preserve">Latvijas Nacionālajā arhīvā </w:t>
            </w:r>
            <w:r w:rsidR="00EE7FDD">
              <w:rPr>
                <w:rFonts w:ascii="Times New Roman" w:hAnsi="Times New Roman"/>
                <w:sz w:val="24"/>
                <w:szCs w:val="24"/>
              </w:rPr>
              <w:t>sagatavošana</w:t>
            </w:r>
          </w:p>
        </w:tc>
        <w:tc>
          <w:tcPr>
            <w:tcW w:w="5670" w:type="dxa"/>
            <w:shd w:val="clear" w:color="auto" w:fill="auto"/>
          </w:tcPr>
          <w:p w14:paraId="0D7E6B7E" w14:textId="3D337A3C" w:rsidR="00192206" w:rsidRPr="005100BA" w:rsidRDefault="00FF02E3" w:rsidP="00214EE1">
            <w:pPr>
              <w:tabs>
                <w:tab w:val="left" w:pos="34"/>
              </w:tabs>
              <w:spacing w:after="0" w:line="240" w:lineRule="auto"/>
              <w:jc w:val="both"/>
              <w:rPr>
                <w:rFonts w:ascii="Times New Roman" w:hAnsi="Times New Roman"/>
                <w:sz w:val="24"/>
                <w:szCs w:val="24"/>
              </w:rPr>
            </w:pPr>
            <w:r w:rsidRPr="005100BA">
              <w:rPr>
                <w:rFonts w:ascii="Times New Roman" w:hAnsi="Times New Roman"/>
                <w:sz w:val="24"/>
                <w:szCs w:val="24"/>
              </w:rPr>
              <w:tab/>
              <w:t>Lietām tiek veikta dokumentu ekspertīze, sistematizācija, lietas formēšana (lietas biezums līdz 30</w:t>
            </w:r>
            <w:r w:rsidR="00734CE1">
              <w:rPr>
                <w:rFonts w:ascii="Times New Roman" w:hAnsi="Times New Roman"/>
                <w:sz w:val="24"/>
                <w:szCs w:val="24"/>
              </w:rPr>
              <w:t> </w:t>
            </w:r>
            <w:r w:rsidRPr="005100BA">
              <w:rPr>
                <w:rFonts w:ascii="Times New Roman" w:hAnsi="Times New Roman"/>
                <w:sz w:val="24"/>
                <w:szCs w:val="24"/>
              </w:rPr>
              <w:t xml:space="preserve">mm), lapu numurēšana pēc nepieciešamības </w:t>
            </w:r>
            <w:r w:rsidR="00214EE1">
              <w:rPr>
                <w:rFonts w:ascii="Times New Roman" w:hAnsi="Times New Roman"/>
                <w:sz w:val="24"/>
                <w:szCs w:val="24"/>
              </w:rPr>
              <w:t>–</w:t>
            </w:r>
            <w:r w:rsidRPr="005100BA">
              <w:rPr>
                <w:rFonts w:ascii="Times New Roman" w:hAnsi="Times New Roman"/>
                <w:sz w:val="24"/>
                <w:szCs w:val="24"/>
              </w:rPr>
              <w:t xml:space="preserve"> lietā esošo dokumentu saraksta sastādīšana, lietas apliecinājuma ieraksta sastādīšana, A4 formāta lietas iešūšana kartona vākos, lietas vāka noformēšana. Viss lietas virsraksts uz vāka tiek noformēts rokrakstā atbilstoši MK noteikumiem Nr.</w:t>
            </w:r>
            <w:r w:rsidR="00734CE1">
              <w:rPr>
                <w:rFonts w:ascii="Times New Roman" w:hAnsi="Times New Roman"/>
                <w:sz w:val="24"/>
                <w:szCs w:val="24"/>
              </w:rPr>
              <w:t> </w:t>
            </w:r>
            <w:r w:rsidR="00214EE1">
              <w:rPr>
                <w:rFonts w:ascii="Times New Roman" w:hAnsi="Times New Roman"/>
                <w:sz w:val="24"/>
                <w:szCs w:val="24"/>
              </w:rPr>
              <w:t>282</w:t>
            </w:r>
            <w:r w:rsidRPr="005100BA">
              <w:rPr>
                <w:rFonts w:ascii="Times New Roman" w:hAnsi="Times New Roman"/>
                <w:sz w:val="24"/>
                <w:szCs w:val="24"/>
              </w:rPr>
              <w:t>.</w:t>
            </w:r>
          </w:p>
        </w:tc>
      </w:tr>
      <w:tr w:rsidR="000D3247" w14:paraId="40A670AE" w14:textId="77777777" w:rsidTr="006F5734">
        <w:tc>
          <w:tcPr>
            <w:tcW w:w="710" w:type="dxa"/>
          </w:tcPr>
          <w:p w14:paraId="6AC2EC54" w14:textId="77777777" w:rsidR="00192206" w:rsidRPr="005100BA" w:rsidRDefault="00192206" w:rsidP="00214EE1">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52F14F92" w14:textId="35967A47" w:rsidR="00192206" w:rsidRPr="005100BA" w:rsidRDefault="00E370E9" w:rsidP="00CE03D7">
            <w:pPr>
              <w:spacing w:after="0" w:line="240" w:lineRule="auto"/>
              <w:jc w:val="both"/>
              <w:rPr>
                <w:rFonts w:ascii="Times New Roman" w:hAnsi="Times New Roman"/>
                <w:sz w:val="24"/>
                <w:szCs w:val="24"/>
              </w:rPr>
            </w:pPr>
            <w:r>
              <w:rPr>
                <w:rFonts w:ascii="Times New Roman" w:hAnsi="Times New Roman"/>
                <w:sz w:val="24"/>
                <w:szCs w:val="24"/>
              </w:rPr>
              <w:t>U</w:t>
            </w:r>
            <w:r w:rsidR="00FF02E3" w:rsidRPr="005100BA">
              <w:rPr>
                <w:rFonts w:ascii="Times New Roman" w:hAnsi="Times New Roman"/>
                <w:sz w:val="24"/>
                <w:szCs w:val="24"/>
              </w:rPr>
              <w:t>zskaites sarakst</w:t>
            </w:r>
            <w:r w:rsidR="00CF19F9">
              <w:rPr>
                <w:rFonts w:ascii="Times New Roman" w:hAnsi="Times New Roman"/>
                <w:sz w:val="24"/>
                <w:szCs w:val="24"/>
              </w:rPr>
              <w:t>a</w:t>
            </w:r>
            <w:r w:rsidR="00FF02E3" w:rsidRPr="005100BA">
              <w:rPr>
                <w:rFonts w:ascii="Times New Roman" w:hAnsi="Times New Roman"/>
                <w:sz w:val="24"/>
                <w:szCs w:val="24"/>
              </w:rPr>
              <w:t xml:space="preserve"> veidošana un saskaņošana</w:t>
            </w:r>
            <w:r w:rsidR="00734CE1">
              <w:rPr>
                <w:rFonts w:ascii="Times New Roman" w:hAnsi="Times New Roman"/>
                <w:sz w:val="24"/>
                <w:szCs w:val="24"/>
              </w:rPr>
              <w:t xml:space="preserve"> ar</w:t>
            </w:r>
            <w:r w:rsidR="00FF02E3" w:rsidRPr="005100BA">
              <w:rPr>
                <w:rFonts w:ascii="Times New Roman" w:hAnsi="Times New Roman"/>
                <w:sz w:val="24"/>
                <w:szCs w:val="24"/>
              </w:rPr>
              <w:t xml:space="preserve"> Latvijas Nacionāl</w:t>
            </w:r>
            <w:r w:rsidR="00734CE1">
              <w:rPr>
                <w:rFonts w:ascii="Times New Roman" w:hAnsi="Times New Roman"/>
                <w:sz w:val="24"/>
                <w:szCs w:val="24"/>
              </w:rPr>
              <w:t>o</w:t>
            </w:r>
            <w:r w:rsidR="00FF02E3" w:rsidRPr="005100BA">
              <w:rPr>
                <w:rFonts w:ascii="Times New Roman" w:hAnsi="Times New Roman"/>
                <w:sz w:val="24"/>
                <w:szCs w:val="24"/>
              </w:rPr>
              <w:t xml:space="preserve"> arhīv</w:t>
            </w:r>
            <w:r w:rsidR="00734CE1">
              <w:rPr>
                <w:rFonts w:ascii="Times New Roman" w:hAnsi="Times New Roman"/>
                <w:sz w:val="24"/>
                <w:szCs w:val="24"/>
              </w:rPr>
              <w:t>u</w:t>
            </w:r>
            <w:r w:rsidR="00FF02E3" w:rsidRPr="005100BA">
              <w:rPr>
                <w:rFonts w:ascii="Times New Roman" w:hAnsi="Times New Roman"/>
                <w:sz w:val="24"/>
                <w:szCs w:val="24"/>
              </w:rPr>
              <w:t xml:space="preserve"> </w:t>
            </w:r>
          </w:p>
        </w:tc>
        <w:tc>
          <w:tcPr>
            <w:tcW w:w="5670" w:type="dxa"/>
            <w:shd w:val="clear" w:color="auto" w:fill="auto"/>
          </w:tcPr>
          <w:p w14:paraId="571AF7EF" w14:textId="68DDCD75" w:rsidR="00192206" w:rsidRPr="005100BA" w:rsidRDefault="00E370E9" w:rsidP="00903DD5">
            <w:pPr>
              <w:spacing w:after="0" w:line="240" w:lineRule="auto"/>
              <w:jc w:val="both"/>
              <w:rPr>
                <w:rFonts w:ascii="Times New Roman" w:hAnsi="Times New Roman"/>
                <w:sz w:val="24"/>
                <w:szCs w:val="24"/>
              </w:rPr>
            </w:pPr>
            <w:r>
              <w:rPr>
                <w:rFonts w:ascii="Times New Roman" w:hAnsi="Times New Roman"/>
                <w:sz w:val="24"/>
                <w:szCs w:val="24"/>
              </w:rPr>
              <w:t>U</w:t>
            </w:r>
            <w:r w:rsidR="00FF02E3" w:rsidRPr="005100BA">
              <w:rPr>
                <w:rFonts w:ascii="Times New Roman" w:hAnsi="Times New Roman"/>
                <w:sz w:val="24"/>
                <w:szCs w:val="24"/>
              </w:rPr>
              <w:t>zskaites sarakstus veido atbilstoši MK noteikumiem Nr.</w:t>
            </w:r>
            <w:r w:rsidR="00734CE1">
              <w:rPr>
                <w:rFonts w:ascii="Times New Roman" w:hAnsi="Times New Roman"/>
                <w:sz w:val="24"/>
                <w:szCs w:val="24"/>
              </w:rPr>
              <w:t> </w:t>
            </w:r>
            <w:r w:rsidR="00214EE1">
              <w:rPr>
                <w:rFonts w:ascii="Times New Roman" w:hAnsi="Times New Roman"/>
                <w:sz w:val="24"/>
                <w:szCs w:val="24"/>
              </w:rPr>
              <w:t>282</w:t>
            </w:r>
            <w:r w:rsidR="00FF02E3" w:rsidRPr="005100BA">
              <w:rPr>
                <w:rFonts w:ascii="Times New Roman" w:hAnsi="Times New Roman"/>
                <w:sz w:val="24"/>
                <w:szCs w:val="24"/>
              </w:rPr>
              <w:t xml:space="preserve"> un saskaņā ar Latvijas Nacionālā arhīva norādījumiem</w:t>
            </w:r>
            <w:r w:rsidR="00214EE1">
              <w:rPr>
                <w:rFonts w:ascii="Times New Roman" w:hAnsi="Times New Roman"/>
                <w:sz w:val="24"/>
                <w:szCs w:val="24"/>
              </w:rPr>
              <w:t>.</w:t>
            </w:r>
          </w:p>
        </w:tc>
      </w:tr>
      <w:tr w:rsidR="00911A4F" w14:paraId="67B09571" w14:textId="77777777" w:rsidTr="006F5734">
        <w:tc>
          <w:tcPr>
            <w:tcW w:w="710" w:type="dxa"/>
          </w:tcPr>
          <w:p w14:paraId="1F52BE30" w14:textId="77777777" w:rsidR="00911A4F" w:rsidRPr="005100BA" w:rsidRDefault="00911A4F" w:rsidP="00214EE1">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445709DC" w14:textId="32A80822" w:rsidR="00911A4F" w:rsidRPr="005100BA" w:rsidRDefault="00911A4F" w:rsidP="00903DD5">
            <w:pPr>
              <w:spacing w:after="0" w:line="240" w:lineRule="auto"/>
              <w:jc w:val="both"/>
              <w:rPr>
                <w:rFonts w:ascii="Times New Roman" w:hAnsi="Times New Roman"/>
                <w:sz w:val="24"/>
                <w:szCs w:val="24"/>
              </w:rPr>
            </w:pPr>
            <w:r>
              <w:rPr>
                <w:rFonts w:ascii="Times New Roman" w:hAnsi="Times New Roman"/>
                <w:sz w:val="24"/>
                <w:szCs w:val="24"/>
              </w:rPr>
              <w:t xml:space="preserve">Lietu </w:t>
            </w:r>
            <w:proofErr w:type="spellStart"/>
            <w:r>
              <w:rPr>
                <w:rFonts w:ascii="Times New Roman" w:hAnsi="Times New Roman"/>
                <w:sz w:val="24"/>
                <w:szCs w:val="24"/>
              </w:rPr>
              <w:t>kartonēšana</w:t>
            </w:r>
            <w:proofErr w:type="spellEnd"/>
          </w:p>
        </w:tc>
        <w:tc>
          <w:tcPr>
            <w:tcW w:w="5670" w:type="dxa"/>
            <w:shd w:val="clear" w:color="auto" w:fill="auto"/>
          </w:tcPr>
          <w:p w14:paraId="5A220F44" w14:textId="2FBB3E2F" w:rsidR="00911A4F" w:rsidRPr="005100BA" w:rsidRDefault="00911A4F" w:rsidP="00903DD5">
            <w:pPr>
              <w:spacing w:after="0" w:line="240" w:lineRule="auto"/>
              <w:jc w:val="both"/>
              <w:rPr>
                <w:rFonts w:ascii="Times New Roman" w:hAnsi="Times New Roman"/>
                <w:sz w:val="24"/>
                <w:szCs w:val="24"/>
              </w:rPr>
            </w:pPr>
            <w:r w:rsidRPr="005100BA">
              <w:rPr>
                <w:rFonts w:ascii="Times New Roman" w:hAnsi="Times New Roman"/>
                <w:sz w:val="24"/>
                <w:szCs w:val="24"/>
              </w:rPr>
              <w:t>Arhivētās lietas ievieto kartona kārbā</w:t>
            </w:r>
            <w:r>
              <w:rPr>
                <w:rFonts w:ascii="Times New Roman" w:hAnsi="Times New Roman"/>
                <w:sz w:val="24"/>
                <w:szCs w:val="24"/>
              </w:rPr>
              <w:t>s, uz kārbas norādot tās saturu</w:t>
            </w:r>
          </w:p>
        </w:tc>
      </w:tr>
      <w:tr w:rsidR="000D3247" w14:paraId="0E279038" w14:textId="77777777" w:rsidTr="006F5734">
        <w:tc>
          <w:tcPr>
            <w:tcW w:w="710" w:type="dxa"/>
          </w:tcPr>
          <w:p w14:paraId="0C844888" w14:textId="77777777" w:rsidR="009F5F9E" w:rsidRPr="005100BA" w:rsidRDefault="009F5F9E" w:rsidP="00214EE1">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49DF468C" w14:textId="1DC518FD" w:rsidR="009F5F9E" w:rsidRPr="005100BA" w:rsidRDefault="00FF02E3" w:rsidP="00886648">
            <w:pPr>
              <w:spacing w:after="0" w:line="240" w:lineRule="auto"/>
              <w:jc w:val="both"/>
              <w:rPr>
                <w:rFonts w:ascii="Times New Roman" w:hAnsi="Times New Roman"/>
                <w:sz w:val="24"/>
                <w:szCs w:val="24"/>
              </w:rPr>
            </w:pPr>
            <w:r>
              <w:rPr>
                <w:rFonts w:ascii="Times New Roman" w:hAnsi="Times New Roman"/>
                <w:sz w:val="24"/>
                <w:szCs w:val="24"/>
              </w:rPr>
              <w:t>Pastāvīgi glabājamo un personāla dokumentu</w:t>
            </w:r>
            <w:r w:rsidR="00F26499">
              <w:rPr>
                <w:rFonts w:ascii="Times New Roman" w:hAnsi="Times New Roman"/>
                <w:sz w:val="24"/>
                <w:szCs w:val="24"/>
              </w:rPr>
              <w:t xml:space="preserve"> par </w:t>
            </w:r>
            <w:r w:rsidR="00F26499">
              <w:rPr>
                <w:rFonts w:ascii="Times New Roman" w:hAnsi="Times New Roman"/>
                <w:sz w:val="24"/>
                <w:szCs w:val="24"/>
              </w:rPr>
              <w:lastRenderedPageBreak/>
              <w:t>2014.-2016</w:t>
            </w:r>
            <w:r>
              <w:rPr>
                <w:rFonts w:ascii="Times New Roman" w:hAnsi="Times New Roman"/>
                <w:sz w:val="24"/>
                <w:szCs w:val="24"/>
              </w:rPr>
              <w:t>.</w:t>
            </w:r>
            <w:r w:rsidR="00734CE1">
              <w:rPr>
                <w:rFonts w:ascii="Times New Roman" w:hAnsi="Times New Roman"/>
                <w:sz w:val="24"/>
                <w:szCs w:val="24"/>
              </w:rPr>
              <w:t> </w:t>
            </w:r>
            <w:r>
              <w:rPr>
                <w:rFonts w:ascii="Times New Roman" w:hAnsi="Times New Roman"/>
                <w:sz w:val="24"/>
                <w:szCs w:val="24"/>
              </w:rPr>
              <w:t>gadu sakārtošana</w:t>
            </w:r>
            <w:r w:rsidR="00D06DD6">
              <w:rPr>
                <w:rFonts w:ascii="Times New Roman" w:hAnsi="Times New Roman"/>
                <w:sz w:val="24"/>
                <w:szCs w:val="24"/>
              </w:rPr>
              <w:t>,</w:t>
            </w:r>
            <w:r>
              <w:rPr>
                <w:rFonts w:ascii="Times New Roman" w:hAnsi="Times New Roman"/>
                <w:sz w:val="24"/>
                <w:szCs w:val="24"/>
              </w:rPr>
              <w:t xml:space="preserve"> uzziņu sistēmas </w:t>
            </w:r>
            <w:r w:rsidR="007D4669">
              <w:rPr>
                <w:rFonts w:ascii="Times New Roman" w:hAnsi="Times New Roman"/>
                <w:sz w:val="24"/>
                <w:szCs w:val="24"/>
              </w:rPr>
              <w:t xml:space="preserve">sagatavošana un </w:t>
            </w:r>
            <w:r w:rsidR="00D06DD6">
              <w:rPr>
                <w:rFonts w:ascii="Times New Roman" w:hAnsi="Times New Roman"/>
                <w:sz w:val="24"/>
                <w:szCs w:val="24"/>
              </w:rPr>
              <w:t xml:space="preserve">tās </w:t>
            </w:r>
            <w:r>
              <w:rPr>
                <w:rFonts w:ascii="Times New Roman" w:hAnsi="Times New Roman"/>
                <w:sz w:val="24"/>
                <w:szCs w:val="24"/>
              </w:rPr>
              <w:t xml:space="preserve">iesniegšana saskaņošanai </w:t>
            </w:r>
            <w:r w:rsidRPr="005100BA">
              <w:rPr>
                <w:rFonts w:ascii="Times New Roman" w:hAnsi="Times New Roman"/>
                <w:sz w:val="24"/>
                <w:szCs w:val="24"/>
              </w:rPr>
              <w:t>Latvijas N</w:t>
            </w:r>
            <w:r>
              <w:rPr>
                <w:rFonts w:ascii="Times New Roman" w:hAnsi="Times New Roman"/>
                <w:sz w:val="24"/>
                <w:szCs w:val="24"/>
              </w:rPr>
              <w:t>acionālā arhīvā</w:t>
            </w:r>
          </w:p>
        </w:tc>
        <w:tc>
          <w:tcPr>
            <w:tcW w:w="5670" w:type="dxa"/>
            <w:shd w:val="clear" w:color="auto" w:fill="auto"/>
          </w:tcPr>
          <w:p w14:paraId="15A24B18" w14:textId="65B691B1" w:rsidR="009F5F9E" w:rsidRPr="005100BA" w:rsidRDefault="00FF02E3" w:rsidP="004740F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Pastāvīgi glabājamo un personāla </w:t>
            </w:r>
            <w:r w:rsidR="00F26499">
              <w:rPr>
                <w:rFonts w:ascii="Times New Roman" w:hAnsi="Times New Roman"/>
                <w:sz w:val="24"/>
                <w:szCs w:val="24"/>
              </w:rPr>
              <w:t>dokumentu par 2014.-2016</w:t>
            </w:r>
            <w:r>
              <w:rPr>
                <w:rFonts w:ascii="Times New Roman" w:hAnsi="Times New Roman"/>
                <w:sz w:val="24"/>
                <w:szCs w:val="24"/>
              </w:rPr>
              <w:t>.</w:t>
            </w:r>
            <w:r w:rsidR="00734CE1">
              <w:rPr>
                <w:rFonts w:ascii="Times New Roman" w:hAnsi="Times New Roman"/>
                <w:sz w:val="24"/>
                <w:szCs w:val="24"/>
              </w:rPr>
              <w:t> </w:t>
            </w:r>
            <w:r>
              <w:rPr>
                <w:rFonts w:ascii="Times New Roman" w:hAnsi="Times New Roman"/>
                <w:sz w:val="24"/>
                <w:szCs w:val="24"/>
              </w:rPr>
              <w:t xml:space="preserve">gadu </w:t>
            </w:r>
            <w:r w:rsidR="00F70E74">
              <w:rPr>
                <w:rFonts w:ascii="Times New Roman" w:hAnsi="Times New Roman"/>
                <w:sz w:val="24"/>
                <w:szCs w:val="24"/>
              </w:rPr>
              <w:t xml:space="preserve">izvērtēšana, </w:t>
            </w:r>
            <w:r>
              <w:rPr>
                <w:rFonts w:ascii="Times New Roman" w:hAnsi="Times New Roman"/>
                <w:sz w:val="24"/>
                <w:szCs w:val="24"/>
              </w:rPr>
              <w:t xml:space="preserve">sakārtošana </w:t>
            </w:r>
            <w:r w:rsidR="00CF19F9">
              <w:rPr>
                <w:rFonts w:ascii="Times New Roman" w:hAnsi="Times New Roman"/>
                <w:sz w:val="24"/>
                <w:szCs w:val="24"/>
              </w:rPr>
              <w:t xml:space="preserve">glabāšanai </w:t>
            </w:r>
            <w:r w:rsidR="007D4669">
              <w:rPr>
                <w:rFonts w:ascii="Times New Roman" w:hAnsi="Times New Roman"/>
                <w:sz w:val="24"/>
                <w:szCs w:val="24"/>
              </w:rPr>
              <w:t xml:space="preserve">un </w:t>
            </w:r>
            <w:r>
              <w:rPr>
                <w:rFonts w:ascii="Times New Roman" w:hAnsi="Times New Roman"/>
                <w:sz w:val="24"/>
                <w:szCs w:val="24"/>
              </w:rPr>
              <w:t xml:space="preserve">uzziņu </w:t>
            </w:r>
            <w:r>
              <w:rPr>
                <w:rFonts w:ascii="Times New Roman" w:hAnsi="Times New Roman"/>
                <w:sz w:val="24"/>
                <w:szCs w:val="24"/>
              </w:rPr>
              <w:lastRenderedPageBreak/>
              <w:t>sistēmas</w:t>
            </w:r>
            <w:r w:rsidR="004740F1">
              <w:rPr>
                <w:rFonts w:ascii="Times New Roman" w:hAnsi="Times New Roman"/>
                <w:sz w:val="24"/>
                <w:szCs w:val="24"/>
              </w:rPr>
              <w:t xml:space="preserve"> sagatavošana</w:t>
            </w:r>
            <w:r>
              <w:rPr>
                <w:rFonts w:ascii="Times New Roman" w:hAnsi="Times New Roman"/>
                <w:sz w:val="24"/>
                <w:szCs w:val="24"/>
              </w:rPr>
              <w:t xml:space="preserve"> </w:t>
            </w:r>
            <w:r w:rsidR="007D4669">
              <w:rPr>
                <w:rFonts w:ascii="Times New Roman" w:hAnsi="Times New Roman"/>
                <w:sz w:val="24"/>
                <w:szCs w:val="24"/>
              </w:rPr>
              <w:t>(</w:t>
            </w:r>
            <w:r w:rsidR="004740F1">
              <w:rPr>
                <w:rFonts w:ascii="Times New Roman" w:hAnsi="Times New Roman"/>
                <w:sz w:val="24"/>
                <w:szCs w:val="24"/>
              </w:rPr>
              <w:t xml:space="preserve">t.sk. </w:t>
            </w:r>
            <w:r w:rsidR="00CF19F9">
              <w:rPr>
                <w:rFonts w:ascii="Times New Roman" w:hAnsi="Times New Roman"/>
                <w:sz w:val="24"/>
                <w:szCs w:val="24"/>
              </w:rPr>
              <w:t xml:space="preserve">vairāklīmeņu </w:t>
            </w:r>
            <w:proofErr w:type="spellStart"/>
            <w:r w:rsidR="007D4669">
              <w:rPr>
                <w:rFonts w:ascii="Times New Roman" w:hAnsi="Times New Roman"/>
                <w:sz w:val="24"/>
                <w:szCs w:val="24"/>
              </w:rPr>
              <w:t>arhīviskā</w:t>
            </w:r>
            <w:proofErr w:type="spellEnd"/>
            <w:r w:rsidR="007D4669">
              <w:rPr>
                <w:rFonts w:ascii="Times New Roman" w:hAnsi="Times New Roman"/>
                <w:sz w:val="24"/>
                <w:szCs w:val="24"/>
              </w:rPr>
              <w:t xml:space="preserve"> apraksta shēma</w:t>
            </w:r>
            <w:r w:rsidR="00AD5E3B">
              <w:rPr>
                <w:rFonts w:ascii="Times New Roman" w:hAnsi="Times New Roman"/>
                <w:sz w:val="24"/>
                <w:szCs w:val="24"/>
              </w:rPr>
              <w:t xml:space="preserve">, </w:t>
            </w:r>
            <w:r w:rsidR="004740F1">
              <w:rPr>
                <w:rFonts w:ascii="Times New Roman" w:hAnsi="Times New Roman"/>
                <w:sz w:val="24"/>
                <w:szCs w:val="24"/>
              </w:rPr>
              <w:t>fonda</w:t>
            </w:r>
            <w:r w:rsidR="007D4669">
              <w:rPr>
                <w:rFonts w:ascii="Times New Roman" w:hAnsi="Times New Roman"/>
                <w:sz w:val="24"/>
                <w:szCs w:val="24"/>
              </w:rPr>
              <w:t xml:space="preserve"> a</w:t>
            </w:r>
            <w:r w:rsidR="00AD5E3B">
              <w:rPr>
                <w:rFonts w:ascii="Times New Roman" w:hAnsi="Times New Roman"/>
                <w:sz w:val="24"/>
                <w:szCs w:val="24"/>
              </w:rPr>
              <w:t>prakst</w:t>
            </w:r>
            <w:r w:rsidR="004740F1">
              <w:rPr>
                <w:rFonts w:ascii="Times New Roman" w:hAnsi="Times New Roman"/>
                <w:sz w:val="24"/>
                <w:szCs w:val="24"/>
              </w:rPr>
              <w:t>s</w:t>
            </w:r>
            <w:r w:rsidR="00AD5E3B">
              <w:rPr>
                <w:rFonts w:ascii="Times New Roman" w:hAnsi="Times New Roman"/>
                <w:sz w:val="24"/>
                <w:szCs w:val="24"/>
              </w:rPr>
              <w:t>, uzskaites sarakst</w:t>
            </w:r>
            <w:r w:rsidR="004740F1">
              <w:rPr>
                <w:rFonts w:ascii="Times New Roman" w:hAnsi="Times New Roman"/>
                <w:sz w:val="24"/>
                <w:szCs w:val="24"/>
              </w:rPr>
              <w:t>i</w:t>
            </w:r>
            <w:r w:rsidR="00D06DD6">
              <w:rPr>
                <w:rFonts w:ascii="Times New Roman" w:hAnsi="Times New Roman"/>
                <w:sz w:val="24"/>
                <w:szCs w:val="24"/>
              </w:rPr>
              <w:t xml:space="preserve">) </w:t>
            </w:r>
            <w:r w:rsidR="00F70E74">
              <w:rPr>
                <w:rFonts w:ascii="Times New Roman" w:hAnsi="Times New Roman"/>
                <w:sz w:val="24"/>
                <w:szCs w:val="24"/>
              </w:rPr>
              <w:t xml:space="preserve">un tās </w:t>
            </w:r>
            <w:r w:rsidR="007D4669">
              <w:rPr>
                <w:rFonts w:ascii="Times New Roman" w:hAnsi="Times New Roman"/>
                <w:sz w:val="24"/>
                <w:szCs w:val="24"/>
              </w:rPr>
              <w:t>iesnieg</w:t>
            </w:r>
            <w:r w:rsidR="00D06DD6">
              <w:rPr>
                <w:rFonts w:ascii="Times New Roman" w:hAnsi="Times New Roman"/>
                <w:sz w:val="24"/>
                <w:szCs w:val="24"/>
              </w:rPr>
              <w:t>šana</w:t>
            </w:r>
            <w:r w:rsidR="007D4669">
              <w:rPr>
                <w:rFonts w:ascii="Times New Roman" w:hAnsi="Times New Roman"/>
                <w:sz w:val="24"/>
                <w:szCs w:val="24"/>
              </w:rPr>
              <w:t xml:space="preserve"> saskaņošanai</w:t>
            </w:r>
            <w:r>
              <w:rPr>
                <w:rFonts w:ascii="Times New Roman" w:hAnsi="Times New Roman"/>
                <w:sz w:val="24"/>
                <w:szCs w:val="24"/>
              </w:rPr>
              <w:t xml:space="preserve"> </w:t>
            </w:r>
            <w:r w:rsidRPr="005100BA">
              <w:rPr>
                <w:rFonts w:ascii="Times New Roman" w:hAnsi="Times New Roman"/>
                <w:sz w:val="24"/>
                <w:szCs w:val="24"/>
              </w:rPr>
              <w:t>Latvijas N</w:t>
            </w:r>
            <w:r>
              <w:rPr>
                <w:rFonts w:ascii="Times New Roman" w:hAnsi="Times New Roman"/>
                <w:sz w:val="24"/>
                <w:szCs w:val="24"/>
              </w:rPr>
              <w:t>acionālā arhīvā</w:t>
            </w:r>
            <w:r w:rsidR="007D4669">
              <w:rPr>
                <w:rFonts w:ascii="Times New Roman" w:hAnsi="Times New Roman"/>
                <w:sz w:val="24"/>
                <w:szCs w:val="24"/>
              </w:rPr>
              <w:t xml:space="preserve"> līdz </w:t>
            </w:r>
            <w:r w:rsidR="007D4669" w:rsidRPr="00F92389">
              <w:rPr>
                <w:rFonts w:ascii="Times New Roman" w:hAnsi="Times New Roman"/>
                <w:sz w:val="24"/>
                <w:szCs w:val="24"/>
              </w:rPr>
              <w:t>202</w:t>
            </w:r>
            <w:r w:rsidR="00F26499" w:rsidRPr="00F92389">
              <w:rPr>
                <w:rFonts w:ascii="Times New Roman" w:hAnsi="Times New Roman"/>
                <w:sz w:val="24"/>
                <w:szCs w:val="24"/>
              </w:rPr>
              <w:t>5</w:t>
            </w:r>
            <w:r w:rsidR="007D4669" w:rsidRPr="00F92389">
              <w:rPr>
                <w:rFonts w:ascii="Times New Roman" w:hAnsi="Times New Roman"/>
                <w:sz w:val="24"/>
                <w:szCs w:val="24"/>
              </w:rPr>
              <w:t>.</w:t>
            </w:r>
            <w:r w:rsidR="00734CE1" w:rsidRPr="00F92389">
              <w:rPr>
                <w:rFonts w:ascii="Times New Roman" w:hAnsi="Times New Roman"/>
                <w:sz w:val="24"/>
                <w:szCs w:val="24"/>
              </w:rPr>
              <w:t> </w:t>
            </w:r>
            <w:r w:rsidR="007D4669" w:rsidRPr="00F92389">
              <w:rPr>
                <w:rFonts w:ascii="Times New Roman" w:hAnsi="Times New Roman"/>
                <w:sz w:val="24"/>
                <w:szCs w:val="24"/>
              </w:rPr>
              <w:t>gada 31.</w:t>
            </w:r>
            <w:r w:rsidR="00734CE1" w:rsidRPr="00F92389">
              <w:rPr>
                <w:rFonts w:ascii="Times New Roman" w:hAnsi="Times New Roman"/>
                <w:sz w:val="24"/>
                <w:szCs w:val="24"/>
              </w:rPr>
              <w:t> </w:t>
            </w:r>
            <w:r w:rsidR="007D4669" w:rsidRPr="00F92389">
              <w:rPr>
                <w:rFonts w:ascii="Times New Roman" w:hAnsi="Times New Roman"/>
                <w:sz w:val="24"/>
                <w:szCs w:val="24"/>
              </w:rPr>
              <w:t>decembrim</w:t>
            </w:r>
            <w:r w:rsidR="008A27D2" w:rsidRPr="00F92389">
              <w:rPr>
                <w:rFonts w:ascii="Times New Roman" w:hAnsi="Times New Roman"/>
                <w:sz w:val="24"/>
                <w:szCs w:val="24"/>
              </w:rPr>
              <w:t>.</w:t>
            </w:r>
          </w:p>
        </w:tc>
      </w:tr>
      <w:tr w:rsidR="000D3247" w14:paraId="3EDC4F71" w14:textId="77777777" w:rsidTr="006F5734">
        <w:tc>
          <w:tcPr>
            <w:tcW w:w="710" w:type="dxa"/>
          </w:tcPr>
          <w:p w14:paraId="41C6DE6D" w14:textId="77777777" w:rsidR="00BA75C5" w:rsidRPr="005100BA" w:rsidRDefault="00BA75C5" w:rsidP="00214EE1">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054FE207" w14:textId="7A8BC0EC" w:rsidR="00BA75C5" w:rsidRPr="005100BA" w:rsidRDefault="00FF02E3" w:rsidP="00D06DD6">
            <w:pPr>
              <w:spacing w:after="0" w:line="240" w:lineRule="auto"/>
              <w:jc w:val="both"/>
              <w:rPr>
                <w:rFonts w:ascii="Times New Roman" w:hAnsi="Times New Roman"/>
                <w:sz w:val="24"/>
                <w:szCs w:val="24"/>
              </w:rPr>
            </w:pPr>
            <w:r>
              <w:rPr>
                <w:rFonts w:ascii="Times New Roman" w:hAnsi="Times New Roman"/>
                <w:sz w:val="24"/>
                <w:szCs w:val="24"/>
              </w:rPr>
              <w:t>Pastāvīgi glabājamo un personāla dokumentu par 2017.-2019.</w:t>
            </w:r>
            <w:r w:rsidR="00734CE1">
              <w:rPr>
                <w:rFonts w:ascii="Times New Roman" w:hAnsi="Times New Roman"/>
                <w:sz w:val="24"/>
                <w:szCs w:val="24"/>
              </w:rPr>
              <w:t> </w:t>
            </w:r>
            <w:r>
              <w:rPr>
                <w:rFonts w:ascii="Times New Roman" w:hAnsi="Times New Roman"/>
                <w:sz w:val="24"/>
                <w:szCs w:val="24"/>
              </w:rPr>
              <w:t>gadu sakārtošana</w:t>
            </w:r>
            <w:r w:rsidR="00D06DD6">
              <w:rPr>
                <w:rFonts w:ascii="Times New Roman" w:hAnsi="Times New Roman"/>
                <w:sz w:val="24"/>
                <w:szCs w:val="24"/>
              </w:rPr>
              <w:t xml:space="preserve">, </w:t>
            </w:r>
            <w:r>
              <w:rPr>
                <w:rFonts w:ascii="Times New Roman" w:hAnsi="Times New Roman"/>
                <w:sz w:val="24"/>
                <w:szCs w:val="24"/>
              </w:rPr>
              <w:t xml:space="preserve">uzziņu sistēmas sagatavošana </w:t>
            </w:r>
            <w:r w:rsidR="008A27D2">
              <w:rPr>
                <w:rFonts w:ascii="Times New Roman" w:hAnsi="Times New Roman"/>
                <w:sz w:val="24"/>
                <w:szCs w:val="24"/>
              </w:rPr>
              <w:t xml:space="preserve">un </w:t>
            </w:r>
            <w:r w:rsidR="00D06DD6">
              <w:rPr>
                <w:rFonts w:ascii="Times New Roman" w:hAnsi="Times New Roman"/>
                <w:sz w:val="24"/>
                <w:szCs w:val="24"/>
              </w:rPr>
              <w:t xml:space="preserve">tās </w:t>
            </w:r>
            <w:r>
              <w:rPr>
                <w:rFonts w:ascii="Times New Roman" w:hAnsi="Times New Roman"/>
                <w:sz w:val="24"/>
                <w:szCs w:val="24"/>
              </w:rPr>
              <w:t>iesniegšana</w:t>
            </w:r>
            <w:r w:rsidR="008A27D2">
              <w:rPr>
                <w:rFonts w:ascii="Times New Roman" w:hAnsi="Times New Roman"/>
                <w:sz w:val="24"/>
                <w:szCs w:val="24"/>
              </w:rPr>
              <w:t xml:space="preserve"> saskaņ</w:t>
            </w:r>
            <w:r>
              <w:rPr>
                <w:rFonts w:ascii="Times New Roman" w:hAnsi="Times New Roman"/>
                <w:sz w:val="24"/>
                <w:szCs w:val="24"/>
              </w:rPr>
              <w:t xml:space="preserve">ošanai </w:t>
            </w:r>
            <w:r w:rsidRPr="005100BA">
              <w:rPr>
                <w:rFonts w:ascii="Times New Roman" w:hAnsi="Times New Roman"/>
                <w:sz w:val="24"/>
                <w:szCs w:val="24"/>
              </w:rPr>
              <w:t>Latvijas N</w:t>
            </w:r>
            <w:r>
              <w:rPr>
                <w:rFonts w:ascii="Times New Roman" w:hAnsi="Times New Roman"/>
                <w:sz w:val="24"/>
                <w:szCs w:val="24"/>
              </w:rPr>
              <w:t>acionālā arhīvā</w:t>
            </w:r>
          </w:p>
        </w:tc>
        <w:tc>
          <w:tcPr>
            <w:tcW w:w="5670" w:type="dxa"/>
            <w:shd w:val="clear" w:color="auto" w:fill="auto"/>
          </w:tcPr>
          <w:p w14:paraId="649EE5A1" w14:textId="26834591" w:rsidR="00BA75C5" w:rsidRPr="005100BA" w:rsidRDefault="00FF02E3" w:rsidP="008A27D2">
            <w:pPr>
              <w:spacing w:after="0" w:line="240" w:lineRule="auto"/>
              <w:jc w:val="both"/>
              <w:rPr>
                <w:rFonts w:ascii="Times New Roman" w:hAnsi="Times New Roman"/>
                <w:sz w:val="24"/>
                <w:szCs w:val="24"/>
              </w:rPr>
            </w:pPr>
            <w:r>
              <w:rPr>
                <w:rFonts w:ascii="Times New Roman" w:hAnsi="Times New Roman"/>
                <w:sz w:val="24"/>
                <w:szCs w:val="24"/>
              </w:rPr>
              <w:t>Pastāvīgi glabājamo un personāla dokumentu par 2017.-2019.</w:t>
            </w:r>
            <w:r w:rsidR="00734CE1">
              <w:rPr>
                <w:rFonts w:ascii="Times New Roman" w:hAnsi="Times New Roman"/>
                <w:sz w:val="24"/>
                <w:szCs w:val="24"/>
              </w:rPr>
              <w:t> </w:t>
            </w:r>
            <w:r>
              <w:rPr>
                <w:rFonts w:ascii="Times New Roman" w:hAnsi="Times New Roman"/>
                <w:sz w:val="24"/>
                <w:szCs w:val="24"/>
              </w:rPr>
              <w:t>gadu</w:t>
            </w:r>
            <w:r w:rsidR="00925C64">
              <w:rPr>
                <w:rFonts w:ascii="Times New Roman" w:hAnsi="Times New Roman"/>
                <w:sz w:val="24"/>
                <w:szCs w:val="24"/>
              </w:rPr>
              <w:t xml:space="preserve"> </w:t>
            </w:r>
            <w:r w:rsidR="00F70E74">
              <w:rPr>
                <w:rFonts w:ascii="Times New Roman" w:hAnsi="Times New Roman"/>
                <w:sz w:val="24"/>
                <w:szCs w:val="24"/>
              </w:rPr>
              <w:t xml:space="preserve">izvērtēšana, </w:t>
            </w:r>
            <w:r w:rsidR="00925C64">
              <w:rPr>
                <w:rFonts w:ascii="Times New Roman" w:hAnsi="Times New Roman"/>
                <w:sz w:val="24"/>
                <w:szCs w:val="24"/>
              </w:rPr>
              <w:t>sakārtošan</w:t>
            </w:r>
            <w:r>
              <w:rPr>
                <w:rFonts w:ascii="Times New Roman" w:hAnsi="Times New Roman"/>
                <w:sz w:val="24"/>
                <w:szCs w:val="24"/>
              </w:rPr>
              <w:t>a</w:t>
            </w:r>
            <w:r w:rsidR="00925C64">
              <w:rPr>
                <w:rFonts w:ascii="Times New Roman" w:hAnsi="Times New Roman"/>
                <w:sz w:val="24"/>
                <w:szCs w:val="24"/>
              </w:rPr>
              <w:t xml:space="preserve"> </w:t>
            </w:r>
            <w:r w:rsidR="00CF19F9">
              <w:rPr>
                <w:rFonts w:ascii="Times New Roman" w:hAnsi="Times New Roman"/>
                <w:sz w:val="24"/>
                <w:szCs w:val="24"/>
              </w:rPr>
              <w:t xml:space="preserve">glabāšanai </w:t>
            </w:r>
            <w:r w:rsidR="00925C64">
              <w:rPr>
                <w:rFonts w:ascii="Times New Roman" w:hAnsi="Times New Roman"/>
                <w:sz w:val="24"/>
                <w:szCs w:val="24"/>
              </w:rPr>
              <w:t>un</w:t>
            </w:r>
            <w:r>
              <w:rPr>
                <w:rFonts w:ascii="Times New Roman" w:hAnsi="Times New Roman"/>
                <w:sz w:val="24"/>
                <w:szCs w:val="24"/>
              </w:rPr>
              <w:t xml:space="preserve"> uzziņu sistēmas </w:t>
            </w:r>
            <w:r w:rsidR="00F70E74">
              <w:rPr>
                <w:rFonts w:ascii="Times New Roman" w:hAnsi="Times New Roman"/>
                <w:sz w:val="24"/>
                <w:szCs w:val="24"/>
              </w:rPr>
              <w:t xml:space="preserve">sagatavošana </w:t>
            </w:r>
            <w:r w:rsidR="00925C64">
              <w:rPr>
                <w:rFonts w:ascii="Times New Roman" w:hAnsi="Times New Roman"/>
                <w:sz w:val="24"/>
                <w:szCs w:val="24"/>
              </w:rPr>
              <w:t>(</w:t>
            </w:r>
            <w:r w:rsidR="00F70E74">
              <w:rPr>
                <w:rFonts w:ascii="Times New Roman" w:hAnsi="Times New Roman"/>
                <w:sz w:val="24"/>
                <w:szCs w:val="24"/>
              </w:rPr>
              <w:t xml:space="preserve">t.sk. </w:t>
            </w:r>
            <w:r w:rsidR="00CF19F9">
              <w:rPr>
                <w:rFonts w:ascii="Times New Roman" w:hAnsi="Times New Roman"/>
                <w:sz w:val="24"/>
                <w:szCs w:val="24"/>
              </w:rPr>
              <w:t xml:space="preserve">vairāklīmeņu </w:t>
            </w:r>
            <w:proofErr w:type="spellStart"/>
            <w:r w:rsidR="00925C64">
              <w:rPr>
                <w:rFonts w:ascii="Times New Roman" w:hAnsi="Times New Roman"/>
                <w:sz w:val="24"/>
                <w:szCs w:val="24"/>
              </w:rPr>
              <w:t>arhīviskā</w:t>
            </w:r>
            <w:proofErr w:type="spellEnd"/>
            <w:r w:rsidR="00925C64">
              <w:rPr>
                <w:rFonts w:ascii="Times New Roman" w:hAnsi="Times New Roman"/>
                <w:sz w:val="24"/>
                <w:szCs w:val="24"/>
              </w:rPr>
              <w:t xml:space="preserve"> apraksta shēm</w:t>
            </w:r>
            <w:r>
              <w:rPr>
                <w:rFonts w:ascii="Times New Roman" w:hAnsi="Times New Roman"/>
                <w:sz w:val="24"/>
                <w:szCs w:val="24"/>
              </w:rPr>
              <w:t>a</w:t>
            </w:r>
            <w:r w:rsidR="00925C64">
              <w:rPr>
                <w:rFonts w:ascii="Times New Roman" w:hAnsi="Times New Roman"/>
                <w:sz w:val="24"/>
                <w:szCs w:val="24"/>
              </w:rPr>
              <w:t xml:space="preserve">, </w:t>
            </w:r>
            <w:r w:rsidR="00F70E74">
              <w:rPr>
                <w:rFonts w:ascii="Times New Roman" w:hAnsi="Times New Roman"/>
                <w:sz w:val="24"/>
                <w:szCs w:val="24"/>
              </w:rPr>
              <w:t xml:space="preserve">fonda </w:t>
            </w:r>
            <w:r w:rsidR="00925C64">
              <w:rPr>
                <w:rFonts w:ascii="Times New Roman" w:hAnsi="Times New Roman"/>
                <w:sz w:val="24"/>
                <w:szCs w:val="24"/>
              </w:rPr>
              <w:t>aprakst</w:t>
            </w:r>
            <w:r w:rsidR="00F70E74">
              <w:rPr>
                <w:rFonts w:ascii="Times New Roman" w:hAnsi="Times New Roman"/>
                <w:sz w:val="24"/>
                <w:szCs w:val="24"/>
              </w:rPr>
              <w:t>s</w:t>
            </w:r>
            <w:r w:rsidR="00925C64">
              <w:rPr>
                <w:rFonts w:ascii="Times New Roman" w:hAnsi="Times New Roman"/>
                <w:sz w:val="24"/>
                <w:szCs w:val="24"/>
              </w:rPr>
              <w:t>, uzskaites sarakst</w:t>
            </w:r>
            <w:r w:rsidR="00F70E74">
              <w:rPr>
                <w:rFonts w:ascii="Times New Roman" w:hAnsi="Times New Roman"/>
                <w:sz w:val="24"/>
                <w:szCs w:val="24"/>
              </w:rPr>
              <w:t>i</w:t>
            </w:r>
            <w:r w:rsidR="00D06DD6">
              <w:rPr>
                <w:rFonts w:ascii="Times New Roman" w:hAnsi="Times New Roman"/>
                <w:sz w:val="24"/>
                <w:szCs w:val="24"/>
              </w:rPr>
              <w:t xml:space="preserve">) </w:t>
            </w:r>
            <w:r w:rsidR="00F70E74">
              <w:rPr>
                <w:rFonts w:ascii="Times New Roman" w:hAnsi="Times New Roman"/>
                <w:sz w:val="24"/>
                <w:szCs w:val="24"/>
              </w:rPr>
              <w:t xml:space="preserve">un tās </w:t>
            </w:r>
            <w:r w:rsidR="00D06DD6">
              <w:rPr>
                <w:rFonts w:ascii="Times New Roman" w:hAnsi="Times New Roman"/>
                <w:sz w:val="24"/>
                <w:szCs w:val="24"/>
              </w:rPr>
              <w:t>iesniegšana</w:t>
            </w:r>
            <w:r>
              <w:rPr>
                <w:rFonts w:ascii="Times New Roman" w:hAnsi="Times New Roman"/>
                <w:sz w:val="24"/>
                <w:szCs w:val="24"/>
              </w:rPr>
              <w:t xml:space="preserve"> saskaņošanai </w:t>
            </w:r>
            <w:r w:rsidRPr="005100BA">
              <w:rPr>
                <w:rFonts w:ascii="Times New Roman" w:hAnsi="Times New Roman"/>
                <w:sz w:val="24"/>
                <w:szCs w:val="24"/>
              </w:rPr>
              <w:t>Latvijas N</w:t>
            </w:r>
            <w:r>
              <w:rPr>
                <w:rFonts w:ascii="Times New Roman" w:hAnsi="Times New Roman"/>
                <w:sz w:val="24"/>
                <w:szCs w:val="24"/>
              </w:rPr>
              <w:t>acionālā arhīvā</w:t>
            </w:r>
            <w:r w:rsidR="00CF19F9">
              <w:rPr>
                <w:rFonts w:ascii="Times New Roman" w:hAnsi="Times New Roman"/>
                <w:sz w:val="24"/>
                <w:szCs w:val="24"/>
              </w:rPr>
              <w:t xml:space="preserve"> līdz līguma beigu termiņam</w:t>
            </w:r>
            <w:r>
              <w:rPr>
                <w:rFonts w:ascii="Times New Roman" w:hAnsi="Times New Roman"/>
                <w:sz w:val="24"/>
                <w:szCs w:val="24"/>
              </w:rPr>
              <w:t>.</w:t>
            </w:r>
          </w:p>
        </w:tc>
      </w:tr>
      <w:tr w:rsidR="000D3247" w14:paraId="788BA65A" w14:textId="77777777" w:rsidTr="006F5734">
        <w:tc>
          <w:tcPr>
            <w:tcW w:w="710" w:type="dxa"/>
          </w:tcPr>
          <w:p w14:paraId="4692A19D" w14:textId="77777777" w:rsidR="00D06DD6" w:rsidRPr="005100BA" w:rsidRDefault="00D06DD6" w:rsidP="00214EE1">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024EEDEA" w14:textId="6E42BFBA" w:rsidR="00D06DD6" w:rsidRDefault="00FF02E3" w:rsidP="00D06DD6">
            <w:pPr>
              <w:spacing w:after="0" w:line="240" w:lineRule="auto"/>
              <w:jc w:val="both"/>
              <w:rPr>
                <w:rFonts w:ascii="Times New Roman" w:hAnsi="Times New Roman"/>
                <w:sz w:val="24"/>
                <w:szCs w:val="24"/>
              </w:rPr>
            </w:pPr>
            <w:r>
              <w:rPr>
                <w:rFonts w:ascii="Times New Roman" w:hAnsi="Times New Roman"/>
                <w:sz w:val="24"/>
                <w:szCs w:val="24"/>
              </w:rPr>
              <w:t>Pastāvīgi glabājamo un personāla dokumentu par 2020.-2023.</w:t>
            </w:r>
            <w:r w:rsidR="00734CE1">
              <w:rPr>
                <w:rFonts w:ascii="Times New Roman" w:hAnsi="Times New Roman"/>
                <w:sz w:val="24"/>
                <w:szCs w:val="24"/>
              </w:rPr>
              <w:t> </w:t>
            </w:r>
            <w:r>
              <w:rPr>
                <w:rFonts w:ascii="Times New Roman" w:hAnsi="Times New Roman"/>
                <w:sz w:val="24"/>
                <w:szCs w:val="24"/>
              </w:rPr>
              <w:t xml:space="preserve">gadu sakārtošana, uzziņu sistēmas sagatavošana un tās iesniegšana saskaņošanai </w:t>
            </w:r>
            <w:r w:rsidRPr="005100BA">
              <w:rPr>
                <w:rFonts w:ascii="Times New Roman" w:hAnsi="Times New Roman"/>
                <w:sz w:val="24"/>
                <w:szCs w:val="24"/>
              </w:rPr>
              <w:t>Latvijas N</w:t>
            </w:r>
            <w:r>
              <w:rPr>
                <w:rFonts w:ascii="Times New Roman" w:hAnsi="Times New Roman"/>
                <w:sz w:val="24"/>
                <w:szCs w:val="24"/>
              </w:rPr>
              <w:t>acionālā arhīvā</w:t>
            </w:r>
          </w:p>
        </w:tc>
        <w:tc>
          <w:tcPr>
            <w:tcW w:w="5670" w:type="dxa"/>
            <w:shd w:val="clear" w:color="auto" w:fill="auto"/>
          </w:tcPr>
          <w:p w14:paraId="2909D05F" w14:textId="39EB0617" w:rsidR="00D06DD6" w:rsidRDefault="00FF02E3" w:rsidP="00F70E74">
            <w:pPr>
              <w:spacing w:after="0" w:line="240" w:lineRule="auto"/>
              <w:jc w:val="both"/>
              <w:rPr>
                <w:rFonts w:ascii="Times New Roman" w:hAnsi="Times New Roman"/>
                <w:sz w:val="24"/>
                <w:szCs w:val="24"/>
              </w:rPr>
            </w:pPr>
            <w:r>
              <w:rPr>
                <w:rFonts w:ascii="Times New Roman" w:hAnsi="Times New Roman"/>
                <w:sz w:val="24"/>
                <w:szCs w:val="24"/>
              </w:rPr>
              <w:t>Pastāvīgi glabājamo un pe</w:t>
            </w:r>
            <w:r w:rsidR="00903DD5">
              <w:rPr>
                <w:rFonts w:ascii="Times New Roman" w:hAnsi="Times New Roman"/>
                <w:sz w:val="24"/>
                <w:szCs w:val="24"/>
              </w:rPr>
              <w:t>rsonāla dokumentu par 2020.-2023</w:t>
            </w:r>
            <w:r>
              <w:rPr>
                <w:rFonts w:ascii="Times New Roman" w:hAnsi="Times New Roman"/>
                <w:sz w:val="24"/>
                <w:szCs w:val="24"/>
              </w:rPr>
              <w:t>.</w:t>
            </w:r>
            <w:r w:rsidR="00734CE1">
              <w:rPr>
                <w:rFonts w:ascii="Times New Roman" w:hAnsi="Times New Roman"/>
                <w:sz w:val="24"/>
                <w:szCs w:val="24"/>
              </w:rPr>
              <w:t> </w:t>
            </w:r>
            <w:r>
              <w:rPr>
                <w:rFonts w:ascii="Times New Roman" w:hAnsi="Times New Roman"/>
                <w:sz w:val="24"/>
                <w:szCs w:val="24"/>
              </w:rPr>
              <w:t xml:space="preserve">gadu </w:t>
            </w:r>
            <w:r w:rsidR="00F70E74">
              <w:rPr>
                <w:rFonts w:ascii="Times New Roman" w:hAnsi="Times New Roman"/>
                <w:sz w:val="24"/>
                <w:szCs w:val="24"/>
              </w:rPr>
              <w:t xml:space="preserve">izvērtēšana, </w:t>
            </w:r>
            <w:r>
              <w:rPr>
                <w:rFonts w:ascii="Times New Roman" w:hAnsi="Times New Roman"/>
                <w:sz w:val="24"/>
                <w:szCs w:val="24"/>
              </w:rPr>
              <w:t xml:space="preserve">sakārtošana </w:t>
            </w:r>
            <w:r w:rsidR="00CF19F9">
              <w:rPr>
                <w:rFonts w:ascii="Times New Roman" w:hAnsi="Times New Roman"/>
                <w:sz w:val="24"/>
                <w:szCs w:val="24"/>
              </w:rPr>
              <w:t xml:space="preserve">glabāšanai </w:t>
            </w:r>
            <w:r>
              <w:rPr>
                <w:rFonts w:ascii="Times New Roman" w:hAnsi="Times New Roman"/>
                <w:sz w:val="24"/>
                <w:szCs w:val="24"/>
              </w:rPr>
              <w:t xml:space="preserve">un uzziņu sistēmas </w:t>
            </w:r>
            <w:r w:rsidR="00F70E74">
              <w:rPr>
                <w:rFonts w:ascii="Times New Roman" w:hAnsi="Times New Roman"/>
                <w:sz w:val="24"/>
                <w:szCs w:val="24"/>
              </w:rPr>
              <w:t xml:space="preserve">sagatavošana </w:t>
            </w:r>
            <w:r>
              <w:rPr>
                <w:rFonts w:ascii="Times New Roman" w:hAnsi="Times New Roman"/>
                <w:sz w:val="24"/>
                <w:szCs w:val="24"/>
              </w:rPr>
              <w:t>(</w:t>
            </w:r>
            <w:r w:rsidR="00F70E74">
              <w:rPr>
                <w:rFonts w:ascii="Times New Roman" w:hAnsi="Times New Roman"/>
                <w:sz w:val="24"/>
                <w:szCs w:val="24"/>
              </w:rPr>
              <w:t xml:space="preserve">t.sk. </w:t>
            </w:r>
            <w:r>
              <w:rPr>
                <w:rFonts w:ascii="Times New Roman" w:hAnsi="Times New Roman"/>
                <w:sz w:val="24"/>
                <w:szCs w:val="24"/>
              </w:rPr>
              <w:t xml:space="preserve">vairāklīmeņu </w:t>
            </w:r>
            <w:proofErr w:type="spellStart"/>
            <w:r>
              <w:rPr>
                <w:rFonts w:ascii="Times New Roman" w:hAnsi="Times New Roman"/>
                <w:sz w:val="24"/>
                <w:szCs w:val="24"/>
              </w:rPr>
              <w:t>arhīviskā</w:t>
            </w:r>
            <w:proofErr w:type="spellEnd"/>
            <w:r>
              <w:rPr>
                <w:rFonts w:ascii="Times New Roman" w:hAnsi="Times New Roman"/>
                <w:sz w:val="24"/>
                <w:szCs w:val="24"/>
              </w:rPr>
              <w:t xml:space="preserve"> apraksta shēma</w:t>
            </w:r>
            <w:r w:rsidR="00CF19F9">
              <w:rPr>
                <w:rFonts w:ascii="Times New Roman" w:hAnsi="Times New Roman"/>
                <w:sz w:val="24"/>
                <w:szCs w:val="24"/>
              </w:rPr>
              <w:t xml:space="preserve">, </w:t>
            </w:r>
            <w:r w:rsidR="00F70E74">
              <w:rPr>
                <w:rFonts w:ascii="Times New Roman" w:hAnsi="Times New Roman"/>
                <w:sz w:val="24"/>
                <w:szCs w:val="24"/>
              </w:rPr>
              <w:t xml:space="preserve">fonda </w:t>
            </w:r>
            <w:r w:rsidR="00CF19F9">
              <w:rPr>
                <w:rFonts w:ascii="Times New Roman" w:hAnsi="Times New Roman"/>
                <w:sz w:val="24"/>
                <w:szCs w:val="24"/>
              </w:rPr>
              <w:t>aprakst</w:t>
            </w:r>
            <w:r w:rsidR="00F70E74">
              <w:rPr>
                <w:rFonts w:ascii="Times New Roman" w:hAnsi="Times New Roman"/>
                <w:sz w:val="24"/>
                <w:szCs w:val="24"/>
              </w:rPr>
              <w:t>s</w:t>
            </w:r>
            <w:r w:rsidR="00CF19F9">
              <w:rPr>
                <w:rFonts w:ascii="Times New Roman" w:hAnsi="Times New Roman"/>
                <w:sz w:val="24"/>
                <w:szCs w:val="24"/>
              </w:rPr>
              <w:t>, uzskaites sarakst</w:t>
            </w:r>
            <w:r w:rsidR="00F70E74">
              <w:rPr>
                <w:rFonts w:ascii="Times New Roman" w:hAnsi="Times New Roman"/>
                <w:sz w:val="24"/>
                <w:szCs w:val="24"/>
              </w:rPr>
              <w:t>i</w:t>
            </w:r>
            <w:r>
              <w:rPr>
                <w:rFonts w:ascii="Times New Roman" w:hAnsi="Times New Roman"/>
                <w:sz w:val="24"/>
                <w:szCs w:val="24"/>
              </w:rPr>
              <w:t xml:space="preserve">) </w:t>
            </w:r>
            <w:r w:rsidR="00F70E74">
              <w:rPr>
                <w:rFonts w:ascii="Times New Roman" w:hAnsi="Times New Roman"/>
                <w:sz w:val="24"/>
                <w:szCs w:val="24"/>
              </w:rPr>
              <w:t xml:space="preserve">un tās </w:t>
            </w:r>
            <w:r>
              <w:rPr>
                <w:rFonts w:ascii="Times New Roman" w:hAnsi="Times New Roman"/>
                <w:sz w:val="24"/>
                <w:szCs w:val="24"/>
              </w:rPr>
              <w:t xml:space="preserve">iesniegšana saskaņošanai </w:t>
            </w:r>
            <w:r w:rsidRPr="005100BA">
              <w:rPr>
                <w:rFonts w:ascii="Times New Roman" w:hAnsi="Times New Roman"/>
                <w:sz w:val="24"/>
                <w:szCs w:val="24"/>
              </w:rPr>
              <w:t>Latvijas N</w:t>
            </w:r>
            <w:r>
              <w:rPr>
                <w:rFonts w:ascii="Times New Roman" w:hAnsi="Times New Roman"/>
                <w:sz w:val="24"/>
                <w:szCs w:val="24"/>
              </w:rPr>
              <w:t>acionālā a</w:t>
            </w:r>
            <w:r w:rsidR="00CF19F9">
              <w:rPr>
                <w:rFonts w:ascii="Times New Roman" w:hAnsi="Times New Roman"/>
                <w:sz w:val="24"/>
                <w:szCs w:val="24"/>
              </w:rPr>
              <w:t>rhīvā līdz līguma beigu termiņam.</w:t>
            </w:r>
          </w:p>
        </w:tc>
      </w:tr>
      <w:tr w:rsidR="000D3247" w14:paraId="4A5E6513" w14:textId="77777777" w:rsidTr="006F5734">
        <w:tc>
          <w:tcPr>
            <w:tcW w:w="710" w:type="dxa"/>
          </w:tcPr>
          <w:p w14:paraId="1EE6DD2E" w14:textId="77777777" w:rsidR="008A27D2" w:rsidRPr="005100BA" w:rsidRDefault="008A27D2" w:rsidP="00214EE1">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19BFFB90" w14:textId="118D612E" w:rsidR="008A27D2" w:rsidRPr="007D4669" w:rsidRDefault="00FF02E3" w:rsidP="002C65F7">
            <w:pPr>
              <w:spacing w:after="0" w:line="240" w:lineRule="auto"/>
              <w:jc w:val="both"/>
              <w:rPr>
                <w:rFonts w:ascii="Times New Roman" w:hAnsi="Times New Roman"/>
                <w:sz w:val="24"/>
                <w:szCs w:val="24"/>
                <w:highlight w:val="yellow"/>
              </w:rPr>
            </w:pPr>
            <w:r>
              <w:rPr>
                <w:rFonts w:ascii="Times New Roman" w:hAnsi="Times New Roman"/>
                <w:sz w:val="24"/>
                <w:szCs w:val="24"/>
              </w:rPr>
              <w:t>D</w:t>
            </w:r>
            <w:r w:rsidRPr="00F92389">
              <w:rPr>
                <w:rFonts w:ascii="Times New Roman" w:hAnsi="Times New Roman"/>
                <w:sz w:val="24"/>
                <w:szCs w:val="24"/>
              </w:rPr>
              <w:t>okumentu</w:t>
            </w:r>
            <w:r w:rsidR="00710795">
              <w:rPr>
                <w:rFonts w:ascii="Times New Roman" w:hAnsi="Times New Roman"/>
                <w:sz w:val="24"/>
                <w:szCs w:val="24"/>
              </w:rPr>
              <w:t xml:space="preserve"> par 2024.</w:t>
            </w:r>
            <w:r w:rsidR="00734CE1">
              <w:rPr>
                <w:rFonts w:ascii="Times New Roman" w:hAnsi="Times New Roman"/>
                <w:sz w:val="24"/>
                <w:szCs w:val="24"/>
              </w:rPr>
              <w:t> </w:t>
            </w:r>
            <w:r w:rsidR="00710795">
              <w:rPr>
                <w:rFonts w:ascii="Times New Roman" w:hAnsi="Times New Roman"/>
                <w:sz w:val="24"/>
                <w:szCs w:val="24"/>
              </w:rPr>
              <w:t>gadu sakārtošan</w:t>
            </w:r>
            <w:r w:rsidRPr="00F92389">
              <w:rPr>
                <w:rFonts w:ascii="Times New Roman" w:hAnsi="Times New Roman"/>
                <w:sz w:val="24"/>
                <w:szCs w:val="24"/>
              </w:rPr>
              <w:t>a</w:t>
            </w:r>
            <w:r>
              <w:rPr>
                <w:rFonts w:ascii="Times New Roman" w:hAnsi="Times New Roman"/>
                <w:sz w:val="24"/>
                <w:szCs w:val="24"/>
              </w:rPr>
              <w:t xml:space="preserve"> nodošana</w:t>
            </w:r>
            <w:r w:rsidR="002C65F7">
              <w:rPr>
                <w:rFonts w:ascii="Times New Roman" w:hAnsi="Times New Roman"/>
                <w:sz w:val="24"/>
                <w:szCs w:val="24"/>
              </w:rPr>
              <w:t>i glabāšanai koledžas arhīvā</w:t>
            </w:r>
          </w:p>
        </w:tc>
        <w:tc>
          <w:tcPr>
            <w:tcW w:w="5670" w:type="dxa"/>
            <w:shd w:val="clear" w:color="auto" w:fill="auto"/>
          </w:tcPr>
          <w:p w14:paraId="66AFDF87" w14:textId="0084A4ED" w:rsidR="008A27D2" w:rsidRPr="007D4669" w:rsidRDefault="00FF02E3" w:rsidP="008A27D2">
            <w:pPr>
              <w:spacing w:after="0" w:line="240" w:lineRule="auto"/>
              <w:jc w:val="both"/>
              <w:rPr>
                <w:rFonts w:ascii="Times New Roman" w:hAnsi="Times New Roman"/>
                <w:sz w:val="24"/>
                <w:szCs w:val="24"/>
                <w:highlight w:val="yellow"/>
              </w:rPr>
            </w:pPr>
            <w:r w:rsidRPr="00CF19F9">
              <w:rPr>
                <w:rFonts w:ascii="Times New Roman" w:hAnsi="Times New Roman"/>
                <w:sz w:val="24"/>
                <w:szCs w:val="24"/>
              </w:rPr>
              <w:t xml:space="preserve">Veikt dokumentu </w:t>
            </w:r>
            <w:r w:rsidR="00CF19F9" w:rsidRPr="00CF19F9">
              <w:rPr>
                <w:rFonts w:ascii="Times New Roman" w:hAnsi="Times New Roman"/>
                <w:sz w:val="24"/>
                <w:szCs w:val="24"/>
              </w:rPr>
              <w:t>par 2024.</w:t>
            </w:r>
            <w:r w:rsidR="00734CE1">
              <w:rPr>
                <w:rFonts w:ascii="Times New Roman" w:hAnsi="Times New Roman"/>
                <w:sz w:val="24"/>
                <w:szCs w:val="24"/>
              </w:rPr>
              <w:t> </w:t>
            </w:r>
            <w:r w:rsidR="00CF19F9" w:rsidRPr="00CF19F9">
              <w:rPr>
                <w:rFonts w:ascii="Times New Roman" w:hAnsi="Times New Roman"/>
                <w:sz w:val="24"/>
                <w:szCs w:val="24"/>
              </w:rPr>
              <w:t>gadu sakārtošanu</w:t>
            </w:r>
            <w:r w:rsidRPr="00CF19F9">
              <w:rPr>
                <w:rFonts w:ascii="Times New Roman" w:hAnsi="Times New Roman"/>
                <w:sz w:val="24"/>
                <w:szCs w:val="24"/>
              </w:rPr>
              <w:t xml:space="preserve"> </w:t>
            </w:r>
            <w:r w:rsidR="00CF19F9" w:rsidRPr="00CF19F9">
              <w:rPr>
                <w:rFonts w:ascii="Times New Roman" w:hAnsi="Times New Roman"/>
                <w:sz w:val="24"/>
                <w:szCs w:val="24"/>
              </w:rPr>
              <w:t>glabāšanai</w:t>
            </w:r>
            <w:r w:rsidRPr="00CF19F9">
              <w:rPr>
                <w:rFonts w:ascii="Times New Roman" w:hAnsi="Times New Roman"/>
                <w:sz w:val="24"/>
                <w:szCs w:val="24"/>
              </w:rPr>
              <w:t xml:space="preserve"> </w:t>
            </w:r>
            <w:r w:rsidR="008F5873">
              <w:rPr>
                <w:rFonts w:ascii="Times New Roman" w:hAnsi="Times New Roman"/>
                <w:sz w:val="24"/>
                <w:szCs w:val="24"/>
              </w:rPr>
              <w:t>koledžas arhīvā</w:t>
            </w:r>
            <w:r w:rsidRPr="00CF19F9">
              <w:rPr>
                <w:rFonts w:ascii="Times New Roman" w:hAnsi="Times New Roman"/>
                <w:sz w:val="24"/>
                <w:szCs w:val="24"/>
              </w:rPr>
              <w:t>.</w:t>
            </w:r>
          </w:p>
          <w:p w14:paraId="75229295" w14:textId="77777777" w:rsidR="008A27D2" w:rsidRPr="007D4669" w:rsidRDefault="008A27D2" w:rsidP="00214EE1">
            <w:pPr>
              <w:spacing w:after="0" w:line="240" w:lineRule="auto"/>
              <w:jc w:val="both"/>
              <w:rPr>
                <w:rFonts w:ascii="Times New Roman" w:hAnsi="Times New Roman"/>
                <w:sz w:val="24"/>
                <w:szCs w:val="24"/>
                <w:highlight w:val="yellow"/>
              </w:rPr>
            </w:pPr>
          </w:p>
        </w:tc>
      </w:tr>
      <w:tr w:rsidR="000D3247" w14:paraId="5CCEC5EA" w14:textId="77777777" w:rsidTr="006F5734">
        <w:tc>
          <w:tcPr>
            <w:tcW w:w="710" w:type="dxa"/>
          </w:tcPr>
          <w:p w14:paraId="18C6B421" w14:textId="77777777" w:rsidR="008A27D2" w:rsidRPr="005100BA" w:rsidRDefault="008A27D2" w:rsidP="00214EE1">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19F927E3" w14:textId="19545E99" w:rsidR="008A27D2" w:rsidRDefault="00FF02E3" w:rsidP="00F26499">
            <w:pPr>
              <w:spacing w:after="0" w:line="240" w:lineRule="auto"/>
              <w:jc w:val="both"/>
              <w:rPr>
                <w:rFonts w:ascii="Times New Roman" w:hAnsi="Times New Roman"/>
                <w:sz w:val="24"/>
                <w:szCs w:val="24"/>
              </w:rPr>
            </w:pPr>
            <w:r>
              <w:rPr>
                <w:rFonts w:ascii="Times New Roman" w:hAnsi="Times New Roman"/>
                <w:sz w:val="24"/>
                <w:szCs w:val="24"/>
              </w:rPr>
              <w:t>Pastāvīgi glabājamo dokumentu par 1992.-2008.</w:t>
            </w:r>
            <w:r w:rsidR="00734CE1">
              <w:rPr>
                <w:rFonts w:ascii="Times New Roman" w:hAnsi="Times New Roman"/>
                <w:sz w:val="24"/>
                <w:szCs w:val="24"/>
              </w:rPr>
              <w:t> </w:t>
            </w:r>
            <w:r>
              <w:rPr>
                <w:rFonts w:ascii="Times New Roman" w:hAnsi="Times New Roman"/>
                <w:sz w:val="24"/>
                <w:szCs w:val="24"/>
              </w:rPr>
              <w:t xml:space="preserve">gadu </w:t>
            </w:r>
            <w:r w:rsidR="00F26499">
              <w:rPr>
                <w:rFonts w:ascii="Times New Roman" w:hAnsi="Times New Roman"/>
                <w:sz w:val="24"/>
                <w:szCs w:val="24"/>
              </w:rPr>
              <w:t>nodo</w:t>
            </w:r>
            <w:r w:rsidR="00325C27">
              <w:rPr>
                <w:rFonts w:ascii="Times New Roman" w:hAnsi="Times New Roman"/>
                <w:sz w:val="24"/>
                <w:szCs w:val="24"/>
              </w:rPr>
              <w:t xml:space="preserve">šanas </w:t>
            </w:r>
            <w:r w:rsidR="00F26499">
              <w:rPr>
                <w:rFonts w:ascii="Times New Roman" w:hAnsi="Times New Roman"/>
                <w:sz w:val="24"/>
                <w:szCs w:val="24"/>
              </w:rPr>
              <w:t>glabāšan</w:t>
            </w:r>
            <w:r w:rsidR="00325C27">
              <w:rPr>
                <w:rFonts w:ascii="Times New Roman" w:hAnsi="Times New Roman"/>
                <w:sz w:val="24"/>
                <w:szCs w:val="24"/>
              </w:rPr>
              <w:t>ā</w:t>
            </w:r>
            <w:r w:rsidR="00F26499">
              <w:rPr>
                <w:rFonts w:ascii="Times New Roman" w:hAnsi="Times New Roman"/>
                <w:sz w:val="24"/>
                <w:szCs w:val="24"/>
              </w:rPr>
              <w:t xml:space="preserve"> Latvijas Nacionālajā arhīvā </w:t>
            </w:r>
            <w:r>
              <w:rPr>
                <w:rFonts w:ascii="Times New Roman" w:hAnsi="Times New Roman"/>
                <w:sz w:val="24"/>
                <w:szCs w:val="24"/>
              </w:rPr>
              <w:t xml:space="preserve">grafika saskaņošana ar </w:t>
            </w:r>
            <w:r w:rsidRPr="005100BA">
              <w:rPr>
                <w:rFonts w:ascii="Times New Roman" w:hAnsi="Times New Roman"/>
                <w:sz w:val="24"/>
                <w:szCs w:val="24"/>
              </w:rPr>
              <w:t>Latvijas N</w:t>
            </w:r>
            <w:r>
              <w:rPr>
                <w:rFonts w:ascii="Times New Roman" w:hAnsi="Times New Roman"/>
                <w:sz w:val="24"/>
                <w:szCs w:val="24"/>
              </w:rPr>
              <w:t>acionālo arhīvu</w:t>
            </w:r>
          </w:p>
        </w:tc>
        <w:tc>
          <w:tcPr>
            <w:tcW w:w="5670" w:type="dxa"/>
            <w:shd w:val="clear" w:color="auto" w:fill="auto"/>
          </w:tcPr>
          <w:p w14:paraId="067BF766" w14:textId="2B65BA4F" w:rsidR="008A27D2" w:rsidRDefault="00FF02E3" w:rsidP="007C75E4">
            <w:pPr>
              <w:spacing w:after="0" w:line="240" w:lineRule="auto"/>
              <w:jc w:val="both"/>
              <w:rPr>
                <w:rFonts w:ascii="Times New Roman" w:hAnsi="Times New Roman"/>
                <w:sz w:val="24"/>
                <w:szCs w:val="24"/>
              </w:rPr>
            </w:pPr>
            <w:r>
              <w:rPr>
                <w:rFonts w:ascii="Times New Roman" w:hAnsi="Times New Roman"/>
                <w:sz w:val="24"/>
                <w:szCs w:val="24"/>
              </w:rPr>
              <w:t xml:space="preserve">Saskaņot ar </w:t>
            </w:r>
            <w:r w:rsidRPr="005100BA">
              <w:rPr>
                <w:rFonts w:ascii="Times New Roman" w:hAnsi="Times New Roman"/>
                <w:sz w:val="24"/>
                <w:szCs w:val="24"/>
              </w:rPr>
              <w:t>Latvijas N</w:t>
            </w:r>
            <w:r>
              <w:rPr>
                <w:rFonts w:ascii="Times New Roman" w:hAnsi="Times New Roman"/>
                <w:sz w:val="24"/>
                <w:szCs w:val="24"/>
              </w:rPr>
              <w:t xml:space="preserve">acionālo arhīvu </w:t>
            </w:r>
            <w:r w:rsidR="007C75E4" w:rsidRPr="008F5873">
              <w:rPr>
                <w:rFonts w:ascii="Times New Roman" w:hAnsi="Times New Roman"/>
                <w:sz w:val="24"/>
                <w:szCs w:val="24"/>
              </w:rPr>
              <w:t>grafiku</w:t>
            </w:r>
            <w:r w:rsidR="007C75E4">
              <w:rPr>
                <w:rFonts w:ascii="Times New Roman" w:hAnsi="Times New Roman"/>
                <w:sz w:val="24"/>
                <w:szCs w:val="24"/>
              </w:rPr>
              <w:t xml:space="preserve"> </w:t>
            </w:r>
            <w:r>
              <w:rPr>
                <w:rFonts w:ascii="Times New Roman" w:hAnsi="Times New Roman"/>
                <w:sz w:val="24"/>
                <w:szCs w:val="24"/>
              </w:rPr>
              <w:t xml:space="preserve">koledžas pastāvīgi glabājamo </w:t>
            </w:r>
            <w:r w:rsidRPr="008F5873">
              <w:rPr>
                <w:rFonts w:ascii="Times New Roman" w:hAnsi="Times New Roman"/>
                <w:sz w:val="24"/>
                <w:szCs w:val="24"/>
              </w:rPr>
              <w:t xml:space="preserve">dokumentu </w:t>
            </w:r>
            <w:r w:rsidR="00903DD5">
              <w:rPr>
                <w:rFonts w:ascii="Times New Roman" w:hAnsi="Times New Roman"/>
                <w:sz w:val="24"/>
                <w:szCs w:val="24"/>
              </w:rPr>
              <w:t>par 1992.-2008.gadu pieņemšanai</w:t>
            </w:r>
            <w:r w:rsidR="00325C27" w:rsidRPr="008F5873">
              <w:rPr>
                <w:rFonts w:ascii="Times New Roman" w:hAnsi="Times New Roman"/>
                <w:sz w:val="24"/>
                <w:szCs w:val="24"/>
              </w:rPr>
              <w:t xml:space="preserve"> </w:t>
            </w:r>
            <w:r w:rsidR="008F5873">
              <w:rPr>
                <w:rFonts w:ascii="Times New Roman" w:hAnsi="Times New Roman"/>
                <w:sz w:val="24"/>
                <w:szCs w:val="24"/>
              </w:rPr>
              <w:t xml:space="preserve">valsts </w:t>
            </w:r>
            <w:r w:rsidR="00325C27" w:rsidRPr="008F5873">
              <w:rPr>
                <w:rFonts w:ascii="Times New Roman" w:hAnsi="Times New Roman"/>
                <w:sz w:val="24"/>
                <w:szCs w:val="24"/>
              </w:rPr>
              <w:t>glabāšanā Latvijas Nacionālajā arhīvā</w:t>
            </w:r>
            <w:r>
              <w:rPr>
                <w:rFonts w:ascii="Times New Roman" w:hAnsi="Times New Roman"/>
                <w:sz w:val="24"/>
                <w:szCs w:val="24"/>
              </w:rPr>
              <w:t>.</w:t>
            </w:r>
          </w:p>
        </w:tc>
      </w:tr>
      <w:tr w:rsidR="000D3247" w14:paraId="791DD1E2" w14:textId="77777777" w:rsidTr="006F5734">
        <w:tc>
          <w:tcPr>
            <w:tcW w:w="710" w:type="dxa"/>
          </w:tcPr>
          <w:p w14:paraId="29ADE511" w14:textId="77777777" w:rsidR="00253B0A" w:rsidRPr="005100BA" w:rsidRDefault="00253B0A" w:rsidP="00214EE1">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0F398CD4" w14:textId="229C6EF9" w:rsidR="00253B0A" w:rsidRDefault="00FF02E3" w:rsidP="00253B0A">
            <w:pPr>
              <w:spacing w:after="0" w:line="240" w:lineRule="auto"/>
              <w:jc w:val="both"/>
              <w:rPr>
                <w:rFonts w:ascii="Times New Roman" w:hAnsi="Times New Roman"/>
                <w:sz w:val="24"/>
                <w:szCs w:val="24"/>
              </w:rPr>
            </w:pPr>
            <w:r>
              <w:rPr>
                <w:rFonts w:ascii="Times New Roman" w:hAnsi="Times New Roman"/>
                <w:sz w:val="24"/>
                <w:szCs w:val="24"/>
              </w:rPr>
              <w:t>Līdz 2020.</w:t>
            </w:r>
            <w:r w:rsidR="00734CE1">
              <w:rPr>
                <w:rFonts w:ascii="Times New Roman" w:hAnsi="Times New Roman"/>
                <w:sz w:val="24"/>
                <w:szCs w:val="24"/>
              </w:rPr>
              <w:t> </w:t>
            </w:r>
            <w:r>
              <w:rPr>
                <w:rFonts w:ascii="Times New Roman" w:hAnsi="Times New Roman"/>
                <w:sz w:val="24"/>
                <w:szCs w:val="24"/>
              </w:rPr>
              <w:t xml:space="preserve">gadam radīto pastāvīgi glabājamo elektronisko dokumentu un datu sakārtošana un nodošana </w:t>
            </w:r>
            <w:r w:rsidRPr="005100BA">
              <w:rPr>
                <w:rFonts w:ascii="Times New Roman" w:hAnsi="Times New Roman"/>
                <w:sz w:val="24"/>
                <w:szCs w:val="24"/>
              </w:rPr>
              <w:t>Latvijas N</w:t>
            </w:r>
            <w:r>
              <w:rPr>
                <w:rFonts w:ascii="Times New Roman" w:hAnsi="Times New Roman"/>
                <w:sz w:val="24"/>
                <w:szCs w:val="24"/>
              </w:rPr>
              <w:t>acionālajā arhīvā</w:t>
            </w:r>
          </w:p>
        </w:tc>
        <w:tc>
          <w:tcPr>
            <w:tcW w:w="5670" w:type="dxa"/>
            <w:shd w:val="clear" w:color="auto" w:fill="auto"/>
          </w:tcPr>
          <w:p w14:paraId="2DDC57B7" w14:textId="35CDA7E9" w:rsidR="00253B0A" w:rsidRDefault="00FF02E3" w:rsidP="00214EE1">
            <w:pPr>
              <w:spacing w:after="0" w:line="240" w:lineRule="auto"/>
              <w:jc w:val="both"/>
              <w:rPr>
                <w:rFonts w:ascii="Times New Roman" w:hAnsi="Times New Roman"/>
                <w:sz w:val="24"/>
                <w:szCs w:val="24"/>
              </w:rPr>
            </w:pPr>
            <w:r>
              <w:rPr>
                <w:rFonts w:ascii="Times New Roman" w:hAnsi="Times New Roman"/>
                <w:sz w:val="24"/>
                <w:szCs w:val="24"/>
              </w:rPr>
              <w:t xml:space="preserve">Sakārtot un nodot </w:t>
            </w:r>
            <w:r w:rsidRPr="005100BA">
              <w:rPr>
                <w:rFonts w:ascii="Times New Roman" w:hAnsi="Times New Roman"/>
                <w:sz w:val="24"/>
                <w:szCs w:val="24"/>
              </w:rPr>
              <w:t>Latvijas N</w:t>
            </w:r>
            <w:r>
              <w:rPr>
                <w:rFonts w:ascii="Times New Roman" w:hAnsi="Times New Roman"/>
                <w:sz w:val="24"/>
                <w:szCs w:val="24"/>
              </w:rPr>
              <w:t>acionālajā arhīvā līdz 2020.</w:t>
            </w:r>
            <w:r w:rsidR="00734CE1">
              <w:rPr>
                <w:rFonts w:ascii="Times New Roman" w:hAnsi="Times New Roman"/>
                <w:sz w:val="24"/>
                <w:szCs w:val="24"/>
              </w:rPr>
              <w:t> </w:t>
            </w:r>
            <w:r>
              <w:rPr>
                <w:rFonts w:ascii="Times New Roman" w:hAnsi="Times New Roman"/>
                <w:sz w:val="24"/>
                <w:szCs w:val="24"/>
              </w:rPr>
              <w:t xml:space="preserve">gadam </w:t>
            </w:r>
            <w:r w:rsidR="008F5873">
              <w:rPr>
                <w:rFonts w:ascii="Times New Roman" w:hAnsi="Times New Roman"/>
                <w:sz w:val="24"/>
                <w:szCs w:val="24"/>
              </w:rPr>
              <w:t xml:space="preserve">koledžas </w:t>
            </w:r>
            <w:r>
              <w:rPr>
                <w:rFonts w:ascii="Times New Roman" w:hAnsi="Times New Roman"/>
                <w:sz w:val="24"/>
                <w:szCs w:val="24"/>
              </w:rPr>
              <w:t>radītos pastāvīgi glabājamos elektroniskos dokumentus un datus.</w:t>
            </w:r>
          </w:p>
        </w:tc>
      </w:tr>
      <w:tr w:rsidR="000D3247" w14:paraId="491380EC" w14:textId="77777777" w:rsidTr="006F5734">
        <w:tc>
          <w:tcPr>
            <w:tcW w:w="710" w:type="dxa"/>
          </w:tcPr>
          <w:p w14:paraId="36E8C0D8" w14:textId="77777777" w:rsidR="00253B0A" w:rsidRPr="005100BA" w:rsidRDefault="00253B0A" w:rsidP="00214EE1">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1A3B0293" w14:textId="5F413FBC" w:rsidR="00253B0A" w:rsidRPr="00EC222E" w:rsidRDefault="0002534F" w:rsidP="00F70E74">
            <w:pPr>
              <w:spacing w:after="0" w:line="240" w:lineRule="auto"/>
              <w:jc w:val="both"/>
              <w:rPr>
                <w:rFonts w:ascii="Times New Roman" w:hAnsi="Times New Roman"/>
                <w:sz w:val="24"/>
                <w:szCs w:val="24"/>
                <w:highlight w:val="yellow"/>
              </w:rPr>
            </w:pPr>
            <w:r>
              <w:rPr>
                <w:rFonts w:ascii="Times New Roman" w:hAnsi="Times New Roman"/>
                <w:sz w:val="24"/>
                <w:szCs w:val="24"/>
              </w:rPr>
              <w:t>S</w:t>
            </w:r>
            <w:r w:rsidRPr="00412793">
              <w:rPr>
                <w:rFonts w:ascii="Times New Roman" w:hAnsi="Times New Roman"/>
                <w:sz w:val="24"/>
                <w:szCs w:val="24"/>
              </w:rPr>
              <w:t>agatavot un saskaņot ar Latvijas Nacionālo arhīvu koledžas</w:t>
            </w:r>
            <w:r>
              <w:rPr>
                <w:rFonts w:ascii="Times New Roman" w:hAnsi="Times New Roman"/>
                <w:sz w:val="24"/>
                <w:szCs w:val="24"/>
              </w:rPr>
              <w:t xml:space="preserve"> dokumentu nodošanu un pieņemšanu</w:t>
            </w:r>
            <w:r w:rsidRPr="00412793">
              <w:rPr>
                <w:rFonts w:ascii="Times New Roman" w:hAnsi="Times New Roman"/>
                <w:sz w:val="24"/>
                <w:szCs w:val="24"/>
              </w:rPr>
              <w:t xml:space="preserve"> pastāvīgā valsts glabāšanā </w:t>
            </w:r>
            <w:r>
              <w:rPr>
                <w:rFonts w:ascii="Times New Roman" w:hAnsi="Times New Roman"/>
                <w:sz w:val="24"/>
                <w:szCs w:val="24"/>
              </w:rPr>
              <w:t>nākamajam kalendāra gadam</w:t>
            </w:r>
          </w:p>
        </w:tc>
        <w:tc>
          <w:tcPr>
            <w:tcW w:w="5670" w:type="dxa"/>
            <w:shd w:val="clear" w:color="auto" w:fill="auto"/>
          </w:tcPr>
          <w:p w14:paraId="64DE8EA7" w14:textId="665BCB3E" w:rsidR="00253B0A" w:rsidRPr="00EC222E" w:rsidRDefault="00FF02E3" w:rsidP="00161785">
            <w:pPr>
              <w:spacing w:after="0" w:line="240" w:lineRule="auto"/>
              <w:jc w:val="both"/>
              <w:rPr>
                <w:rFonts w:ascii="Times New Roman" w:hAnsi="Times New Roman"/>
                <w:sz w:val="24"/>
                <w:szCs w:val="24"/>
                <w:highlight w:val="yellow"/>
              </w:rPr>
            </w:pPr>
            <w:r w:rsidRPr="00412793">
              <w:rPr>
                <w:rFonts w:ascii="Times New Roman" w:hAnsi="Times New Roman"/>
                <w:sz w:val="24"/>
                <w:szCs w:val="24"/>
              </w:rPr>
              <w:t>L</w:t>
            </w:r>
            <w:r w:rsidR="002C65F7">
              <w:rPr>
                <w:rFonts w:ascii="Times New Roman" w:hAnsi="Times New Roman"/>
                <w:sz w:val="24"/>
                <w:szCs w:val="24"/>
              </w:rPr>
              <w:t>īdz 2026</w:t>
            </w:r>
            <w:r w:rsidRPr="00412793">
              <w:rPr>
                <w:rFonts w:ascii="Times New Roman" w:hAnsi="Times New Roman"/>
                <w:sz w:val="24"/>
                <w:szCs w:val="24"/>
              </w:rPr>
              <w:t>.</w:t>
            </w:r>
            <w:r w:rsidR="00734CE1" w:rsidRPr="00412793">
              <w:rPr>
                <w:rFonts w:ascii="Times New Roman" w:hAnsi="Times New Roman"/>
                <w:sz w:val="24"/>
                <w:szCs w:val="24"/>
              </w:rPr>
              <w:t> </w:t>
            </w:r>
            <w:r w:rsidRPr="00412793">
              <w:rPr>
                <w:rFonts w:ascii="Times New Roman" w:hAnsi="Times New Roman"/>
                <w:sz w:val="24"/>
                <w:szCs w:val="24"/>
              </w:rPr>
              <w:t>gada 1.</w:t>
            </w:r>
            <w:r w:rsidR="00734CE1" w:rsidRPr="00412793">
              <w:rPr>
                <w:rFonts w:ascii="Times New Roman" w:hAnsi="Times New Roman"/>
                <w:sz w:val="24"/>
                <w:szCs w:val="24"/>
              </w:rPr>
              <w:t> </w:t>
            </w:r>
            <w:r w:rsidR="002C65F7">
              <w:rPr>
                <w:rFonts w:ascii="Times New Roman" w:hAnsi="Times New Roman"/>
                <w:sz w:val="24"/>
                <w:szCs w:val="24"/>
              </w:rPr>
              <w:t>marta</w:t>
            </w:r>
            <w:r w:rsidRPr="00412793">
              <w:rPr>
                <w:rFonts w:ascii="Times New Roman" w:hAnsi="Times New Roman"/>
                <w:sz w:val="24"/>
                <w:szCs w:val="24"/>
              </w:rPr>
              <w:t>m sagatavot un saskaņot ar Latvijas Nacionālo arhīvu</w:t>
            </w:r>
            <w:r w:rsidR="00EC222E" w:rsidRPr="00412793">
              <w:rPr>
                <w:rFonts w:ascii="Times New Roman" w:hAnsi="Times New Roman"/>
                <w:sz w:val="24"/>
                <w:szCs w:val="24"/>
              </w:rPr>
              <w:t xml:space="preserve"> koledžas</w:t>
            </w:r>
            <w:r w:rsidR="00161785">
              <w:rPr>
                <w:rFonts w:ascii="Times New Roman" w:hAnsi="Times New Roman"/>
                <w:sz w:val="24"/>
                <w:szCs w:val="24"/>
              </w:rPr>
              <w:t xml:space="preserve"> dokumentu nodošanu un pieņemšanu</w:t>
            </w:r>
            <w:r w:rsidRPr="00412793">
              <w:rPr>
                <w:rFonts w:ascii="Times New Roman" w:hAnsi="Times New Roman"/>
                <w:sz w:val="24"/>
                <w:szCs w:val="24"/>
              </w:rPr>
              <w:t xml:space="preserve"> pastāvīgā valsts glabāšanā</w:t>
            </w:r>
            <w:r w:rsidR="00AF1037" w:rsidRPr="00412793">
              <w:rPr>
                <w:rFonts w:ascii="Times New Roman" w:hAnsi="Times New Roman"/>
                <w:sz w:val="24"/>
                <w:szCs w:val="24"/>
              </w:rPr>
              <w:t xml:space="preserve"> </w:t>
            </w:r>
            <w:r w:rsidR="00161785">
              <w:rPr>
                <w:rFonts w:ascii="Times New Roman" w:hAnsi="Times New Roman"/>
                <w:sz w:val="24"/>
                <w:szCs w:val="24"/>
              </w:rPr>
              <w:t>nākamajam kalendāra gadam</w:t>
            </w:r>
            <w:r w:rsidRPr="00412793">
              <w:rPr>
                <w:rFonts w:ascii="Times New Roman" w:hAnsi="Times New Roman"/>
                <w:sz w:val="24"/>
                <w:szCs w:val="24"/>
              </w:rPr>
              <w:t>.</w:t>
            </w:r>
          </w:p>
        </w:tc>
      </w:tr>
      <w:tr w:rsidR="000D3247" w14:paraId="63259579" w14:textId="77777777" w:rsidTr="006F5734">
        <w:trPr>
          <w:trHeight w:val="773"/>
        </w:trPr>
        <w:tc>
          <w:tcPr>
            <w:tcW w:w="710" w:type="dxa"/>
          </w:tcPr>
          <w:p w14:paraId="132FD672" w14:textId="77777777" w:rsidR="00192206" w:rsidRPr="005100BA" w:rsidRDefault="00192206" w:rsidP="00214EE1">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2D429640" w14:textId="49CCDF86" w:rsidR="00192206" w:rsidRPr="005100BA" w:rsidRDefault="00FF02E3" w:rsidP="00D27CB5">
            <w:pPr>
              <w:spacing w:after="0" w:line="240" w:lineRule="auto"/>
              <w:jc w:val="both"/>
              <w:rPr>
                <w:rFonts w:ascii="Times New Roman" w:hAnsi="Times New Roman"/>
                <w:sz w:val="24"/>
                <w:szCs w:val="24"/>
              </w:rPr>
            </w:pPr>
            <w:r w:rsidRPr="005100BA">
              <w:rPr>
                <w:rFonts w:ascii="Times New Roman" w:hAnsi="Times New Roman"/>
                <w:sz w:val="24"/>
                <w:szCs w:val="24"/>
              </w:rPr>
              <w:t>Dokumentu atlase iznīcināšanai</w:t>
            </w:r>
            <w:r w:rsidR="00CE03D7">
              <w:rPr>
                <w:rFonts w:ascii="Times New Roman" w:hAnsi="Times New Roman"/>
                <w:sz w:val="24"/>
                <w:szCs w:val="24"/>
              </w:rPr>
              <w:t xml:space="preserve"> pēc noteiktā </w:t>
            </w:r>
            <w:r w:rsidR="001A701B">
              <w:rPr>
                <w:rFonts w:ascii="Times New Roman" w:hAnsi="Times New Roman"/>
                <w:sz w:val="24"/>
                <w:szCs w:val="24"/>
              </w:rPr>
              <w:t xml:space="preserve">glabāšanas </w:t>
            </w:r>
            <w:r w:rsidR="00CE03D7">
              <w:rPr>
                <w:rFonts w:ascii="Times New Roman" w:hAnsi="Times New Roman"/>
                <w:sz w:val="24"/>
                <w:szCs w:val="24"/>
              </w:rPr>
              <w:t>termiņa beigām</w:t>
            </w:r>
          </w:p>
        </w:tc>
        <w:tc>
          <w:tcPr>
            <w:tcW w:w="5670" w:type="dxa"/>
            <w:shd w:val="clear" w:color="auto" w:fill="auto"/>
          </w:tcPr>
          <w:p w14:paraId="6E8AEFFC" w14:textId="16482AD5" w:rsidR="00192206" w:rsidRPr="005100BA" w:rsidRDefault="00FF02E3" w:rsidP="00325C27">
            <w:pPr>
              <w:spacing w:after="0" w:line="240" w:lineRule="auto"/>
              <w:jc w:val="both"/>
              <w:rPr>
                <w:rFonts w:ascii="Times New Roman" w:hAnsi="Times New Roman"/>
                <w:sz w:val="24"/>
                <w:szCs w:val="24"/>
              </w:rPr>
            </w:pPr>
            <w:r>
              <w:rPr>
                <w:rFonts w:ascii="Times New Roman" w:hAnsi="Times New Roman"/>
                <w:sz w:val="24"/>
                <w:szCs w:val="24"/>
              </w:rPr>
              <w:t>Sagatavot aktus par dokumentu atlasi iznīcināšanai.</w:t>
            </w:r>
            <w:r w:rsidR="002C65F7">
              <w:rPr>
                <w:rFonts w:ascii="Times New Roman" w:hAnsi="Times New Roman"/>
                <w:sz w:val="24"/>
                <w:szCs w:val="24"/>
              </w:rPr>
              <w:t xml:space="preserve"> </w:t>
            </w:r>
            <w:r w:rsidRPr="005100BA">
              <w:rPr>
                <w:rFonts w:ascii="Times New Roman" w:hAnsi="Times New Roman"/>
                <w:sz w:val="24"/>
                <w:szCs w:val="24"/>
              </w:rPr>
              <w:t xml:space="preserve">Dokumentus atlasa iznīcināšanai saskaņā ar </w:t>
            </w:r>
            <w:r w:rsidR="00325C27" w:rsidRPr="005100BA">
              <w:rPr>
                <w:rFonts w:ascii="Times New Roman" w:hAnsi="Times New Roman"/>
                <w:sz w:val="24"/>
                <w:szCs w:val="24"/>
              </w:rPr>
              <w:t>MK noteikumiem Nr.</w:t>
            </w:r>
            <w:r w:rsidR="00734CE1">
              <w:rPr>
                <w:rFonts w:ascii="Times New Roman" w:hAnsi="Times New Roman"/>
                <w:sz w:val="24"/>
                <w:szCs w:val="24"/>
              </w:rPr>
              <w:t> </w:t>
            </w:r>
            <w:r w:rsidR="00325C27">
              <w:rPr>
                <w:rFonts w:ascii="Times New Roman" w:hAnsi="Times New Roman"/>
                <w:sz w:val="24"/>
                <w:szCs w:val="24"/>
              </w:rPr>
              <w:t>282</w:t>
            </w:r>
            <w:r w:rsidR="00FA20F9">
              <w:rPr>
                <w:rFonts w:ascii="Times New Roman" w:hAnsi="Times New Roman"/>
                <w:sz w:val="24"/>
                <w:szCs w:val="24"/>
              </w:rPr>
              <w:t>.</w:t>
            </w:r>
          </w:p>
        </w:tc>
      </w:tr>
      <w:tr w:rsidR="000D3247" w14:paraId="36D4C216" w14:textId="77777777" w:rsidTr="002C65F7">
        <w:trPr>
          <w:trHeight w:val="1713"/>
        </w:trPr>
        <w:tc>
          <w:tcPr>
            <w:tcW w:w="710" w:type="dxa"/>
          </w:tcPr>
          <w:p w14:paraId="33E437C5" w14:textId="77777777" w:rsidR="00192206" w:rsidRPr="005100BA" w:rsidRDefault="00192206" w:rsidP="00214EE1">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553C6139" w14:textId="3A32EEB5" w:rsidR="00192206" w:rsidRPr="005100BA" w:rsidRDefault="00CE03D7" w:rsidP="00CE03D7">
            <w:pPr>
              <w:spacing w:after="0" w:line="240" w:lineRule="auto"/>
              <w:jc w:val="both"/>
              <w:rPr>
                <w:rFonts w:ascii="Times New Roman" w:hAnsi="Times New Roman"/>
                <w:sz w:val="24"/>
                <w:szCs w:val="24"/>
              </w:rPr>
            </w:pPr>
            <w:r>
              <w:rPr>
                <w:rFonts w:ascii="Times New Roman" w:hAnsi="Times New Roman"/>
                <w:sz w:val="24"/>
                <w:szCs w:val="24"/>
              </w:rPr>
              <w:t>Dokumentu iznīcināšanas a</w:t>
            </w:r>
            <w:r w:rsidR="00FF02E3" w:rsidRPr="005100BA">
              <w:rPr>
                <w:rFonts w:ascii="Times New Roman" w:hAnsi="Times New Roman"/>
                <w:sz w:val="24"/>
                <w:szCs w:val="24"/>
              </w:rPr>
              <w:t xml:space="preserve">kta </w:t>
            </w:r>
            <w:r>
              <w:rPr>
                <w:rFonts w:ascii="Times New Roman" w:hAnsi="Times New Roman"/>
                <w:sz w:val="24"/>
                <w:szCs w:val="24"/>
              </w:rPr>
              <w:t>sagatavošana</w:t>
            </w:r>
          </w:p>
        </w:tc>
        <w:tc>
          <w:tcPr>
            <w:tcW w:w="5670" w:type="dxa"/>
            <w:shd w:val="clear" w:color="auto" w:fill="auto"/>
          </w:tcPr>
          <w:p w14:paraId="086AADB0" w14:textId="44B7E387" w:rsidR="00192206" w:rsidRDefault="00FF02E3" w:rsidP="00214EE1">
            <w:pPr>
              <w:spacing w:after="0" w:line="240" w:lineRule="auto"/>
              <w:jc w:val="both"/>
              <w:rPr>
                <w:rFonts w:ascii="Times New Roman" w:hAnsi="Times New Roman"/>
                <w:sz w:val="24"/>
                <w:szCs w:val="24"/>
              </w:rPr>
            </w:pPr>
            <w:r w:rsidRPr="005100BA">
              <w:rPr>
                <w:rFonts w:ascii="Times New Roman" w:hAnsi="Times New Roman"/>
                <w:sz w:val="24"/>
                <w:szCs w:val="24"/>
              </w:rPr>
              <w:t xml:space="preserve">Iznīcināšanai atlasītās lietas pēc saskaņošanas ar </w:t>
            </w:r>
            <w:r w:rsidR="00325C27">
              <w:rPr>
                <w:rFonts w:ascii="Times New Roman" w:hAnsi="Times New Roman"/>
                <w:sz w:val="24"/>
                <w:szCs w:val="24"/>
              </w:rPr>
              <w:t xml:space="preserve">koledžas </w:t>
            </w:r>
            <w:r w:rsidR="00B73835">
              <w:rPr>
                <w:rFonts w:ascii="Times New Roman" w:hAnsi="Times New Roman"/>
                <w:sz w:val="24"/>
                <w:szCs w:val="24"/>
              </w:rPr>
              <w:t xml:space="preserve">atbildīgo </w:t>
            </w:r>
            <w:r w:rsidR="00710795">
              <w:rPr>
                <w:rFonts w:ascii="Times New Roman" w:hAnsi="Times New Roman"/>
                <w:sz w:val="24"/>
                <w:szCs w:val="24"/>
              </w:rPr>
              <w:t xml:space="preserve">par dokumentu un arhīva pārvaldību </w:t>
            </w:r>
            <w:r w:rsidRPr="005100BA">
              <w:rPr>
                <w:rFonts w:ascii="Times New Roman" w:hAnsi="Times New Roman"/>
                <w:sz w:val="24"/>
                <w:szCs w:val="24"/>
              </w:rPr>
              <w:t xml:space="preserve"> ieraksta aktā, norādot </w:t>
            </w:r>
            <w:r w:rsidR="00D95775">
              <w:rPr>
                <w:rFonts w:ascii="Times New Roman" w:hAnsi="Times New Roman"/>
                <w:sz w:val="24"/>
                <w:szCs w:val="24"/>
              </w:rPr>
              <w:t>lietas</w:t>
            </w:r>
            <w:r w:rsidRPr="005100BA">
              <w:rPr>
                <w:rFonts w:ascii="Times New Roman" w:hAnsi="Times New Roman"/>
                <w:sz w:val="24"/>
                <w:szCs w:val="24"/>
              </w:rPr>
              <w:t xml:space="preserve"> nosaukumu, periodu un vienību skaitu</w:t>
            </w:r>
            <w:r w:rsidR="00FA20F9">
              <w:rPr>
                <w:rFonts w:ascii="Times New Roman" w:hAnsi="Times New Roman"/>
                <w:sz w:val="24"/>
                <w:szCs w:val="24"/>
              </w:rPr>
              <w:t>.</w:t>
            </w:r>
          </w:p>
          <w:p w14:paraId="7F95F494" w14:textId="7A5C2D05" w:rsidR="00192206" w:rsidRPr="005100BA" w:rsidRDefault="00FF02E3" w:rsidP="002C65F7">
            <w:pPr>
              <w:spacing w:after="0" w:line="240" w:lineRule="auto"/>
              <w:jc w:val="both"/>
              <w:rPr>
                <w:rFonts w:ascii="Times New Roman" w:hAnsi="Times New Roman"/>
                <w:sz w:val="24"/>
                <w:szCs w:val="24"/>
              </w:rPr>
            </w:pPr>
            <w:r>
              <w:rPr>
                <w:rFonts w:ascii="Times New Roman" w:hAnsi="Times New Roman"/>
                <w:sz w:val="24"/>
                <w:szCs w:val="24"/>
              </w:rPr>
              <w:t>Dokumentu iznīcināšanas akta saskaņošana ar Latvijas Nacionālo arhīvu.</w:t>
            </w:r>
          </w:p>
        </w:tc>
      </w:tr>
      <w:tr w:rsidR="000D3247" w14:paraId="05A87825" w14:textId="77777777" w:rsidTr="006F5734">
        <w:tc>
          <w:tcPr>
            <w:tcW w:w="710" w:type="dxa"/>
          </w:tcPr>
          <w:p w14:paraId="1B268443" w14:textId="77777777" w:rsidR="00192206" w:rsidRPr="005100BA" w:rsidRDefault="00192206" w:rsidP="00214EE1">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2FACAFA5" w14:textId="5DA08CB4" w:rsidR="00192206" w:rsidRPr="002122B5" w:rsidRDefault="00FF02E3" w:rsidP="00325C27">
            <w:pPr>
              <w:spacing w:after="0" w:line="240" w:lineRule="auto"/>
              <w:jc w:val="both"/>
              <w:rPr>
                <w:rFonts w:ascii="Times New Roman" w:hAnsi="Times New Roman"/>
                <w:sz w:val="24"/>
                <w:szCs w:val="24"/>
              </w:rPr>
            </w:pPr>
            <w:r w:rsidRPr="002122B5">
              <w:rPr>
                <w:rFonts w:ascii="Times New Roman" w:hAnsi="Times New Roman"/>
                <w:sz w:val="24"/>
                <w:szCs w:val="24"/>
              </w:rPr>
              <w:t>Iznīcināšanai atlasīto lietu saiņu noformēšana</w:t>
            </w:r>
          </w:p>
        </w:tc>
        <w:tc>
          <w:tcPr>
            <w:tcW w:w="5670" w:type="dxa"/>
            <w:shd w:val="clear" w:color="auto" w:fill="auto"/>
          </w:tcPr>
          <w:p w14:paraId="0EDB145A" w14:textId="7CD7575E" w:rsidR="00192206" w:rsidRPr="002122B5" w:rsidRDefault="00FF02E3" w:rsidP="00214EE1">
            <w:pPr>
              <w:spacing w:after="0" w:line="240" w:lineRule="auto"/>
              <w:jc w:val="both"/>
              <w:rPr>
                <w:rFonts w:ascii="Times New Roman" w:hAnsi="Times New Roman"/>
                <w:sz w:val="24"/>
                <w:szCs w:val="24"/>
              </w:rPr>
            </w:pPr>
            <w:r w:rsidRPr="002122B5">
              <w:rPr>
                <w:rFonts w:ascii="Times New Roman" w:hAnsi="Times New Roman"/>
                <w:sz w:val="24"/>
                <w:szCs w:val="24"/>
              </w:rPr>
              <w:t>Iznīcināšanai atlasītās lietas apkopo saiņos. Var būt arī cits veids kā tās tiek sakomplektētas pirms iznīcināšanas (kastēs, konteineros). To risina uz vietas struktūrvienībā atkarībā no tā, kā vieglāk pēc iznīcināšanas akta sastādīšanas un saskaņošanas lietas nodot fiziskai iznīcināšanai</w:t>
            </w:r>
            <w:r w:rsidR="00FA20F9" w:rsidRPr="002122B5">
              <w:rPr>
                <w:rFonts w:ascii="Times New Roman" w:hAnsi="Times New Roman"/>
                <w:sz w:val="24"/>
                <w:szCs w:val="24"/>
              </w:rPr>
              <w:t>.</w:t>
            </w:r>
          </w:p>
        </w:tc>
      </w:tr>
      <w:tr w:rsidR="000D3247" w14:paraId="6EB3C2C5" w14:textId="77777777" w:rsidTr="006F5734">
        <w:tc>
          <w:tcPr>
            <w:tcW w:w="710" w:type="dxa"/>
          </w:tcPr>
          <w:p w14:paraId="2B15E6CE" w14:textId="77777777" w:rsidR="00192206" w:rsidRPr="005100BA" w:rsidRDefault="00192206" w:rsidP="00FA20F9">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02442BA1" w14:textId="43A5B62A" w:rsidR="00192206" w:rsidRPr="005100BA" w:rsidRDefault="00FF02E3" w:rsidP="000279BE">
            <w:pPr>
              <w:spacing w:after="0" w:line="240" w:lineRule="auto"/>
              <w:jc w:val="both"/>
              <w:rPr>
                <w:rFonts w:ascii="Times New Roman" w:hAnsi="Times New Roman"/>
                <w:sz w:val="24"/>
                <w:szCs w:val="24"/>
              </w:rPr>
            </w:pPr>
            <w:r>
              <w:rPr>
                <w:rFonts w:ascii="Times New Roman" w:hAnsi="Times New Roman"/>
                <w:sz w:val="24"/>
                <w:szCs w:val="24"/>
              </w:rPr>
              <w:t>D</w:t>
            </w:r>
            <w:r w:rsidRPr="005100BA">
              <w:rPr>
                <w:rFonts w:ascii="Times New Roman" w:hAnsi="Times New Roman"/>
                <w:sz w:val="24"/>
                <w:szCs w:val="24"/>
              </w:rPr>
              <w:t>okumentu</w:t>
            </w:r>
            <w:r w:rsidR="008E3591">
              <w:rPr>
                <w:rFonts w:ascii="Times New Roman" w:hAnsi="Times New Roman"/>
                <w:sz w:val="24"/>
                <w:szCs w:val="24"/>
              </w:rPr>
              <w:t xml:space="preserve"> </w:t>
            </w:r>
            <w:r w:rsidR="000279BE">
              <w:rPr>
                <w:rFonts w:ascii="Times New Roman" w:hAnsi="Times New Roman"/>
                <w:sz w:val="24"/>
                <w:szCs w:val="24"/>
              </w:rPr>
              <w:t xml:space="preserve">konfidenciāla </w:t>
            </w:r>
            <w:r w:rsidRPr="005100BA">
              <w:rPr>
                <w:rFonts w:ascii="Times New Roman" w:hAnsi="Times New Roman"/>
                <w:sz w:val="24"/>
                <w:szCs w:val="24"/>
              </w:rPr>
              <w:t>iznīcināšan</w:t>
            </w:r>
            <w:r w:rsidR="00325C27">
              <w:rPr>
                <w:rFonts w:ascii="Times New Roman" w:hAnsi="Times New Roman"/>
                <w:sz w:val="24"/>
                <w:szCs w:val="24"/>
              </w:rPr>
              <w:t>a</w:t>
            </w:r>
            <w:r w:rsidRPr="005100BA">
              <w:rPr>
                <w:rFonts w:ascii="Times New Roman" w:hAnsi="Times New Roman"/>
                <w:sz w:val="24"/>
                <w:szCs w:val="24"/>
              </w:rPr>
              <w:t xml:space="preserve"> </w:t>
            </w:r>
            <w:r w:rsidR="000279BE">
              <w:rPr>
                <w:rFonts w:ascii="Times New Roman" w:hAnsi="Times New Roman"/>
                <w:sz w:val="24"/>
                <w:szCs w:val="24"/>
              </w:rPr>
              <w:t xml:space="preserve">pēc dokumentu iznīcināšanas akta saskaņošanas ar Latvijas Nacionālo arhīvu </w:t>
            </w:r>
          </w:p>
        </w:tc>
        <w:tc>
          <w:tcPr>
            <w:tcW w:w="5670" w:type="dxa"/>
            <w:shd w:val="clear" w:color="auto" w:fill="auto"/>
          </w:tcPr>
          <w:p w14:paraId="2065712E" w14:textId="474A39CE" w:rsidR="00192206" w:rsidRPr="005100BA" w:rsidRDefault="00FF02E3" w:rsidP="000279BE">
            <w:pPr>
              <w:spacing w:after="0" w:line="240" w:lineRule="auto"/>
              <w:jc w:val="both"/>
              <w:rPr>
                <w:rFonts w:ascii="Times New Roman" w:hAnsi="Times New Roman"/>
                <w:sz w:val="24"/>
                <w:szCs w:val="24"/>
              </w:rPr>
            </w:pPr>
            <w:r>
              <w:rPr>
                <w:rFonts w:ascii="Times New Roman" w:hAnsi="Times New Roman"/>
                <w:sz w:val="24"/>
                <w:szCs w:val="24"/>
              </w:rPr>
              <w:t>Dokumentu</w:t>
            </w:r>
            <w:r w:rsidRPr="005100BA">
              <w:rPr>
                <w:rFonts w:ascii="Times New Roman" w:hAnsi="Times New Roman"/>
                <w:sz w:val="24"/>
                <w:szCs w:val="24"/>
              </w:rPr>
              <w:t xml:space="preserve"> iznīcināšanu veic atbilstoši MK noteikum</w:t>
            </w:r>
            <w:r>
              <w:rPr>
                <w:rFonts w:ascii="Times New Roman" w:hAnsi="Times New Roman"/>
                <w:sz w:val="24"/>
                <w:szCs w:val="24"/>
              </w:rPr>
              <w:t>iem</w:t>
            </w:r>
            <w:r w:rsidRPr="005100BA">
              <w:rPr>
                <w:rFonts w:ascii="Times New Roman" w:hAnsi="Times New Roman"/>
                <w:sz w:val="24"/>
                <w:szCs w:val="24"/>
              </w:rPr>
              <w:t xml:space="preserve"> Nr.</w:t>
            </w:r>
            <w:r w:rsidR="00734CE1">
              <w:rPr>
                <w:rFonts w:ascii="Times New Roman" w:hAnsi="Times New Roman"/>
                <w:sz w:val="24"/>
                <w:szCs w:val="24"/>
              </w:rPr>
              <w:t> </w:t>
            </w:r>
            <w:r>
              <w:rPr>
                <w:rFonts w:ascii="Times New Roman" w:hAnsi="Times New Roman"/>
                <w:sz w:val="24"/>
                <w:szCs w:val="24"/>
              </w:rPr>
              <w:t>282.</w:t>
            </w:r>
          </w:p>
        </w:tc>
      </w:tr>
      <w:tr w:rsidR="000D3247" w14:paraId="31E6ECF2" w14:textId="77777777" w:rsidTr="006F5734">
        <w:trPr>
          <w:trHeight w:val="1128"/>
        </w:trPr>
        <w:tc>
          <w:tcPr>
            <w:tcW w:w="710" w:type="dxa"/>
          </w:tcPr>
          <w:p w14:paraId="503D3E4E" w14:textId="77777777" w:rsidR="00192206" w:rsidRPr="005100BA" w:rsidRDefault="00192206" w:rsidP="006F5734">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140FB516" w14:textId="4EDE2E9F" w:rsidR="00192206" w:rsidRPr="00F818D3" w:rsidRDefault="00FF02E3" w:rsidP="002C65F7">
            <w:pPr>
              <w:spacing w:after="0" w:line="240" w:lineRule="auto"/>
              <w:jc w:val="both"/>
              <w:rPr>
                <w:rFonts w:ascii="Times New Roman" w:hAnsi="Times New Roman"/>
                <w:sz w:val="24"/>
                <w:szCs w:val="24"/>
              </w:rPr>
            </w:pPr>
            <w:r w:rsidRPr="00F818D3">
              <w:rPr>
                <w:rFonts w:ascii="Times New Roman" w:hAnsi="Times New Roman"/>
                <w:sz w:val="24"/>
                <w:szCs w:val="24"/>
              </w:rPr>
              <w:t xml:space="preserve">Lietu sagatavošana nodošanai glabāšanā Latvijas </w:t>
            </w:r>
            <w:r w:rsidR="009F7450">
              <w:rPr>
                <w:rFonts w:ascii="Times New Roman" w:hAnsi="Times New Roman"/>
                <w:sz w:val="24"/>
                <w:szCs w:val="24"/>
              </w:rPr>
              <w:t>Nacionālajā</w:t>
            </w:r>
            <w:r w:rsidR="009F7450" w:rsidRPr="00F818D3">
              <w:rPr>
                <w:rFonts w:ascii="Times New Roman" w:hAnsi="Times New Roman"/>
                <w:sz w:val="24"/>
                <w:szCs w:val="24"/>
              </w:rPr>
              <w:t xml:space="preserve"> </w:t>
            </w:r>
            <w:r w:rsidRPr="00F818D3">
              <w:rPr>
                <w:rFonts w:ascii="Times New Roman" w:hAnsi="Times New Roman"/>
                <w:sz w:val="24"/>
                <w:szCs w:val="24"/>
              </w:rPr>
              <w:t>arhīvā</w:t>
            </w:r>
            <w:r w:rsidR="00EC222E">
              <w:rPr>
                <w:rFonts w:ascii="Times New Roman" w:hAnsi="Times New Roman"/>
                <w:sz w:val="24"/>
                <w:szCs w:val="24"/>
              </w:rPr>
              <w:t>,</w:t>
            </w:r>
            <w:r w:rsidRPr="00F818D3">
              <w:rPr>
                <w:rFonts w:ascii="Times New Roman" w:hAnsi="Times New Roman"/>
                <w:sz w:val="24"/>
                <w:szCs w:val="24"/>
              </w:rPr>
              <w:t xml:space="preserve"> akt</w:t>
            </w:r>
            <w:r w:rsidR="00EC222E">
              <w:rPr>
                <w:rFonts w:ascii="Times New Roman" w:hAnsi="Times New Roman"/>
                <w:sz w:val="24"/>
                <w:szCs w:val="24"/>
              </w:rPr>
              <w:t>u</w:t>
            </w:r>
            <w:r w:rsidRPr="00F818D3">
              <w:rPr>
                <w:rFonts w:ascii="Times New Roman" w:hAnsi="Times New Roman"/>
                <w:sz w:val="24"/>
                <w:szCs w:val="24"/>
              </w:rPr>
              <w:t xml:space="preserve"> </w:t>
            </w:r>
            <w:r w:rsidR="00EC222E" w:rsidRPr="00F818D3">
              <w:rPr>
                <w:rFonts w:ascii="Times New Roman" w:hAnsi="Times New Roman"/>
                <w:sz w:val="24"/>
                <w:szCs w:val="24"/>
              </w:rPr>
              <w:t xml:space="preserve">izstrādāšana </w:t>
            </w:r>
            <w:r w:rsidRPr="00F818D3">
              <w:rPr>
                <w:rFonts w:ascii="Times New Roman" w:hAnsi="Times New Roman"/>
                <w:sz w:val="24"/>
                <w:szCs w:val="24"/>
              </w:rPr>
              <w:t xml:space="preserve">par lietu nodošanu </w:t>
            </w:r>
            <w:r w:rsidR="002C65F7">
              <w:rPr>
                <w:rFonts w:ascii="Times New Roman" w:hAnsi="Times New Roman"/>
                <w:sz w:val="24"/>
                <w:szCs w:val="24"/>
              </w:rPr>
              <w:t>glabāšanā</w:t>
            </w:r>
            <w:r w:rsidR="0002534F" w:rsidRPr="00F818D3">
              <w:rPr>
                <w:rFonts w:ascii="Times New Roman" w:hAnsi="Times New Roman"/>
                <w:sz w:val="24"/>
                <w:szCs w:val="24"/>
              </w:rPr>
              <w:t xml:space="preserve"> Latvijas </w:t>
            </w:r>
            <w:r w:rsidR="0002534F">
              <w:rPr>
                <w:rFonts w:ascii="Times New Roman" w:hAnsi="Times New Roman"/>
                <w:sz w:val="24"/>
                <w:szCs w:val="24"/>
              </w:rPr>
              <w:t>Nacionālajā</w:t>
            </w:r>
            <w:r w:rsidR="0002534F" w:rsidRPr="00F818D3">
              <w:rPr>
                <w:rFonts w:ascii="Times New Roman" w:hAnsi="Times New Roman"/>
                <w:sz w:val="24"/>
                <w:szCs w:val="24"/>
              </w:rPr>
              <w:t xml:space="preserve"> arhīvā</w:t>
            </w:r>
          </w:p>
        </w:tc>
        <w:tc>
          <w:tcPr>
            <w:tcW w:w="5670" w:type="dxa"/>
            <w:shd w:val="clear" w:color="auto" w:fill="auto"/>
          </w:tcPr>
          <w:p w14:paraId="39A2CCE8" w14:textId="5B6A1A90" w:rsidR="00192206" w:rsidRPr="00F818D3" w:rsidRDefault="00FF02E3" w:rsidP="006F5734">
            <w:pPr>
              <w:spacing w:after="0" w:line="240" w:lineRule="auto"/>
              <w:jc w:val="both"/>
              <w:rPr>
                <w:rFonts w:ascii="Times New Roman" w:hAnsi="Times New Roman"/>
                <w:sz w:val="24"/>
                <w:szCs w:val="24"/>
              </w:rPr>
            </w:pPr>
            <w:r w:rsidRPr="00F818D3">
              <w:rPr>
                <w:rFonts w:ascii="Times New Roman" w:hAnsi="Times New Roman"/>
                <w:sz w:val="24"/>
                <w:szCs w:val="24"/>
              </w:rPr>
              <w:t xml:space="preserve">Pēc pasūtītāja pieprasījuma atlasa un nodod lietas glabāšanai Latvijas </w:t>
            </w:r>
            <w:r w:rsidR="006F5734">
              <w:rPr>
                <w:rFonts w:ascii="Times New Roman" w:hAnsi="Times New Roman"/>
                <w:sz w:val="24"/>
                <w:szCs w:val="24"/>
              </w:rPr>
              <w:t>Nacionālajā</w:t>
            </w:r>
            <w:r w:rsidRPr="00F818D3">
              <w:rPr>
                <w:rFonts w:ascii="Times New Roman" w:hAnsi="Times New Roman"/>
                <w:sz w:val="24"/>
                <w:szCs w:val="24"/>
              </w:rPr>
              <w:t xml:space="preserve"> arhīvā, </w:t>
            </w:r>
            <w:r w:rsidR="006F5734">
              <w:rPr>
                <w:rFonts w:ascii="Times New Roman" w:hAnsi="Times New Roman"/>
                <w:sz w:val="24"/>
                <w:szCs w:val="24"/>
              </w:rPr>
              <w:t>sagatavo</w:t>
            </w:r>
            <w:r w:rsidRPr="00F818D3">
              <w:rPr>
                <w:rFonts w:ascii="Times New Roman" w:hAnsi="Times New Roman"/>
                <w:sz w:val="24"/>
                <w:szCs w:val="24"/>
              </w:rPr>
              <w:t xml:space="preserve"> aktu par lietu nodošanu</w:t>
            </w:r>
            <w:r w:rsidR="00EE7FDD">
              <w:rPr>
                <w:rFonts w:ascii="Times New Roman" w:hAnsi="Times New Roman"/>
                <w:sz w:val="24"/>
                <w:szCs w:val="24"/>
              </w:rPr>
              <w:t>.</w:t>
            </w:r>
          </w:p>
          <w:p w14:paraId="359BB7CC" w14:textId="77777777" w:rsidR="00192206" w:rsidRPr="00F818D3" w:rsidRDefault="00192206" w:rsidP="006F5734">
            <w:pPr>
              <w:spacing w:after="0" w:line="240" w:lineRule="auto"/>
              <w:ind w:left="142" w:hanging="284"/>
              <w:jc w:val="both"/>
              <w:rPr>
                <w:rFonts w:ascii="Times New Roman" w:hAnsi="Times New Roman"/>
                <w:sz w:val="24"/>
                <w:szCs w:val="24"/>
              </w:rPr>
            </w:pPr>
          </w:p>
        </w:tc>
      </w:tr>
      <w:tr w:rsidR="000D3247" w14:paraId="76E60499" w14:textId="77777777" w:rsidTr="00F818D3">
        <w:trPr>
          <w:trHeight w:val="599"/>
        </w:trPr>
        <w:tc>
          <w:tcPr>
            <w:tcW w:w="710" w:type="dxa"/>
          </w:tcPr>
          <w:p w14:paraId="031CBF9B" w14:textId="77777777" w:rsidR="00192206" w:rsidRPr="005100BA" w:rsidRDefault="00192206" w:rsidP="006F5734">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00EF5FED" w14:textId="3EF428A5" w:rsidR="00192206" w:rsidRPr="00F818D3" w:rsidRDefault="00FF02E3" w:rsidP="006F5734">
            <w:pPr>
              <w:spacing w:after="0" w:line="240" w:lineRule="auto"/>
              <w:jc w:val="both"/>
              <w:rPr>
                <w:rFonts w:ascii="Times New Roman" w:hAnsi="Times New Roman"/>
                <w:sz w:val="24"/>
                <w:szCs w:val="24"/>
              </w:rPr>
            </w:pPr>
            <w:r w:rsidRPr="00F818D3">
              <w:rPr>
                <w:rFonts w:ascii="Times New Roman" w:hAnsi="Times New Roman"/>
                <w:sz w:val="24"/>
                <w:szCs w:val="24"/>
              </w:rPr>
              <w:t xml:space="preserve">Dokumentu pārvietošana glabāšanai </w:t>
            </w:r>
          </w:p>
        </w:tc>
        <w:tc>
          <w:tcPr>
            <w:tcW w:w="5670" w:type="dxa"/>
            <w:shd w:val="clear" w:color="auto" w:fill="auto"/>
          </w:tcPr>
          <w:p w14:paraId="7A3FA691" w14:textId="3DD8BB46" w:rsidR="00192206" w:rsidRPr="00F818D3" w:rsidRDefault="00FF02E3" w:rsidP="006F5734">
            <w:pPr>
              <w:spacing w:after="0" w:line="240" w:lineRule="auto"/>
              <w:jc w:val="both"/>
              <w:rPr>
                <w:rFonts w:ascii="Times New Roman" w:hAnsi="Times New Roman"/>
                <w:sz w:val="24"/>
                <w:szCs w:val="24"/>
              </w:rPr>
            </w:pPr>
            <w:r w:rsidRPr="00F818D3">
              <w:rPr>
                <w:rFonts w:ascii="Times New Roman" w:hAnsi="Times New Roman"/>
                <w:sz w:val="24"/>
                <w:szCs w:val="24"/>
              </w:rPr>
              <w:t xml:space="preserve">Atbilstoši </w:t>
            </w:r>
            <w:r w:rsidR="00EE7FDD">
              <w:rPr>
                <w:rFonts w:ascii="Times New Roman" w:hAnsi="Times New Roman"/>
                <w:sz w:val="24"/>
                <w:szCs w:val="24"/>
              </w:rPr>
              <w:t xml:space="preserve">darba aizsardzības un </w:t>
            </w:r>
            <w:r w:rsidR="00161785">
              <w:rPr>
                <w:rFonts w:ascii="Times New Roman" w:hAnsi="Times New Roman"/>
                <w:sz w:val="24"/>
                <w:szCs w:val="24"/>
              </w:rPr>
              <w:t>datu drošību regulējoš</w:t>
            </w:r>
            <w:r w:rsidRPr="00F818D3">
              <w:rPr>
                <w:rFonts w:ascii="Times New Roman" w:hAnsi="Times New Roman"/>
                <w:sz w:val="24"/>
                <w:szCs w:val="24"/>
              </w:rPr>
              <w:t>iem normatīvajiem aktiem</w:t>
            </w:r>
            <w:r w:rsidR="00EE7FDD">
              <w:rPr>
                <w:rFonts w:ascii="Times New Roman" w:hAnsi="Times New Roman"/>
                <w:sz w:val="24"/>
                <w:szCs w:val="24"/>
              </w:rPr>
              <w:t>.</w:t>
            </w:r>
          </w:p>
        </w:tc>
      </w:tr>
      <w:tr w:rsidR="000D3247" w14:paraId="093E395A" w14:textId="77777777" w:rsidTr="00F818D3">
        <w:trPr>
          <w:trHeight w:val="599"/>
        </w:trPr>
        <w:tc>
          <w:tcPr>
            <w:tcW w:w="710" w:type="dxa"/>
          </w:tcPr>
          <w:p w14:paraId="2DF6B5E4" w14:textId="77777777" w:rsidR="008E3591" w:rsidRPr="005100BA" w:rsidRDefault="008E3591" w:rsidP="006F5734">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6CACBBED" w14:textId="6EFDE8EA" w:rsidR="008E3591" w:rsidRPr="00F818D3" w:rsidRDefault="00FF02E3" w:rsidP="00D61E62">
            <w:pPr>
              <w:spacing w:after="0" w:line="240" w:lineRule="auto"/>
              <w:jc w:val="both"/>
              <w:rPr>
                <w:rFonts w:ascii="Times New Roman" w:hAnsi="Times New Roman"/>
                <w:sz w:val="24"/>
                <w:szCs w:val="24"/>
              </w:rPr>
            </w:pPr>
            <w:r>
              <w:rPr>
                <w:rFonts w:ascii="Times New Roman" w:hAnsi="Times New Roman"/>
                <w:sz w:val="24"/>
                <w:szCs w:val="24"/>
              </w:rPr>
              <w:t>Dokumentu klasifikācijas shēmas 2026.</w:t>
            </w:r>
            <w:r w:rsidR="00734CE1">
              <w:rPr>
                <w:rFonts w:ascii="Times New Roman" w:hAnsi="Times New Roman"/>
                <w:sz w:val="24"/>
                <w:szCs w:val="24"/>
              </w:rPr>
              <w:t> </w:t>
            </w:r>
            <w:r>
              <w:rPr>
                <w:rFonts w:ascii="Times New Roman" w:hAnsi="Times New Roman"/>
                <w:sz w:val="24"/>
                <w:szCs w:val="24"/>
              </w:rPr>
              <w:t xml:space="preserve">gadam </w:t>
            </w:r>
            <w:r w:rsidR="00D61E62">
              <w:rPr>
                <w:rFonts w:ascii="Times New Roman" w:hAnsi="Times New Roman"/>
                <w:sz w:val="24"/>
                <w:szCs w:val="24"/>
              </w:rPr>
              <w:t>sagatavošana</w:t>
            </w:r>
          </w:p>
        </w:tc>
        <w:tc>
          <w:tcPr>
            <w:tcW w:w="5670" w:type="dxa"/>
            <w:shd w:val="clear" w:color="auto" w:fill="auto"/>
          </w:tcPr>
          <w:p w14:paraId="39B2539B" w14:textId="134A2E55" w:rsidR="008E3591" w:rsidRPr="00F818D3" w:rsidRDefault="00FF02E3" w:rsidP="006F5734">
            <w:pPr>
              <w:spacing w:after="0" w:line="240" w:lineRule="auto"/>
              <w:jc w:val="both"/>
              <w:rPr>
                <w:rFonts w:ascii="Times New Roman" w:hAnsi="Times New Roman"/>
                <w:sz w:val="24"/>
                <w:szCs w:val="24"/>
              </w:rPr>
            </w:pPr>
            <w:r>
              <w:rPr>
                <w:rFonts w:ascii="Times New Roman" w:hAnsi="Times New Roman"/>
                <w:sz w:val="24"/>
                <w:szCs w:val="24"/>
              </w:rPr>
              <w:t>Atbilstoši normatīvajiem aktiem.</w:t>
            </w:r>
          </w:p>
        </w:tc>
      </w:tr>
      <w:tr w:rsidR="000D3247" w14:paraId="2CA6374B" w14:textId="77777777" w:rsidTr="00F818D3">
        <w:trPr>
          <w:trHeight w:val="599"/>
        </w:trPr>
        <w:tc>
          <w:tcPr>
            <w:tcW w:w="710" w:type="dxa"/>
          </w:tcPr>
          <w:p w14:paraId="72090A94" w14:textId="77777777" w:rsidR="00D61E62" w:rsidRPr="005100BA" w:rsidRDefault="00D61E62" w:rsidP="006F5734">
            <w:pPr>
              <w:numPr>
                <w:ilvl w:val="1"/>
                <w:numId w:val="13"/>
              </w:numPr>
              <w:spacing w:before="120" w:after="120" w:line="240" w:lineRule="auto"/>
              <w:ind w:left="0" w:firstLine="0"/>
              <w:jc w:val="both"/>
              <w:rPr>
                <w:rFonts w:ascii="Times New Roman" w:hAnsi="Times New Roman"/>
                <w:sz w:val="24"/>
                <w:szCs w:val="24"/>
              </w:rPr>
            </w:pPr>
          </w:p>
        </w:tc>
        <w:tc>
          <w:tcPr>
            <w:tcW w:w="3260" w:type="dxa"/>
            <w:shd w:val="clear" w:color="auto" w:fill="auto"/>
          </w:tcPr>
          <w:p w14:paraId="5FE7B13F" w14:textId="52240E9A" w:rsidR="00D61E62" w:rsidRDefault="00FF02E3" w:rsidP="00D61E62">
            <w:pPr>
              <w:spacing w:after="0" w:line="240" w:lineRule="auto"/>
              <w:jc w:val="both"/>
              <w:rPr>
                <w:rFonts w:ascii="Times New Roman" w:hAnsi="Times New Roman"/>
                <w:sz w:val="24"/>
                <w:szCs w:val="24"/>
              </w:rPr>
            </w:pPr>
            <w:r>
              <w:rPr>
                <w:rFonts w:ascii="Times New Roman" w:hAnsi="Times New Roman"/>
                <w:sz w:val="24"/>
                <w:szCs w:val="24"/>
              </w:rPr>
              <w:t>Sniegt konsultācijas arhīva pārvaldības jautājumos</w:t>
            </w:r>
          </w:p>
        </w:tc>
        <w:tc>
          <w:tcPr>
            <w:tcW w:w="5670" w:type="dxa"/>
            <w:shd w:val="clear" w:color="auto" w:fill="auto"/>
          </w:tcPr>
          <w:p w14:paraId="5687A3DD" w14:textId="2A95223A" w:rsidR="00D61E62" w:rsidRPr="00D61E62" w:rsidRDefault="00FF02E3" w:rsidP="00CD1FE6">
            <w:pPr>
              <w:spacing w:after="0" w:line="240" w:lineRule="auto"/>
              <w:ind w:right="289"/>
              <w:jc w:val="both"/>
              <w:rPr>
                <w:rFonts w:ascii="Times New Roman" w:hAnsi="Times New Roman"/>
                <w:sz w:val="24"/>
                <w:szCs w:val="24"/>
                <w:highlight w:val="yellow"/>
              </w:rPr>
            </w:pPr>
            <w:r w:rsidRPr="00CD1FE6">
              <w:rPr>
                <w:rFonts w:ascii="Times New Roman" w:hAnsi="Times New Roman"/>
                <w:sz w:val="24"/>
                <w:szCs w:val="24"/>
              </w:rPr>
              <w:t>Pēc nepieciešamības.</w:t>
            </w:r>
          </w:p>
        </w:tc>
      </w:tr>
    </w:tbl>
    <w:p w14:paraId="52F649A2" w14:textId="5F7684D5" w:rsidR="00161785" w:rsidRDefault="00FF02E3" w:rsidP="00161785">
      <w:pPr>
        <w:pStyle w:val="Sarakstarindkopa"/>
        <w:numPr>
          <w:ilvl w:val="0"/>
          <w:numId w:val="13"/>
        </w:numPr>
        <w:spacing w:before="120" w:after="120" w:line="240" w:lineRule="auto"/>
        <w:ind w:left="0" w:right="-1" w:firstLine="0"/>
        <w:jc w:val="both"/>
        <w:rPr>
          <w:rFonts w:ascii="Times New Roman" w:hAnsi="Times New Roman"/>
          <w:sz w:val="24"/>
          <w:szCs w:val="24"/>
        </w:rPr>
      </w:pPr>
      <w:r w:rsidRPr="005100BA">
        <w:rPr>
          <w:rFonts w:ascii="Times New Roman" w:hAnsi="Times New Roman"/>
          <w:sz w:val="24"/>
          <w:szCs w:val="24"/>
        </w:rPr>
        <w:t xml:space="preserve">Pretendentam finanšu piedāvājumā jāiesniedz pakalpojuma izpildes cena – par katra zemāk </w:t>
      </w:r>
      <w:r w:rsidR="00734CE1">
        <w:rPr>
          <w:rFonts w:ascii="Times New Roman" w:hAnsi="Times New Roman"/>
          <w:sz w:val="24"/>
          <w:szCs w:val="24"/>
        </w:rPr>
        <w:t xml:space="preserve">finanšu piedāvājuma </w:t>
      </w:r>
      <w:r w:rsidRPr="005100BA">
        <w:rPr>
          <w:rFonts w:ascii="Times New Roman" w:hAnsi="Times New Roman"/>
          <w:sz w:val="24"/>
          <w:szCs w:val="24"/>
        </w:rPr>
        <w:t>tabulā norādītā pakalpojuma priekšmeta veidu.</w:t>
      </w:r>
    </w:p>
    <w:p w14:paraId="60D2CC8C" w14:textId="77777777" w:rsidR="00161785" w:rsidRPr="00161785" w:rsidRDefault="00161785" w:rsidP="00161785">
      <w:pPr>
        <w:pStyle w:val="Sarakstarindkopa"/>
        <w:spacing w:before="120" w:after="120" w:line="240" w:lineRule="auto"/>
        <w:ind w:left="0" w:right="-1"/>
        <w:jc w:val="both"/>
        <w:rPr>
          <w:rFonts w:ascii="Times New Roman" w:hAnsi="Times New Roman"/>
          <w:sz w:val="24"/>
          <w:szCs w:val="24"/>
        </w:rPr>
      </w:pPr>
    </w:p>
    <w:p w14:paraId="30B49967" w14:textId="5E73FCE7" w:rsidR="00F22DA4" w:rsidRPr="00F22DA4" w:rsidRDefault="00FF02E3" w:rsidP="00F22DA4">
      <w:pPr>
        <w:pStyle w:val="Sarakstarindkopa"/>
        <w:numPr>
          <w:ilvl w:val="0"/>
          <w:numId w:val="13"/>
        </w:numPr>
        <w:spacing w:after="0"/>
        <w:jc w:val="center"/>
        <w:rPr>
          <w:rFonts w:ascii="Times New Roman" w:hAnsi="Times New Roman"/>
          <w:color w:val="000000" w:themeColor="text1"/>
          <w:sz w:val="28"/>
          <w:szCs w:val="28"/>
        </w:rPr>
      </w:pPr>
      <w:r>
        <w:rPr>
          <w:rFonts w:ascii="Times New Roman" w:hAnsi="Times New Roman"/>
          <w:sz w:val="24"/>
          <w:szCs w:val="24"/>
        </w:rPr>
        <w:t xml:space="preserve"> </w:t>
      </w:r>
      <w:r w:rsidRPr="00F22DA4">
        <w:rPr>
          <w:rFonts w:ascii="Times New Roman" w:hAnsi="Times New Roman"/>
          <w:color w:val="000000" w:themeColor="text1"/>
          <w:sz w:val="28"/>
          <w:szCs w:val="28"/>
        </w:rPr>
        <w:t>FINANŠU PIEDĀVĀJUMS</w:t>
      </w:r>
    </w:p>
    <w:p w14:paraId="1B6DD02C" w14:textId="77777777" w:rsidR="00F22DA4" w:rsidRPr="00F22DA4" w:rsidRDefault="00FF02E3" w:rsidP="00B00CFB">
      <w:pPr>
        <w:pStyle w:val="Sarakstarindkopa"/>
        <w:ind w:left="0"/>
        <w:jc w:val="both"/>
        <w:rPr>
          <w:rFonts w:ascii="Times New Roman" w:hAnsi="Times New Roman"/>
          <w:color w:val="000000" w:themeColor="text1"/>
          <w:sz w:val="24"/>
          <w:szCs w:val="24"/>
        </w:rPr>
      </w:pPr>
      <w:r w:rsidRPr="00F22DA4">
        <w:rPr>
          <w:rFonts w:ascii="Times New Roman" w:hAnsi="Times New Roman"/>
          <w:color w:val="000000" w:themeColor="text1"/>
          <w:sz w:val="24"/>
          <w:szCs w:val="24"/>
        </w:rPr>
        <w:t>Finanšu piedāvājuma cenā ietilpt visas ar tehniskajā specifikācijā noteikto prasību izpildi saistītās izmaksas, kā arī visas ar to netieši saistītās izmaksas.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625"/>
        <w:gridCol w:w="1696"/>
        <w:gridCol w:w="2252"/>
      </w:tblGrid>
      <w:tr w:rsidR="000D3247" w14:paraId="150C8905" w14:textId="77777777" w:rsidTr="00CD1FE6">
        <w:tc>
          <w:tcPr>
            <w:tcW w:w="636" w:type="dxa"/>
            <w:tcBorders>
              <w:top w:val="single" w:sz="4" w:space="0" w:color="auto"/>
              <w:left w:val="single" w:sz="4" w:space="0" w:color="auto"/>
              <w:bottom w:val="single" w:sz="4" w:space="0" w:color="auto"/>
              <w:right w:val="single" w:sz="4" w:space="0" w:color="auto"/>
            </w:tcBorders>
            <w:shd w:val="clear" w:color="auto" w:fill="F4B083"/>
            <w:hideMark/>
          </w:tcPr>
          <w:p w14:paraId="0F49CF23" w14:textId="77777777" w:rsidR="00F22DA4" w:rsidRDefault="00FF02E3">
            <w:pPr>
              <w:spacing w:after="0"/>
              <w:jc w:val="center"/>
              <w:rPr>
                <w:rFonts w:ascii="Times New Roman" w:hAnsi="Times New Roman" w:cstheme="minorBidi"/>
                <w:sz w:val="24"/>
                <w:szCs w:val="24"/>
              </w:rPr>
            </w:pPr>
            <w:r>
              <w:rPr>
                <w:rFonts w:ascii="Times New Roman" w:hAnsi="Times New Roman" w:cstheme="minorBidi"/>
                <w:sz w:val="24"/>
                <w:szCs w:val="24"/>
              </w:rPr>
              <w:t>Nr.</w:t>
            </w:r>
          </w:p>
          <w:p w14:paraId="5ED7F3F6" w14:textId="2C9C9D43" w:rsidR="00F22DA4" w:rsidRDefault="00FF02E3">
            <w:pPr>
              <w:spacing w:after="0"/>
              <w:jc w:val="center"/>
              <w:rPr>
                <w:rFonts w:ascii="Times New Roman" w:hAnsi="Times New Roman" w:cstheme="minorBidi"/>
                <w:sz w:val="24"/>
                <w:szCs w:val="24"/>
              </w:rPr>
            </w:pPr>
            <w:r>
              <w:rPr>
                <w:rFonts w:ascii="Times New Roman" w:hAnsi="Times New Roman" w:cstheme="minorBidi"/>
                <w:sz w:val="24"/>
                <w:szCs w:val="24"/>
              </w:rPr>
              <w:t>p.k.</w:t>
            </w:r>
          </w:p>
        </w:tc>
        <w:tc>
          <w:tcPr>
            <w:tcW w:w="4625" w:type="dxa"/>
            <w:tcBorders>
              <w:top w:val="single" w:sz="4" w:space="0" w:color="auto"/>
              <w:left w:val="single" w:sz="4" w:space="0" w:color="auto"/>
              <w:bottom w:val="single" w:sz="4" w:space="0" w:color="auto"/>
              <w:right w:val="single" w:sz="4" w:space="0" w:color="auto"/>
            </w:tcBorders>
            <w:shd w:val="clear" w:color="auto" w:fill="F4B083"/>
            <w:hideMark/>
          </w:tcPr>
          <w:p w14:paraId="74952735" w14:textId="6578CCE8" w:rsidR="00F22DA4" w:rsidRDefault="00FF02E3">
            <w:pPr>
              <w:spacing w:after="0"/>
              <w:jc w:val="center"/>
              <w:rPr>
                <w:rFonts w:ascii="Times New Roman" w:hAnsi="Times New Roman"/>
                <w:sz w:val="24"/>
                <w:szCs w:val="24"/>
              </w:rPr>
            </w:pPr>
            <w:r>
              <w:rPr>
                <w:rFonts w:ascii="Times New Roman" w:hAnsi="Times New Roman"/>
                <w:sz w:val="24"/>
                <w:szCs w:val="24"/>
              </w:rPr>
              <w:t>Pakalpojums vai darba veids</w:t>
            </w:r>
          </w:p>
        </w:tc>
        <w:tc>
          <w:tcPr>
            <w:tcW w:w="1696" w:type="dxa"/>
            <w:tcBorders>
              <w:top w:val="single" w:sz="4" w:space="0" w:color="auto"/>
              <w:left w:val="single" w:sz="4" w:space="0" w:color="auto"/>
              <w:bottom w:val="single" w:sz="4" w:space="0" w:color="auto"/>
              <w:right w:val="single" w:sz="4" w:space="0" w:color="auto"/>
            </w:tcBorders>
            <w:shd w:val="clear" w:color="auto" w:fill="F4B083"/>
            <w:hideMark/>
          </w:tcPr>
          <w:p w14:paraId="190E0DB3" w14:textId="62B737FC" w:rsidR="00F22DA4" w:rsidRDefault="00FF02E3">
            <w:pPr>
              <w:spacing w:after="0"/>
              <w:jc w:val="center"/>
              <w:rPr>
                <w:rFonts w:ascii="Times New Roman" w:hAnsi="Times New Roman"/>
                <w:sz w:val="24"/>
                <w:szCs w:val="24"/>
              </w:rPr>
            </w:pPr>
            <w:r>
              <w:rPr>
                <w:rFonts w:ascii="Times New Roman" w:hAnsi="Times New Roman"/>
                <w:sz w:val="24"/>
                <w:szCs w:val="24"/>
              </w:rPr>
              <w:t>Mērvienība</w:t>
            </w:r>
          </w:p>
        </w:tc>
        <w:tc>
          <w:tcPr>
            <w:tcW w:w="2252" w:type="dxa"/>
            <w:tcBorders>
              <w:top w:val="single" w:sz="4" w:space="0" w:color="auto"/>
              <w:left w:val="single" w:sz="4" w:space="0" w:color="auto"/>
              <w:bottom w:val="single" w:sz="4" w:space="0" w:color="auto"/>
              <w:right w:val="single" w:sz="4" w:space="0" w:color="auto"/>
            </w:tcBorders>
            <w:shd w:val="clear" w:color="auto" w:fill="F4B083"/>
            <w:hideMark/>
          </w:tcPr>
          <w:p w14:paraId="4B303FCD" w14:textId="77777777" w:rsidR="00F22DA4" w:rsidRDefault="00FF02E3">
            <w:pPr>
              <w:spacing w:after="0"/>
              <w:jc w:val="center"/>
              <w:rPr>
                <w:rFonts w:ascii="Times New Roman" w:hAnsi="Times New Roman"/>
                <w:sz w:val="24"/>
                <w:szCs w:val="24"/>
              </w:rPr>
            </w:pPr>
            <w:r>
              <w:rPr>
                <w:rFonts w:ascii="Times New Roman" w:hAnsi="Times New Roman"/>
                <w:sz w:val="24"/>
                <w:szCs w:val="24"/>
              </w:rPr>
              <w:t>Summa kopā EUR bez PVN</w:t>
            </w:r>
          </w:p>
        </w:tc>
      </w:tr>
      <w:tr w:rsidR="000D3247" w14:paraId="6D7CEC54" w14:textId="77777777" w:rsidTr="00CD1FE6">
        <w:tc>
          <w:tcPr>
            <w:tcW w:w="636" w:type="dxa"/>
            <w:tcBorders>
              <w:top w:val="single" w:sz="4" w:space="0" w:color="auto"/>
              <w:left w:val="single" w:sz="4" w:space="0" w:color="auto"/>
              <w:bottom w:val="single" w:sz="4" w:space="0" w:color="auto"/>
              <w:right w:val="single" w:sz="4" w:space="0" w:color="auto"/>
            </w:tcBorders>
            <w:hideMark/>
          </w:tcPr>
          <w:p w14:paraId="1CF14DB9" w14:textId="14433D64" w:rsidR="00F22DA4" w:rsidRDefault="00FF02E3" w:rsidP="00F22DA4">
            <w:pPr>
              <w:spacing w:after="0"/>
              <w:jc w:val="center"/>
              <w:rPr>
                <w:rFonts w:ascii="Times New Roman" w:hAnsi="Times New Roman"/>
                <w:sz w:val="24"/>
                <w:szCs w:val="24"/>
              </w:rPr>
            </w:pPr>
            <w:r>
              <w:rPr>
                <w:rFonts w:ascii="Times New Roman" w:hAnsi="Times New Roman"/>
                <w:sz w:val="24"/>
                <w:szCs w:val="24"/>
              </w:rPr>
              <w:t>1.</w:t>
            </w:r>
          </w:p>
        </w:tc>
        <w:tc>
          <w:tcPr>
            <w:tcW w:w="4625" w:type="dxa"/>
            <w:tcBorders>
              <w:top w:val="single" w:sz="4" w:space="0" w:color="auto"/>
              <w:left w:val="single" w:sz="4" w:space="0" w:color="auto"/>
              <w:bottom w:val="single" w:sz="4" w:space="0" w:color="auto"/>
              <w:right w:val="single" w:sz="4" w:space="0" w:color="auto"/>
            </w:tcBorders>
          </w:tcPr>
          <w:p w14:paraId="703F81EE" w14:textId="48D806C0" w:rsidR="00F22DA4" w:rsidRDefault="00FF02E3" w:rsidP="00F70E74">
            <w:pPr>
              <w:spacing w:after="0"/>
              <w:jc w:val="both"/>
              <w:rPr>
                <w:rFonts w:ascii="Times New Roman" w:hAnsi="Times New Roman"/>
                <w:sz w:val="24"/>
                <w:szCs w:val="24"/>
              </w:rPr>
            </w:pPr>
            <w:r w:rsidRPr="005100BA">
              <w:rPr>
                <w:rFonts w:ascii="Times New Roman" w:hAnsi="Times New Roman"/>
                <w:sz w:val="24"/>
                <w:szCs w:val="24"/>
              </w:rPr>
              <w:t xml:space="preserve">Pastāvīgi un ilgstoši glabājamo </w:t>
            </w:r>
            <w:r w:rsidR="00F70E74">
              <w:rPr>
                <w:rFonts w:ascii="Times New Roman" w:hAnsi="Times New Roman"/>
                <w:sz w:val="24"/>
                <w:szCs w:val="24"/>
              </w:rPr>
              <w:t>(personāla) dokumentu</w:t>
            </w:r>
            <w:r w:rsidRPr="005100BA">
              <w:rPr>
                <w:rFonts w:ascii="Times New Roman" w:hAnsi="Times New Roman"/>
                <w:sz w:val="24"/>
                <w:szCs w:val="24"/>
              </w:rPr>
              <w:t xml:space="preserve"> arhivēšana</w:t>
            </w:r>
            <w:r w:rsidR="00F44D4A">
              <w:rPr>
                <w:rFonts w:ascii="Times New Roman" w:hAnsi="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shd w:val="clear" w:color="auto" w:fill="BFBFBF"/>
            <w:hideMark/>
          </w:tcPr>
          <w:p w14:paraId="4F686B7D" w14:textId="6B0248C7" w:rsidR="00F22DA4" w:rsidRDefault="00FF02E3">
            <w:pPr>
              <w:spacing w:after="0"/>
              <w:jc w:val="center"/>
              <w:rPr>
                <w:rFonts w:ascii="Times New Roman" w:hAnsi="Times New Roman"/>
                <w:sz w:val="24"/>
                <w:szCs w:val="24"/>
              </w:rPr>
            </w:pPr>
            <w:r>
              <w:rPr>
                <w:rFonts w:ascii="Times New Roman" w:hAnsi="Times New Roman"/>
                <w:sz w:val="24"/>
                <w:szCs w:val="24"/>
              </w:rPr>
              <w:t>1 lieta</w:t>
            </w:r>
          </w:p>
        </w:tc>
        <w:tc>
          <w:tcPr>
            <w:tcW w:w="2252" w:type="dxa"/>
            <w:tcBorders>
              <w:top w:val="single" w:sz="4" w:space="0" w:color="auto"/>
              <w:left w:val="single" w:sz="4" w:space="0" w:color="auto"/>
              <w:bottom w:val="single" w:sz="4" w:space="0" w:color="auto"/>
              <w:right w:val="single" w:sz="4" w:space="0" w:color="auto"/>
            </w:tcBorders>
          </w:tcPr>
          <w:p w14:paraId="73F08721" w14:textId="77777777" w:rsidR="00F22DA4" w:rsidRDefault="00F22DA4">
            <w:pPr>
              <w:spacing w:after="0"/>
              <w:rPr>
                <w:rFonts w:ascii="Times New Roman" w:hAnsi="Times New Roman"/>
                <w:sz w:val="24"/>
                <w:szCs w:val="24"/>
              </w:rPr>
            </w:pPr>
          </w:p>
        </w:tc>
      </w:tr>
      <w:tr w:rsidR="000D3247" w14:paraId="6D3A1987" w14:textId="77777777" w:rsidTr="00CD1FE6">
        <w:tc>
          <w:tcPr>
            <w:tcW w:w="636" w:type="dxa"/>
            <w:tcBorders>
              <w:top w:val="single" w:sz="4" w:space="0" w:color="auto"/>
              <w:left w:val="single" w:sz="4" w:space="0" w:color="auto"/>
              <w:bottom w:val="single" w:sz="4" w:space="0" w:color="auto"/>
              <w:right w:val="single" w:sz="4" w:space="0" w:color="auto"/>
            </w:tcBorders>
          </w:tcPr>
          <w:p w14:paraId="52D8D6FE" w14:textId="5A710C52" w:rsidR="00F22DA4" w:rsidRDefault="00FF02E3" w:rsidP="00F22DA4">
            <w:pPr>
              <w:spacing w:after="0"/>
              <w:jc w:val="center"/>
              <w:rPr>
                <w:rFonts w:ascii="Times New Roman" w:hAnsi="Times New Roman"/>
                <w:sz w:val="24"/>
                <w:szCs w:val="24"/>
              </w:rPr>
            </w:pPr>
            <w:r>
              <w:rPr>
                <w:rFonts w:ascii="Times New Roman" w:hAnsi="Times New Roman"/>
                <w:sz w:val="24"/>
                <w:szCs w:val="24"/>
              </w:rPr>
              <w:t>2.</w:t>
            </w:r>
          </w:p>
        </w:tc>
        <w:tc>
          <w:tcPr>
            <w:tcW w:w="4625" w:type="dxa"/>
            <w:tcBorders>
              <w:top w:val="single" w:sz="4" w:space="0" w:color="auto"/>
              <w:left w:val="single" w:sz="4" w:space="0" w:color="auto"/>
              <w:bottom w:val="single" w:sz="4" w:space="0" w:color="auto"/>
              <w:right w:val="single" w:sz="4" w:space="0" w:color="auto"/>
            </w:tcBorders>
          </w:tcPr>
          <w:p w14:paraId="63BCA723" w14:textId="4FA4A2FE" w:rsidR="00F22DA4" w:rsidRDefault="00FF02E3" w:rsidP="00161785">
            <w:pPr>
              <w:spacing w:after="0"/>
              <w:jc w:val="both"/>
              <w:rPr>
                <w:rFonts w:ascii="Times New Roman" w:hAnsi="Times New Roman"/>
                <w:sz w:val="24"/>
                <w:szCs w:val="24"/>
              </w:rPr>
            </w:pPr>
            <w:r w:rsidRPr="005100BA">
              <w:rPr>
                <w:rFonts w:ascii="Times New Roman" w:hAnsi="Times New Roman"/>
                <w:sz w:val="24"/>
                <w:szCs w:val="24"/>
              </w:rPr>
              <w:t xml:space="preserve">Pastāvīgi un ilgstoši glabājamo elektronisko dokumentu </w:t>
            </w:r>
            <w:r w:rsidRPr="00843760">
              <w:rPr>
                <w:rFonts w:ascii="Times New Roman" w:hAnsi="Times New Roman"/>
                <w:sz w:val="24"/>
                <w:szCs w:val="24"/>
              </w:rPr>
              <w:t>arhivēšana</w:t>
            </w:r>
            <w:r w:rsidR="00843760" w:rsidRPr="00843760">
              <w:rPr>
                <w:rFonts w:ascii="Times New Roman" w:hAnsi="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shd w:val="clear" w:color="auto" w:fill="BFBFBF"/>
          </w:tcPr>
          <w:p w14:paraId="5764D3E3" w14:textId="0376E7E6" w:rsidR="00F22DA4" w:rsidRDefault="00FF02E3">
            <w:pPr>
              <w:spacing w:after="0"/>
              <w:jc w:val="center"/>
              <w:rPr>
                <w:rFonts w:ascii="Times New Roman" w:hAnsi="Times New Roman"/>
                <w:sz w:val="24"/>
                <w:szCs w:val="24"/>
              </w:rPr>
            </w:pPr>
            <w:r>
              <w:rPr>
                <w:rFonts w:ascii="Times New Roman" w:hAnsi="Times New Roman"/>
                <w:sz w:val="24"/>
                <w:szCs w:val="24"/>
              </w:rPr>
              <w:t>1 dokuments</w:t>
            </w:r>
          </w:p>
        </w:tc>
        <w:tc>
          <w:tcPr>
            <w:tcW w:w="2252" w:type="dxa"/>
            <w:tcBorders>
              <w:top w:val="single" w:sz="4" w:space="0" w:color="auto"/>
              <w:left w:val="single" w:sz="4" w:space="0" w:color="auto"/>
              <w:bottom w:val="single" w:sz="4" w:space="0" w:color="auto"/>
              <w:right w:val="single" w:sz="4" w:space="0" w:color="auto"/>
            </w:tcBorders>
          </w:tcPr>
          <w:p w14:paraId="52219410" w14:textId="77777777" w:rsidR="00F22DA4" w:rsidRDefault="00F22DA4">
            <w:pPr>
              <w:spacing w:after="0"/>
              <w:rPr>
                <w:rFonts w:ascii="Times New Roman" w:hAnsi="Times New Roman"/>
                <w:sz w:val="24"/>
                <w:szCs w:val="24"/>
              </w:rPr>
            </w:pPr>
          </w:p>
        </w:tc>
      </w:tr>
      <w:tr w:rsidR="000D3247" w14:paraId="2287A4C5" w14:textId="77777777" w:rsidTr="00CD1FE6">
        <w:tc>
          <w:tcPr>
            <w:tcW w:w="636" w:type="dxa"/>
            <w:tcBorders>
              <w:top w:val="single" w:sz="4" w:space="0" w:color="auto"/>
              <w:left w:val="single" w:sz="4" w:space="0" w:color="auto"/>
              <w:bottom w:val="single" w:sz="4" w:space="0" w:color="auto"/>
              <w:right w:val="single" w:sz="4" w:space="0" w:color="auto"/>
            </w:tcBorders>
          </w:tcPr>
          <w:p w14:paraId="2D7FC839" w14:textId="6D071310" w:rsidR="00F22DA4" w:rsidRDefault="00FF02E3" w:rsidP="00F22DA4">
            <w:pPr>
              <w:spacing w:after="0"/>
              <w:jc w:val="center"/>
              <w:rPr>
                <w:rFonts w:ascii="Times New Roman" w:hAnsi="Times New Roman"/>
                <w:sz w:val="24"/>
                <w:szCs w:val="24"/>
              </w:rPr>
            </w:pPr>
            <w:r>
              <w:rPr>
                <w:rFonts w:ascii="Times New Roman" w:hAnsi="Times New Roman"/>
                <w:sz w:val="24"/>
                <w:szCs w:val="24"/>
              </w:rPr>
              <w:t>3.</w:t>
            </w:r>
          </w:p>
        </w:tc>
        <w:tc>
          <w:tcPr>
            <w:tcW w:w="4625" w:type="dxa"/>
            <w:tcBorders>
              <w:top w:val="single" w:sz="4" w:space="0" w:color="auto"/>
              <w:left w:val="single" w:sz="4" w:space="0" w:color="auto"/>
              <w:bottom w:val="single" w:sz="4" w:space="0" w:color="auto"/>
              <w:right w:val="single" w:sz="4" w:space="0" w:color="auto"/>
            </w:tcBorders>
          </w:tcPr>
          <w:p w14:paraId="1A30ECEE" w14:textId="7C93E4EE" w:rsidR="00F22DA4" w:rsidRDefault="00672B64" w:rsidP="00161785">
            <w:pPr>
              <w:spacing w:after="0"/>
              <w:jc w:val="both"/>
              <w:rPr>
                <w:rFonts w:ascii="Times New Roman" w:hAnsi="Times New Roman"/>
                <w:sz w:val="24"/>
                <w:szCs w:val="24"/>
              </w:rPr>
            </w:pPr>
            <w:r>
              <w:rPr>
                <w:rFonts w:ascii="Times New Roman" w:hAnsi="Times New Roman"/>
                <w:sz w:val="24"/>
                <w:szCs w:val="24"/>
              </w:rPr>
              <w:t>U</w:t>
            </w:r>
            <w:r w:rsidR="00FF02E3" w:rsidRPr="005100BA">
              <w:rPr>
                <w:rFonts w:ascii="Times New Roman" w:hAnsi="Times New Roman"/>
                <w:sz w:val="24"/>
                <w:szCs w:val="24"/>
              </w:rPr>
              <w:t xml:space="preserve">zskaites saraksta </w:t>
            </w:r>
            <w:r w:rsidR="00761C5A">
              <w:rPr>
                <w:rFonts w:ascii="Times New Roman" w:hAnsi="Times New Roman"/>
                <w:sz w:val="24"/>
                <w:szCs w:val="24"/>
              </w:rPr>
              <w:t>sastādīšana</w:t>
            </w:r>
            <w:r w:rsidR="00FF02E3" w:rsidRPr="005100BA">
              <w:rPr>
                <w:rFonts w:ascii="Times New Roman" w:hAnsi="Times New Roman"/>
                <w:sz w:val="24"/>
                <w:szCs w:val="24"/>
              </w:rPr>
              <w:t xml:space="preserve"> un </w:t>
            </w:r>
            <w:r w:rsidR="001A701B">
              <w:rPr>
                <w:rFonts w:ascii="Times New Roman" w:hAnsi="Times New Roman"/>
                <w:sz w:val="24"/>
                <w:szCs w:val="24"/>
              </w:rPr>
              <w:t xml:space="preserve">tā </w:t>
            </w:r>
            <w:r w:rsidR="00FF02E3" w:rsidRPr="005100BA">
              <w:rPr>
                <w:rFonts w:ascii="Times New Roman" w:hAnsi="Times New Roman"/>
                <w:sz w:val="24"/>
                <w:szCs w:val="24"/>
              </w:rPr>
              <w:t xml:space="preserve">saskaņošana </w:t>
            </w:r>
            <w:r w:rsidR="007713F3">
              <w:rPr>
                <w:rFonts w:ascii="Times New Roman" w:hAnsi="Times New Roman"/>
                <w:sz w:val="24"/>
                <w:szCs w:val="24"/>
              </w:rPr>
              <w:t xml:space="preserve">ar </w:t>
            </w:r>
            <w:r w:rsidR="00FF02E3" w:rsidRPr="005100BA">
              <w:rPr>
                <w:rFonts w:ascii="Times New Roman" w:hAnsi="Times New Roman"/>
                <w:sz w:val="24"/>
                <w:szCs w:val="24"/>
              </w:rPr>
              <w:t>Latvijas Nacionāl</w:t>
            </w:r>
            <w:r w:rsidR="007713F3">
              <w:rPr>
                <w:rFonts w:ascii="Times New Roman" w:hAnsi="Times New Roman"/>
                <w:sz w:val="24"/>
                <w:szCs w:val="24"/>
              </w:rPr>
              <w:t>o</w:t>
            </w:r>
            <w:r w:rsidR="00FF02E3" w:rsidRPr="005100BA">
              <w:rPr>
                <w:rFonts w:ascii="Times New Roman" w:hAnsi="Times New Roman"/>
                <w:sz w:val="24"/>
                <w:szCs w:val="24"/>
              </w:rPr>
              <w:t xml:space="preserve"> arhīv</w:t>
            </w:r>
            <w:r w:rsidR="007713F3">
              <w:rPr>
                <w:rFonts w:ascii="Times New Roman" w:hAnsi="Times New Roman"/>
                <w:sz w:val="24"/>
                <w:szCs w:val="24"/>
              </w:rPr>
              <w:t>u</w:t>
            </w:r>
          </w:p>
        </w:tc>
        <w:tc>
          <w:tcPr>
            <w:tcW w:w="1696" w:type="dxa"/>
            <w:tcBorders>
              <w:top w:val="single" w:sz="4" w:space="0" w:color="auto"/>
              <w:left w:val="single" w:sz="4" w:space="0" w:color="auto"/>
              <w:bottom w:val="single" w:sz="4" w:space="0" w:color="auto"/>
              <w:right w:val="single" w:sz="4" w:space="0" w:color="auto"/>
            </w:tcBorders>
            <w:shd w:val="clear" w:color="auto" w:fill="BFBFBF"/>
          </w:tcPr>
          <w:p w14:paraId="61FE1F1B" w14:textId="3F4DDA68" w:rsidR="00F22DA4" w:rsidRDefault="00FF02E3">
            <w:pPr>
              <w:spacing w:after="0"/>
              <w:jc w:val="center"/>
              <w:rPr>
                <w:rFonts w:ascii="Times New Roman" w:hAnsi="Times New Roman"/>
                <w:sz w:val="24"/>
                <w:szCs w:val="24"/>
              </w:rPr>
            </w:pPr>
            <w:r>
              <w:rPr>
                <w:rFonts w:ascii="Times New Roman" w:hAnsi="Times New Roman"/>
                <w:sz w:val="24"/>
                <w:szCs w:val="24"/>
              </w:rPr>
              <w:t>1 lieta</w:t>
            </w:r>
          </w:p>
        </w:tc>
        <w:tc>
          <w:tcPr>
            <w:tcW w:w="2252" w:type="dxa"/>
            <w:tcBorders>
              <w:top w:val="single" w:sz="4" w:space="0" w:color="auto"/>
              <w:left w:val="single" w:sz="4" w:space="0" w:color="auto"/>
              <w:bottom w:val="single" w:sz="4" w:space="0" w:color="auto"/>
              <w:right w:val="single" w:sz="4" w:space="0" w:color="auto"/>
            </w:tcBorders>
          </w:tcPr>
          <w:p w14:paraId="6CFC34EF" w14:textId="77777777" w:rsidR="00F22DA4" w:rsidRDefault="00F22DA4">
            <w:pPr>
              <w:spacing w:after="0"/>
              <w:rPr>
                <w:rFonts w:ascii="Times New Roman" w:hAnsi="Times New Roman"/>
                <w:sz w:val="24"/>
                <w:szCs w:val="24"/>
              </w:rPr>
            </w:pPr>
          </w:p>
        </w:tc>
      </w:tr>
      <w:tr w:rsidR="00911A4F" w14:paraId="36007733" w14:textId="77777777" w:rsidTr="00CD1FE6">
        <w:tc>
          <w:tcPr>
            <w:tcW w:w="636" w:type="dxa"/>
            <w:tcBorders>
              <w:top w:val="single" w:sz="4" w:space="0" w:color="auto"/>
              <w:left w:val="single" w:sz="4" w:space="0" w:color="auto"/>
              <w:bottom w:val="single" w:sz="4" w:space="0" w:color="auto"/>
              <w:right w:val="single" w:sz="4" w:space="0" w:color="auto"/>
            </w:tcBorders>
          </w:tcPr>
          <w:p w14:paraId="3E01FCE2" w14:textId="10F5D259" w:rsidR="00911A4F" w:rsidRDefault="00911A4F" w:rsidP="00F22DA4">
            <w:pPr>
              <w:spacing w:after="0"/>
              <w:jc w:val="center"/>
              <w:rPr>
                <w:rFonts w:ascii="Times New Roman" w:hAnsi="Times New Roman"/>
                <w:sz w:val="24"/>
                <w:szCs w:val="24"/>
              </w:rPr>
            </w:pPr>
            <w:r>
              <w:rPr>
                <w:rFonts w:ascii="Times New Roman" w:hAnsi="Times New Roman"/>
                <w:sz w:val="24"/>
                <w:szCs w:val="24"/>
              </w:rPr>
              <w:t>4.</w:t>
            </w:r>
          </w:p>
        </w:tc>
        <w:tc>
          <w:tcPr>
            <w:tcW w:w="4625" w:type="dxa"/>
            <w:tcBorders>
              <w:top w:val="single" w:sz="4" w:space="0" w:color="auto"/>
              <w:left w:val="single" w:sz="4" w:space="0" w:color="auto"/>
              <w:bottom w:val="single" w:sz="4" w:space="0" w:color="auto"/>
              <w:right w:val="single" w:sz="4" w:space="0" w:color="auto"/>
            </w:tcBorders>
          </w:tcPr>
          <w:p w14:paraId="6D4F49DC" w14:textId="022E9DC3" w:rsidR="00911A4F" w:rsidRDefault="00911A4F" w:rsidP="00161785">
            <w:pPr>
              <w:spacing w:after="0"/>
              <w:jc w:val="both"/>
              <w:rPr>
                <w:rFonts w:ascii="Times New Roman" w:hAnsi="Times New Roman"/>
                <w:sz w:val="24"/>
                <w:szCs w:val="24"/>
              </w:rPr>
            </w:pPr>
            <w:r>
              <w:rPr>
                <w:rFonts w:ascii="Times New Roman" w:hAnsi="Times New Roman"/>
                <w:sz w:val="24"/>
                <w:szCs w:val="24"/>
              </w:rPr>
              <w:t xml:space="preserve">Lietu </w:t>
            </w:r>
            <w:proofErr w:type="spellStart"/>
            <w:r>
              <w:rPr>
                <w:rFonts w:ascii="Times New Roman" w:hAnsi="Times New Roman"/>
                <w:sz w:val="24"/>
                <w:szCs w:val="24"/>
              </w:rPr>
              <w:t>kartonēšana</w:t>
            </w:r>
            <w:proofErr w:type="spellEnd"/>
            <w:r w:rsidR="00761C5A">
              <w:rPr>
                <w:rFonts w:ascii="Times New Roman" w:hAnsi="Times New Roman"/>
                <w:sz w:val="24"/>
                <w:szCs w:val="24"/>
              </w:rPr>
              <w:t>*</w:t>
            </w:r>
          </w:p>
        </w:tc>
        <w:tc>
          <w:tcPr>
            <w:tcW w:w="1696" w:type="dxa"/>
            <w:tcBorders>
              <w:top w:val="single" w:sz="4" w:space="0" w:color="auto"/>
              <w:left w:val="single" w:sz="4" w:space="0" w:color="auto"/>
              <w:bottom w:val="single" w:sz="4" w:space="0" w:color="auto"/>
              <w:right w:val="single" w:sz="4" w:space="0" w:color="auto"/>
            </w:tcBorders>
            <w:shd w:val="clear" w:color="auto" w:fill="BFBFBF"/>
          </w:tcPr>
          <w:p w14:paraId="15D15C02" w14:textId="4FEA5047" w:rsidR="00911A4F" w:rsidRDefault="00911A4F">
            <w:pPr>
              <w:spacing w:after="0"/>
              <w:jc w:val="center"/>
              <w:rPr>
                <w:rFonts w:ascii="Times New Roman" w:hAnsi="Times New Roman"/>
                <w:sz w:val="24"/>
                <w:szCs w:val="24"/>
              </w:rPr>
            </w:pPr>
            <w:r>
              <w:rPr>
                <w:rFonts w:ascii="Times New Roman" w:hAnsi="Times New Roman"/>
                <w:sz w:val="24"/>
                <w:szCs w:val="24"/>
              </w:rPr>
              <w:t>1 kārba</w:t>
            </w:r>
          </w:p>
        </w:tc>
        <w:tc>
          <w:tcPr>
            <w:tcW w:w="2252" w:type="dxa"/>
            <w:tcBorders>
              <w:top w:val="single" w:sz="4" w:space="0" w:color="auto"/>
              <w:left w:val="single" w:sz="4" w:space="0" w:color="auto"/>
              <w:bottom w:val="single" w:sz="4" w:space="0" w:color="auto"/>
              <w:right w:val="single" w:sz="4" w:space="0" w:color="auto"/>
            </w:tcBorders>
          </w:tcPr>
          <w:p w14:paraId="1BC37F89" w14:textId="77777777" w:rsidR="00911A4F" w:rsidRDefault="00911A4F">
            <w:pPr>
              <w:spacing w:after="0"/>
              <w:rPr>
                <w:rFonts w:ascii="Times New Roman" w:hAnsi="Times New Roman"/>
                <w:sz w:val="24"/>
                <w:szCs w:val="24"/>
              </w:rPr>
            </w:pPr>
          </w:p>
        </w:tc>
      </w:tr>
      <w:tr w:rsidR="000D3247" w14:paraId="1DEBCF31" w14:textId="77777777" w:rsidTr="00CD1FE6">
        <w:tc>
          <w:tcPr>
            <w:tcW w:w="636" w:type="dxa"/>
            <w:tcBorders>
              <w:top w:val="single" w:sz="4" w:space="0" w:color="auto"/>
              <w:left w:val="single" w:sz="4" w:space="0" w:color="auto"/>
              <w:bottom w:val="single" w:sz="4" w:space="0" w:color="auto"/>
              <w:right w:val="single" w:sz="4" w:space="0" w:color="auto"/>
            </w:tcBorders>
          </w:tcPr>
          <w:p w14:paraId="7171CF51" w14:textId="50C26E7A" w:rsidR="00F22DA4" w:rsidRDefault="00761C5A" w:rsidP="00763D79">
            <w:pPr>
              <w:spacing w:after="0"/>
              <w:jc w:val="center"/>
              <w:rPr>
                <w:rFonts w:ascii="Times New Roman" w:hAnsi="Times New Roman"/>
                <w:sz w:val="24"/>
                <w:szCs w:val="24"/>
              </w:rPr>
            </w:pPr>
            <w:r>
              <w:rPr>
                <w:rFonts w:ascii="Times New Roman" w:hAnsi="Times New Roman"/>
                <w:sz w:val="24"/>
                <w:szCs w:val="24"/>
              </w:rPr>
              <w:t>5</w:t>
            </w:r>
            <w:r w:rsidR="00FF02E3">
              <w:rPr>
                <w:rFonts w:ascii="Times New Roman" w:hAnsi="Times New Roman"/>
                <w:sz w:val="24"/>
                <w:szCs w:val="24"/>
              </w:rPr>
              <w:t>.</w:t>
            </w:r>
          </w:p>
        </w:tc>
        <w:tc>
          <w:tcPr>
            <w:tcW w:w="4625" w:type="dxa"/>
            <w:tcBorders>
              <w:top w:val="single" w:sz="4" w:space="0" w:color="auto"/>
              <w:left w:val="single" w:sz="4" w:space="0" w:color="auto"/>
              <w:bottom w:val="single" w:sz="4" w:space="0" w:color="auto"/>
              <w:right w:val="single" w:sz="4" w:space="0" w:color="auto"/>
            </w:tcBorders>
          </w:tcPr>
          <w:p w14:paraId="362B4519" w14:textId="51454B09" w:rsidR="00F22DA4" w:rsidRDefault="00FF02E3" w:rsidP="00161785">
            <w:pPr>
              <w:spacing w:after="0" w:line="240" w:lineRule="auto"/>
              <w:jc w:val="both"/>
              <w:rPr>
                <w:rFonts w:ascii="Times New Roman" w:hAnsi="Times New Roman"/>
                <w:sz w:val="24"/>
                <w:szCs w:val="24"/>
              </w:rPr>
            </w:pPr>
            <w:r>
              <w:rPr>
                <w:rFonts w:ascii="Times New Roman" w:hAnsi="Times New Roman"/>
                <w:sz w:val="24"/>
                <w:szCs w:val="24"/>
              </w:rPr>
              <w:t>Dokumentu atlase iznīcināšanai</w:t>
            </w:r>
          </w:p>
        </w:tc>
        <w:tc>
          <w:tcPr>
            <w:tcW w:w="1696" w:type="dxa"/>
            <w:tcBorders>
              <w:top w:val="single" w:sz="4" w:space="0" w:color="auto"/>
              <w:left w:val="single" w:sz="4" w:space="0" w:color="auto"/>
              <w:bottom w:val="single" w:sz="4" w:space="0" w:color="auto"/>
              <w:right w:val="single" w:sz="4" w:space="0" w:color="auto"/>
            </w:tcBorders>
            <w:shd w:val="clear" w:color="auto" w:fill="BFBFBF"/>
          </w:tcPr>
          <w:p w14:paraId="35068E80" w14:textId="4A3F94F6" w:rsidR="00F22DA4" w:rsidRDefault="00FF02E3">
            <w:pPr>
              <w:spacing w:after="0"/>
              <w:jc w:val="center"/>
              <w:rPr>
                <w:rFonts w:ascii="Times New Roman" w:hAnsi="Times New Roman"/>
                <w:sz w:val="24"/>
                <w:szCs w:val="24"/>
              </w:rPr>
            </w:pPr>
            <w:r>
              <w:rPr>
                <w:rFonts w:ascii="Times New Roman" w:hAnsi="Times New Roman"/>
                <w:sz w:val="24"/>
                <w:szCs w:val="24"/>
              </w:rPr>
              <w:t>1 lieta</w:t>
            </w:r>
          </w:p>
        </w:tc>
        <w:tc>
          <w:tcPr>
            <w:tcW w:w="2252" w:type="dxa"/>
            <w:tcBorders>
              <w:top w:val="single" w:sz="4" w:space="0" w:color="auto"/>
              <w:left w:val="single" w:sz="4" w:space="0" w:color="auto"/>
              <w:bottom w:val="single" w:sz="4" w:space="0" w:color="auto"/>
              <w:right w:val="single" w:sz="4" w:space="0" w:color="auto"/>
            </w:tcBorders>
          </w:tcPr>
          <w:p w14:paraId="579583BD" w14:textId="77777777" w:rsidR="00F22DA4" w:rsidRDefault="00F22DA4">
            <w:pPr>
              <w:spacing w:after="0"/>
              <w:rPr>
                <w:rFonts w:ascii="Times New Roman" w:hAnsi="Times New Roman"/>
                <w:sz w:val="24"/>
                <w:szCs w:val="24"/>
              </w:rPr>
            </w:pPr>
          </w:p>
        </w:tc>
      </w:tr>
      <w:tr w:rsidR="000D3247" w14:paraId="05222BC6" w14:textId="77777777" w:rsidTr="00CD1FE6">
        <w:tc>
          <w:tcPr>
            <w:tcW w:w="636" w:type="dxa"/>
            <w:tcBorders>
              <w:top w:val="single" w:sz="4" w:space="0" w:color="auto"/>
              <w:left w:val="single" w:sz="4" w:space="0" w:color="auto"/>
              <w:bottom w:val="single" w:sz="4" w:space="0" w:color="auto"/>
              <w:right w:val="single" w:sz="4" w:space="0" w:color="auto"/>
            </w:tcBorders>
          </w:tcPr>
          <w:p w14:paraId="104A64CE" w14:textId="4E152D70" w:rsidR="00763D79" w:rsidRDefault="00761C5A" w:rsidP="00763D79">
            <w:pPr>
              <w:spacing w:after="0"/>
              <w:jc w:val="center"/>
              <w:rPr>
                <w:rFonts w:ascii="Times New Roman" w:hAnsi="Times New Roman"/>
                <w:sz w:val="24"/>
                <w:szCs w:val="24"/>
              </w:rPr>
            </w:pPr>
            <w:r>
              <w:rPr>
                <w:rFonts w:ascii="Times New Roman" w:hAnsi="Times New Roman"/>
                <w:sz w:val="24"/>
                <w:szCs w:val="24"/>
              </w:rPr>
              <w:t>6</w:t>
            </w:r>
            <w:r w:rsidR="00FF02E3">
              <w:rPr>
                <w:rFonts w:ascii="Times New Roman" w:hAnsi="Times New Roman"/>
                <w:sz w:val="24"/>
                <w:szCs w:val="24"/>
              </w:rPr>
              <w:t>.</w:t>
            </w:r>
          </w:p>
        </w:tc>
        <w:tc>
          <w:tcPr>
            <w:tcW w:w="4625" w:type="dxa"/>
            <w:tcBorders>
              <w:top w:val="single" w:sz="4" w:space="0" w:color="auto"/>
              <w:left w:val="single" w:sz="4" w:space="0" w:color="auto"/>
              <w:bottom w:val="single" w:sz="4" w:space="0" w:color="auto"/>
              <w:right w:val="single" w:sz="4" w:space="0" w:color="auto"/>
            </w:tcBorders>
          </w:tcPr>
          <w:p w14:paraId="1109E68A" w14:textId="55EAB5FC" w:rsidR="00763D79" w:rsidRPr="00984249" w:rsidRDefault="00FF02E3" w:rsidP="0007461B">
            <w:pPr>
              <w:spacing w:after="0"/>
              <w:jc w:val="both"/>
              <w:rPr>
                <w:rFonts w:ascii="Times New Roman" w:hAnsi="Times New Roman"/>
                <w:sz w:val="24"/>
                <w:szCs w:val="24"/>
                <w:highlight w:val="yellow"/>
              </w:rPr>
            </w:pPr>
            <w:r w:rsidRPr="00412793">
              <w:rPr>
                <w:rFonts w:ascii="Times New Roman" w:hAnsi="Times New Roman"/>
                <w:sz w:val="24"/>
                <w:szCs w:val="24"/>
              </w:rPr>
              <w:t xml:space="preserve">Akta </w:t>
            </w:r>
            <w:r w:rsidR="0007461B">
              <w:rPr>
                <w:rFonts w:ascii="Times New Roman" w:hAnsi="Times New Roman"/>
                <w:sz w:val="24"/>
                <w:szCs w:val="24"/>
              </w:rPr>
              <w:t>sastādīšana</w:t>
            </w:r>
            <w:r w:rsidRPr="00412793">
              <w:rPr>
                <w:rFonts w:ascii="Times New Roman" w:hAnsi="Times New Roman"/>
                <w:sz w:val="24"/>
                <w:szCs w:val="24"/>
              </w:rPr>
              <w:t xml:space="preserve"> </w:t>
            </w:r>
            <w:r w:rsidR="00984249" w:rsidRPr="00412793">
              <w:rPr>
                <w:rFonts w:ascii="Times New Roman" w:hAnsi="Times New Roman"/>
                <w:sz w:val="24"/>
                <w:szCs w:val="24"/>
              </w:rPr>
              <w:t xml:space="preserve">par iznīcināšanai </w:t>
            </w:r>
            <w:r w:rsidR="002C65F7">
              <w:rPr>
                <w:rFonts w:ascii="Times New Roman" w:hAnsi="Times New Roman"/>
                <w:sz w:val="24"/>
                <w:szCs w:val="24"/>
              </w:rPr>
              <w:t>atlasītaj</w:t>
            </w:r>
            <w:r w:rsidR="0007461B">
              <w:rPr>
                <w:rFonts w:ascii="Times New Roman" w:hAnsi="Times New Roman"/>
                <w:sz w:val="24"/>
                <w:szCs w:val="24"/>
              </w:rPr>
              <w:t>ā</w:t>
            </w:r>
            <w:r w:rsidR="002C65F7" w:rsidRPr="00412793">
              <w:rPr>
                <w:rFonts w:ascii="Times New Roman" w:hAnsi="Times New Roman"/>
                <w:sz w:val="24"/>
                <w:szCs w:val="24"/>
              </w:rPr>
              <w:t xml:space="preserve">m </w:t>
            </w:r>
            <w:r w:rsidR="0007461B" w:rsidRPr="00412793">
              <w:rPr>
                <w:rFonts w:ascii="Times New Roman" w:hAnsi="Times New Roman"/>
                <w:sz w:val="24"/>
                <w:szCs w:val="24"/>
              </w:rPr>
              <w:t xml:space="preserve">lietām un </w:t>
            </w:r>
            <w:r w:rsidR="00984249" w:rsidRPr="00412793">
              <w:rPr>
                <w:rFonts w:ascii="Times New Roman" w:hAnsi="Times New Roman"/>
                <w:sz w:val="24"/>
                <w:szCs w:val="24"/>
              </w:rPr>
              <w:t xml:space="preserve">dokumentiem un </w:t>
            </w:r>
            <w:r w:rsidR="00D95775" w:rsidRPr="00412793">
              <w:rPr>
                <w:rFonts w:ascii="Times New Roman" w:hAnsi="Times New Roman"/>
                <w:sz w:val="24"/>
                <w:szCs w:val="24"/>
              </w:rPr>
              <w:t xml:space="preserve"> tā </w:t>
            </w:r>
            <w:r w:rsidRPr="00412793">
              <w:rPr>
                <w:rFonts w:ascii="Times New Roman" w:hAnsi="Times New Roman"/>
                <w:sz w:val="24"/>
                <w:szCs w:val="24"/>
              </w:rPr>
              <w:t xml:space="preserve"> saskaņošana </w:t>
            </w:r>
            <w:r w:rsidR="00FB786B" w:rsidRPr="00412793">
              <w:rPr>
                <w:rFonts w:ascii="Times New Roman" w:hAnsi="Times New Roman"/>
                <w:sz w:val="24"/>
                <w:szCs w:val="24"/>
              </w:rPr>
              <w:t xml:space="preserve">ar </w:t>
            </w:r>
            <w:r w:rsidRPr="00412793">
              <w:rPr>
                <w:rFonts w:ascii="Times New Roman" w:hAnsi="Times New Roman"/>
                <w:sz w:val="24"/>
                <w:szCs w:val="24"/>
              </w:rPr>
              <w:t xml:space="preserve">Latvijas </w:t>
            </w:r>
            <w:r w:rsidR="00FB786B" w:rsidRPr="00412793">
              <w:rPr>
                <w:rFonts w:ascii="Times New Roman" w:hAnsi="Times New Roman"/>
                <w:sz w:val="24"/>
                <w:szCs w:val="24"/>
              </w:rPr>
              <w:t>Nacionālo arhīvu</w:t>
            </w:r>
          </w:p>
        </w:tc>
        <w:tc>
          <w:tcPr>
            <w:tcW w:w="1696" w:type="dxa"/>
            <w:tcBorders>
              <w:top w:val="single" w:sz="4" w:space="0" w:color="auto"/>
              <w:left w:val="single" w:sz="4" w:space="0" w:color="auto"/>
              <w:bottom w:val="single" w:sz="4" w:space="0" w:color="auto"/>
              <w:right w:val="single" w:sz="4" w:space="0" w:color="auto"/>
            </w:tcBorders>
            <w:shd w:val="clear" w:color="auto" w:fill="BFBFBF"/>
          </w:tcPr>
          <w:p w14:paraId="43DDFC59" w14:textId="285473F8" w:rsidR="00763D79" w:rsidRDefault="00FF02E3">
            <w:pPr>
              <w:spacing w:after="0"/>
              <w:jc w:val="center"/>
              <w:rPr>
                <w:rFonts w:ascii="Times New Roman" w:hAnsi="Times New Roman"/>
                <w:sz w:val="24"/>
                <w:szCs w:val="24"/>
              </w:rPr>
            </w:pPr>
            <w:r>
              <w:rPr>
                <w:rFonts w:ascii="Times New Roman" w:hAnsi="Times New Roman"/>
                <w:sz w:val="24"/>
                <w:szCs w:val="24"/>
              </w:rPr>
              <w:t xml:space="preserve">1 </w:t>
            </w:r>
            <w:r w:rsidR="00761C5A">
              <w:rPr>
                <w:rFonts w:ascii="Times New Roman" w:hAnsi="Times New Roman"/>
                <w:sz w:val="24"/>
                <w:szCs w:val="24"/>
              </w:rPr>
              <w:t>akts</w:t>
            </w:r>
          </w:p>
        </w:tc>
        <w:tc>
          <w:tcPr>
            <w:tcW w:w="2252" w:type="dxa"/>
            <w:tcBorders>
              <w:top w:val="single" w:sz="4" w:space="0" w:color="auto"/>
              <w:left w:val="single" w:sz="4" w:space="0" w:color="auto"/>
              <w:bottom w:val="single" w:sz="4" w:space="0" w:color="auto"/>
              <w:right w:val="single" w:sz="4" w:space="0" w:color="auto"/>
            </w:tcBorders>
          </w:tcPr>
          <w:p w14:paraId="3626AF5C" w14:textId="77777777" w:rsidR="00763D79" w:rsidRDefault="00763D79">
            <w:pPr>
              <w:spacing w:after="0"/>
              <w:rPr>
                <w:rFonts w:ascii="Times New Roman" w:hAnsi="Times New Roman"/>
                <w:sz w:val="24"/>
                <w:szCs w:val="24"/>
              </w:rPr>
            </w:pPr>
          </w:p>
        </w:tc>
      </w:tr>
      <w:tr w:rsidR="000D3247" w14:paraId="2A69E47C" w14:textId="77777777" w:rsidTr="00CD1FE6">
        <w:tc>
          <w:tcPr>
            <w:tcW w:w="636" w:type="dxa"/>
            <w:tcBorders>
              <w:top w:val="single" w:sz="4" w:space="0" w:color="auto"/>
              <w:left w:val="single" w:sz="4" w:space="0" w:color="auto"/>
              <w:bottom w:val="single" w:sz="4" w:space="0" w:color="auto"/>
              <w:right w:val="single" w:sz="4" w:space="0" w:color="auto"/>
            </w:tcBorders>
          </w:tcPr>
          <w:p w14:paraId="6060C2D0" w14:textId="4AF1A864" w:rsidR="00763D79" w:rsidRDefault="00761C5A" w:rsidP="00763D79">
            <w:pPr>
              <w:spacing w:after="0"/>
              <w:jc w:val="center"/>
              <w:rPr>
                <w:rFonts w:ascii="Times New Roman" w:hAnsi="Times New Roman"/>
                <w:sz w:val="24"/>
                <w:szCs w:val="24"/>
              </w:rPr>
            </w:pPr>
            <w:r>
              <w:rPr>
                <w:rFonts w:ascii="Times New Roman" w:hAnsi="Times New Roman"/>
                <w:sz w:val="24"/>
                <w:szCs w:val="24"/>
              </w:rPr>
              <w:t>7</w:t>
            </w:r>
            <w:r w:rsidR="00FF02E3">
              <w:rPr>
                <w:rFonts w:ascii="Times New Roman" w:hAnsi="Times New Roman"/>
                <w:sz w:val="24"/>
                <w:szCs w:val="24"/>
              </w:rPr>
              <w:t>.</w:t>
            </w:r>
          </w:p>
        </w:tc>
        <w:tc>
          <w:tcPr>
            <w:tcW w:w="4625" w:type="dxa"/>
            <w:tcBorders>
              <w:top w:val="single" w:sz="4" w:space="0" w:color="auto"/>
              <w:left w:val="single" w:sz="4" w:space="0" w:color="auto"/>
              <w:bottom w:val="single" w:sz="4" w:space="0" w:color="auto"/>
              <w:right w:val="single" w:sz="4" w:space="0" w:color="auto"/>
            </w:tcBorders>
          </w:tcPr>
          <w:p w14:paraId="20AA1B44" w14:textId="77777777" w:rsidR="00763D79" w:rsidRPr="006F5734" w:rsidRDefault="00FF02E3" w:rsidP="00161785">
            <w:pPr>
              <w:spacing w:after="0" w:line="240" w:lineRule="auto"/>
              <w:jc w:val="both"/>
              <w:rPr>
                <w:rFonts w:ascii="Times New Roman" w:hAnsi="Times New Roman"/>
                <w:sz w:val="24"/>
                <w:szCs w:val="24"/>
                <w:highlight w:val="green"/>
              </w:rPr>
            </w:pPr>
            <w:r w:rsidRPr="00D95775">
              <w:rPr>
                <w:rFonts w:ascii="Times New Roman" w:hAnsi="Times New Roman"/>
                <w:sz w:val="24"/>
                <w:szCs w:val="24"/>
              </w:rPr>
              <w:t>Dokumentu konfidenciāla iznīcināšana</w:t>
            </w:r>
          </w:p>
          <w:p w14:paraId="7B1E86BE" w14:textId="77777777" w:rsidR="00763D79" w:rsidRDefault="00763D79" w:rsidP="00161785">
            <w:pPr>
              <w:spacing w:after="0"/>
              <w:jc w:val="both"/>
              <w:rPr>
                <w:rFonts w:ascii="Times New Roman" w:hAnsi="Times New Roman"/>
                <w:sz w:val="24"/>
                <w:szCs w:val="24"/>
              </w:rPr>
            </w:pPr>
          </w:p>
        </w:tc>
        <w:tc>
          <w:tcPr>
            <w:tcW w:w="1696" w:type="dxa"/>
            <w:tcBorders>
              <w:top w:val="single" w:sz="4" w:space="0" w:color="auto"/>
              <w:left w:val="single" w:sz="4" w:space="0" w:color="auto"/>
              <w:bottom w:val="single" w:sz="4" w:space="0" w:color="auto"/>
              <w:right w:val="single" w:sz="4" w:space="0" w:color="auto"/>
            </w:tcBorders>
            <w:shd w:val="clear" w:color="auto" w:fill="BFBFBF"/>
          </w:tcPr>
          <w:p w14:paraId="5D24176A" w14:textId="6300D35E" w:rsidR="00763D79" w:rsidRDefault="00FF02E3">
            <w:pPr>
              <w:spacing w:after="0"/>
              <w:jc w:val="center"/>
              <w:rPr>
                <w:rFonts w:ascii="Times New Roman" w:hAnsi="Times New Roman"/>
                <w:sz w:val="24"/>
                <w:szCs w:val="24"/>
              </w:rPr>
            </w:pPr>
            <w:r>
              <w:rPr>
                <w:rFonts w:ascii="Times New Roman" w:hAnsi="Times New Roman"/>
                <w:sz w:val="24"/>
                <w:szCs w:val="24"/>
              </w:rPr>
              <w:t>1 kg</w:t>
            </w:r>
          </w:p>
        </w:tc>
        <w:tc>
          <w:tcPr>
            <w:tcW w:w="2252" w:type="dxa"/>
            <w:tcBorders>
              <w:top w:val="single" w:sz="4" w:space="0" w:color="auto"/>
              <w:left w:val="single" w:sz="4" w:space="0" w:color="auto"/>
              <w:bottom w:val="single" w:sz="4" w:space="0" w:color="auto"/>
              <w:right w:val="single" w:sz="4" w:space="0" w:color="auto"/>
            </w:tcBorders>
          </w:tcPr>
          <w:p w14:paraId="4CA32908" w14:textId="77777777" w:rsidR="00763D79" w:rsidRDefault="00763D79">
            <w:pPr>
              <w:spacing w:after="0"/>
              <w:rPr>
                <w:rFonts w:ascii="Times New Roman" w:hAnsi="Times New Roman"/>
                <w:sz w:val="24"/>
                <w:szCs w:val="24"/>
              </w:rPr>
            </w:pPr>
          </w:p>
        </w:tc>
      </w:tr>
      <w:tr w:rsidR="000D3247" w14:paraId="7901F321" w14:textId="77777777" w:rsidTr="00CD1FE6">
        <w:tc>
          <w:tcPr>
            <w:tcW w:w="636" w:type="dxa"/>
            <w:tcBorders>
              <w:top w:val="single" w:sz="4" w:space="0" w:color="auto"/>
              <w:left w:val="single" w:sz="4" w:space="0" w:color="auto"/>
              <w:bottom w:val="single" w:sz="4" w:space="0" w:color="auto"/>
              <w:right w:val="single" w:sz="4" w:space="0" w:color="auto"/>
            </w:tcBorders>
          </w:tcPr>
          <w:p w14:paraId="4EA60186" w14:textId="33D5E01E" w:rsidR="00763D79" w:rsidRDefault="00761C5A" w:rsidP="00763D79">
            <w:pPr>
              <w:spacing w:after="0"/>
              <w:jc w:val="center"/>
              <w:rPr>
                <w:rFonts w:ascii="Times New Roman" w:hAnsi="Times New Roman"/>
                <w:sz w:val="24"/>
                <w:szCs w:val="24"/>
              </w:rPr>
            </w:pPr>
            <w:r>
              <w:rPr>
                <w:rFonts w:ascii="Times New Roman" w:hAnsi="Times New Roman"/>
                <w:sz w:val="24"/>
                <w:szCs w:val="24"/>
              </w:rPr>
              <w:t>8</w:t>
            </w:r>
            <w:r w:rsidR="00FF02E3">
              <w:rPr>
                <w:rFonts w:ascii="Times New Roman" w:hAnsi="Times New Roman"/>
                <w:sz w:val="24"/>
                <w:szCs w:val="24"/>
              </w:rPr>
              <w:t>.</w:t>
            </w:r>
          </w:p>
        </w:tc>
        <w:tc>
          <w:tcPr>
            <w:tcW w:w="4625" w:type="dxa"/>
            <w:tcBorders>
              <w:top w:val="single" w:sz="4" w:space="0" w:color="auto"/>
              <w:left w:val="single" w:sz="4" w:space="0" w:color="auto"/>
              <w:bottom w:val="single" w:sz="4" w:space="0" w:color="auto"/>
              <w:right w:val="single" w:sz="4" w:space="0" w:color="auto"/>
            </w:tcBorders>
          </w:tcPr>
          <w:p w14:paraId="51955F73" w14:textId="2F03A5EF" w:rsidR="00763D79" w:rsidRDefault="00F44D4A" w:rsidP="00F44D4A">
            <w:pPr>
              <w:spacing w:after="0"/>
              <w:jc w:val="both"/>
              <w:rPr>
                <w:rFonts w:ascii="Times New Roman" w:hAnsi="Times New Roman"/>
                <w:sz w:val="24"/>
                <w:szCs w:val="24"/>
              </w:rPr>
            </w:pPr>
            <w:r>
              <w:rPr>
                <w:rFonts w:ascii="Times New Roman" w:hAnsi="Times New Roman"/>
                <w:sz w:val="24"/>
                <w:szCs w:val="24"/>
              </w:rPr>
              <w:t xml:space="preserve">Vienota vairāklīmeņu </w:t>
            </w:r>
            <w:proofErr w:type="spellStart"/>
            <w:r>
              <w:rPr>
                <w:rFonts w:ascii="Times New Roman" w:hAnsi="Times New Roman"/>
                <w:sz w:val="24"/>
                <w:szCs w:val="24"/>
              </w:rPr>
              <w:t>a</w:t>
            </w:r>
            <w:r w:rsidR="00FF02E3" w:rsidRPr="005100BA">
              <w:rPr>
                <w:rFonts w:ascii="Times New Roman" w:hAnsi="Times New Roman"/>
                <w:sz w:val="24"/>
                <w:szCs w:val="24"/>
              </w:rPr>
              <w:t>rhīviskā</w:t>
            </w:r>
            <w:proofErr w:type="spellEnd"/>
            <w:r w:rsidR="00FF02E3" w:rsidRPr="005100BA">
              <w:rPr>
                <w:rFonts w:ascii="Times New Roman" w:hAnsi="Times New Roman"/>
                <w:sz w:val="24"/>
                <w:szCs w:val="24"/>
              </w:rPr>
              <w:t xml:space="preserve"> apraksta shēmas </w:t>
            </w:r>
            <w:r w:rsidR="00FF02E3">
              <w:rPr>
                <w:rFonts w:ascii="Times New Roman" w:hAnsi="Times New Roman"/>
                <w:sz w:val="24"/>
                <w:szCs w:val="24"/>
              </w:rPr>
              <w:t>sagatavošana</w:t>
            </w:r>
            <w:r w:rsidR="00FF02E3" w:rsidRPr="005100BA">
              <w:rPr>
                <w:rFonts w:ascii="Times New Roman" w:hAnsi="Times New Roman"/>
                <w:sz w:val="24"/>
                <w:szCs w:val="24"/>
              </w:rPr>
              <w:t xml:space="preserve"> un saskaņošana</w:t>
            </w:r>
            <w:r w:rsidR="00984249">
              <w:rPr>
                <w:rFonts w:ascii="Times New Roman" w:hAnsi="Times New Roman"/>
                <w:sz w:val="24"/>
                <w:szCs w:val="24"/>
              </w:rPr>
              <w:t xml:space="preserve"> ar</w:t>
            </w:r>
            <w:r w:rsidR="00FF02E3" w:rsidRPr="005100BA">
              <w:rPr>
                <w:rFonts w:ascii="Times New Roman" w:hAnsi="Times New Roman"/>
                <w:sz w:val="24"/>
                <w:szCs w:val="24"/>
              </w:rPr>
              <w:t xml:space="preserve"> Latvijas Nacionāl</w:t>
            </w:r>
            <w:r w:rsidR="00984249">
              <w:rPr>
                <w:rFonts w:ascii="Times New Roman" w:hAnsi="Times New Roman"/>
                <w:sz w:val="24"/>
                <w:szCs w:val="24"/>
              </w:rPr>
              <w:t xml:space="preserve">o </w:t>
            </w:r>
            <w:r w:rsidR="00FF02E3" w:rsidRPr="005100BA">
              <w:rPr>
                <w:rFonts w:ascii="Times New Roman" w:hAnsi="Times New Roman"/>
                <w:sz w:val="24"/>
                <w:szCs w:val="24"/>
              </w:rPr>
              <w:t>arhīv</w:t>
            </w:r>
            <w:r w:rsidR="00984249">
              <w:rPr>
                <w:rFonts w:ascii="Times New Roman" w:hAnsi="Times New Roman"/>
                <w:sz w:val="24"/>
                <w:szCs w:val="24"/>
              </w:rPr>
              <w:t>u</w:t>
            </w:r>
          </w:p>
        </w:tc>
        <w:tc>
          <w:tcPr>
            <w:tcW w:w="1696" w:type="dxa"/>
            <w:tcBorders>
              <w:top w:val="single" w:sz="4" w:space="0" w:color="auto"/>
              <w:left w:val="single" w:sz="4" w:space="0" w:color="auto"/>
              <w:bottom w:val="single" w:sz="4" w:space="0" w:color="auto"/>
              <w:right w:val="single" w:sz="4" w:space="0" w:color="auto"/>
            </w:tcBorders>
            <w:shd w:val="clear" w:color="auto" w:fill="BFBFBF"/>
          </w:tcPr>
          <w:p w14:paraId="6A7B9C96" w14:textId="35B19349" w:rsidR="00763D79" w:rsidRDefault="00FF02E3">
            <w:pPr>
              <w:spacing w:after="0"/>
              <w:jc w:val="center"/>
              <w:rPr>
                <w:rFonts w:ascii="Times New Roman" w:hAnsi="Times New Roman"/>
                <w:sz w:val="24"/>
                <w:szCs w:val="24"/>
              </w:rPr>
            </w:pPr>
            <w:r>
              <w:rPr>
                <w:rFonts w:ascii="Times New Roman" w:hAnsi="Times New Roman"/>
                <w:sz w:val="24"/>
                <w:szCs w:val="24"/>
              </w:rPr>
              <w:t>1 shēma</w:t>
            </w:r>
          </w:p>
        </w:tc>
        <w:tc>
          <w:tcPr>
            <w:tcW w:w="2252" w:type="dxa"/>
            <w:tcBorders>
              <w:top w:val="single" w:sz="4" w:space="0" w:color="auto"/>
              <w:left w:val="single" w:sz="4" w:space="0" w:color="auto"/>
              <w:bottom w:val="single" w:sz="4" w:space="0" w:color="auto"/>
              <w:right w:val="single" w:sz="4" w:space="0" w:color="auto"/>
            </w:tcBorders>
          </w:tcPr>
          <w:p w14:paraId="23331038" w14:textId="77777777" w:rsidR="00763D79" w:rsidRDefault="00763D79">
            <w:pPr>
              <w:spacing w:after="0"/>
              <w:rPr>
                <w:rFonts w:ascii="Times New Roman" w:hAnsi="Times New Roman"/>
                <w:sz w:val="24"/>
                <w:szCs w:val="24"/>
              </w:rPr>
            </w:pPr>
          </w:p>
        </w:tc>
      </w:tr>
      <w:tr w:rsidR="00672B64" w14:paraId="02A8379A" w14:textId="77777777" w:rsidTr="00CD1FE6">
        <w:tc>
          <w:tcPr>
            <w:tcW w:w="636" w:type="dxa"/>
            <w:tcBorders>
              <w:top w:val="single" w:sz="4" w:space="0" w:color="auto"/>
              <w:left w:val="single" w:sz="4" w:space="0" w:color="auto"/>
              <w:bottom w:val="single" w:sz="4" w:space="0" w:color="auto"/>
              <w:right w:val="single" w:sz="4" w:space="0" w:color="auto"/>
            </w:tcBorders>
          </w:tcPr>
          <w:p w14:paraId="31F60941" w14:textId="719B6E16" w:rsidR="00672B64" w:rsidRDefault="00761C5A" w:rsidP="00763D79">
            <w:pPr>
              <w:spacing w:after="0"/>
              <w:jc w:val="center"/>
              <w:rPr>
                <w:rFonts w:ascii="Times New Roman" w:hAnsi="Times New Roman"/>
                <w:sz w:val="24"/>
                <w:szCs w:val="24"/>
              </w:rPr>
            </w:pPr>
            <w:r>
              <w:rPr>
                <w:rFonts w:ascii="Times New Roman" w:hAnsi="Times New Roman"/>
                <w:sz w:val="24"/>
                <w:szCs w:val="24"/>
              </w:rPr>
              <w:t>9</w:t>
            </w:r>
            <w:r w:rsidR="001F118C">
              <w:rPr>
                <w:rFonts w:ascii="Times New Roman" w:hAnsi="Times New Roman"/>
                <w:sz w:val="24"/>
                <w:szCs w:val="24"/>
              </w:rPr>
              <w:t xml:space="preserve">. </w:t>
            </w:r>
          </w:p>
        </w:tc>
        <w:tc>
          <w:tcPr>
            <w:tcW w:w="4625" w:type="dxa"/>
            <w:tcBorders>
              <w:top w:val="single" w:sz="4" w:space="0" w:color="auto"/>
              <w:left w:val="single" w:sz="4" w:space="0" w:color="auto"/>
              <w:bottom w:val="single" w:sz="4" w:space="0" w:color="auto"/>
              <w:right w:val="single" w:sz="4" w:space="0" w:color="auto"/>
            </w:tcBorders>
          </w:tcPr>
          <w:p w14:paraId="46CDCFCA" w14:textId="625F0FE5" w:rsidR="00672B64" w:rsidRDefault="00911A4F" w:rsidP="00911A4F">
            <w:pPr>
              <w:spacing w:after="0"/>
              <w:jc w:val="both"/>
              <w:rPr>
                <w:rFonts w:ascii="Times New Roman" w:hAnsi="Times New Roman"/>
                <w:sz w:val="24"/>
                <w:szCs w:val="24"/>
              </w:rPr>
            </w:pPr>
            <w:r>
              <w:rPr>
                <w:rFonts w:ascii="Times New Roman" w:hAnsi="Times New Roman"/>
                <w:sz w:val="24"/>
                <w:szCs w:val="24"/>
              </w:rPr>
              <w:t>F</w:t>
            </w:r>
            <w:r w:rsidR="001F118C">
              <w:rPr>
                <w:rFonts w:ascii="Times New Roman" w:hAnsi="Times New Roman"/>
                <w:sz w:val="24"/>
                <w:szCs w:val="24"/>
              </w:rPr>
              <w:t>onda apraksta sa</w:t>
            </w:r>
            <w:r>
              <w:rPr>
                <w:rFonts w:ascii="Times New Roman" w:hAnsi="Times New Roman"/>
                <w:sz w:val="24"/>
                <w:szCs w:val="24"/>
              </w:rPr>
              <w:t>gatavošana</w:t>
            </w:r>
            <w:r w:rsidR="001F118C">
              <w:rPr>
                <w:rFonts w:ascii="Times New Roman" w:hAnsi="Times New Roman"/>
                <w:sz w:val="24"/>
                <w:szCs w:val="24"/>
              </w:rPr>
              <w:t xml:space="preserve"> un saskaņošana ar Latvijas Nacionālo arhīvu</w:t>
            </w:r>
          </w:p>
        </w:tc>
        <w:tc>
          <w:tcPr>
            <w:tcW w:w="1696" w:type="dxa"/>
            <w:tcBorders>
              <w:top w:val="single" w:sz="4" w:space="0" w:color="auto"/>
              <w:left w:val="single" w:sz="4" w:space="0" w:color="auto"/>
              <w:bottom w:val="single" w:sz="4" w:space="0" w:color="auto"/>
              <w:right w:val="single" w:sz="4" w:space="0" w:color="auto"/>
            </w:tcBorders>
            <w:shd w:val="clear" w:color="auto" w:fill="BFBFBF"/>
          </w:tcPr>
          <w:p w14:paraId="60A955AB" w14:textId="75627BE7" w:rsidR="00672B64" w:rsidRDefault="001F118C">
            <w:pPr>
              <w:spacing w:after="0"/>
              <w:jc w:val="center"/>
              <w:rPr>
                <w:rFonts w:ascii="Times New Roman" w:hAnsi="Times New Roman"/>
                <w:sz w:val="24"/>
                <w:szCs w:val="24"/>
              </w:rPr>
            </w:pPr>
            <w:r>
              <w:rPr>
                <w:rFonts w:ascii="Times New Roman" w:hAnsi="Times New Roman"/>
                <w:sz w:val="24"/>
                <w:szCs w:val="24"/>
              </w:rPr>
              <w:t>1 apraksts</w:t>
            </w:r>
          </w:p>
        </w:tc>
        <w:tc>
          <w:tcPr>
            <w:tcW w:w="2252" w:type="dxa"/>
            <w:tcBorders>
              <w:top w:val="single" w:sz="4" w:space="0" w:color="auto"/>
              <w:left w:val="single" w:sz="4" w:space="0" w:color="auto"/>
              <w:bottom w:val="single" w:sz="4" w:space="0" w:color="auto"/>
              <w:right w:val="single" w:sz="4" w:space="0" w:color="auto"/>
            </w:tcBorders>
          </w:tcPr>
          <w:p w14:paraId="5B48606E" w14:textId="77777777" w:rsidR="00672B64" w:rsidRDefault="00672B64">
            <w:pPr>
              <w:spacing w:after="0"/>
              <w:rPr>
                <w:rFonts w:ascii="Times New Roman" w:hAnsi="Times New Roman"/>
                <w:sz w:val="24"/>
                <w:szCs w:val="24"/>
              </w:rPr>
            </w:pPr>
          </w:p>
        </w:tc>
      </w:tr>
      <w:tr w:rsidR="000D3247" w14:paraId="17916ACC" w14:textId="77777777" w:rsidTr="00CD1FE6">
        <w:tc>
          <w:tcPr>
            <w:tcW w:w="636" w:type="dxa"/>
            <w:tcBorders>
              <w:top w:val="single" w:sz="4" w:space="0" w:color="auto"/>
              <w:left w:val="single" w:sz="4" w:space="0" w:color="auto"/>
              <w:bottom w:val="single" w:sz="4" w:space="0" w:color="auto"/>
              <w:right w:val="single" w:sz="4" w:space="0" w:color="auto"/>
            </w:tcBorders>
          </w:tcPr>
          <w:p w14:paraId="50C6CFEB" w14:textId="3A017CCB" w:rsidR="00763D79" w:rsidRDefault="00761C5A" w:rsidP="00763D79">
            <w:pPr>
              <w:spacing w:after="0"/>
              <w:jc w:val="center"/>
              <w:rPr>
                <w:rFonts w:ascii="Times New Roman" w:hAnsi="Times New Roman"/>
                <w:sz w:val="24"/>
                <w:szCs w:val="24"/>
              </w:rPr>
            </w:pPr>
            <w:r>
              <w:rPr>
                <w:rFonts w:ascii="Times New Roman" w:hAnsi="Times New Roman"/>
                <w:sz w:val="24"/>
                <w:szCs w:val="24"/>
              </w:rPr>
              <w:lastRenderedPageBreak/>
              <w:t>10</w:t>
            </w:r>
            <w:r w:rsidR="00FF02E3">
              <w:rPr>
                <w:rFonts w:ascii="Times New Roman" w:hAnsi="Times New Roman"/>
                <w:sz w:val="24"/>
                <w:szCs w:val="24"/>
              </w:rPr>
              <w:t>.</w:t>
            </w:r>
          </w:p>
        </w:tc>
        <w:tc>
          <w:tcPr>
            <w:tcW w:w="4625" w:type="dxa"/>
            <w:tcBorders>
              <w:top w:val="single" w:sz="4" w:space="0" w:color="auto"/>
              <w:left w:val="single" w:sz="4" w:space="0" w:color="auto"/>
              <w:bottom w:val="single" w:sz="4" w:space="0" w:color="auto"/>
              <w:right w:val="single" w:sz="4" w:space="0" w:color="auto"/>
            </w:tcBorders>
          </w:tcPr>
          <w:p w14:paraId="762347F4" w14:textId="3758E7DB" w:rsidR="00763D79" w:rsidRDefault="00FF02E3" w:rsidP="00161785">
            <w:pPr>
              <w:spacing w:after="0"/>
              <w:jc w:val="both"/>
              <w:rPr>
                <w:rFonts w:ascii="Times New Roman" w:hAnsi="Times New Roman"/>
                <w:sz w:val="24"/>
                <w:szCs w:val="24"/>
              </w:rPr>
            </w:pPr>
            <w:r w:rsidRPr="005100BA">
              <w:rPr>
                <w:rFonts w:ascii="Times New Roman" w:hAnsi="Times New Roman"/>
                <w:sz w:val="24"/>
                <w:szCs w:val="24"/>
              </w:rPr>
              <w:t>Lietu sagatavošana nodošanai</w:t>
            </w:r>
            <w:r w:rsidR="00984249">
              <w:rPr>
                <w:rFonts w:ascii="Times New Roman" w:hAnsi="Times New Roman"/>
                <w:sz w:val="24"/>
                <w:szCs w:val="24"/>
              </w:rPr>
              <w:t xml:space="preserve"> pastāvīgā </w:t>
            </w:r>
            <w:r w:rsidRPr="005100BA">
              <w:rPr>
                <w:rFonts w:ascii="Times New Roman" w:hAnsi="Times New Roman"/>
                <w:sz w:val="24"/>
                <w:szCs w:val="24"/>
              </w:rPr>
              <w:t xml:space="preserve"> </w:t>
            </w:r>
            <w:r w:rsidR="00984249">
              <w:rPr>
                <w:rFonts w:ascii="Times New Roman" w:hAnsi="Times New Roman"/>
                <w:sz w:val="24"/>
                <w:szCs w:val="24"/>
              </w:rPr>
              <w:t xml:space="preserve">valsts </w:t>
            </w:r>
            <w:r w:rsidRPr="005100BA">
              <w:rPr>
                <w:rFonts w:ascii="Times New Roman" w:hAnsi="Times New Roman"/>
                <w:sz w:val="24"/>
                <w:szCs w:val="24"/>
              </w:rPr>
              <w:t xml:space="preserve">glabāšanā Latvijas Valsts arhīvā, akta par lietu nodošanu </w:t>
            </w:r>
            <w:r w:rsidR="002C65F7">
              <w:rPr>
                <w:rFonts w:ascii="Times New Roman" w:hAnsi="Times New Roman"/>
                <w:sz w:val="24"/>
                <w:szCs w:val="24"/>
              </w:rPr>
              <w:t xml:space="preserve">glabāšanā </w:t>
            </w:r>
            <w:r w:rsidRPr="005100BA">
              <w:rPr>
                <w:rFonts w:ascii="Times New Roman" w:hAnsi="Times New Roman"/>
                <w:sz w:val="24"/>
                <w:szCs w:val="24"/>
              </w:rPr>
              <w:t>izstrādāšana</w:t>
            </w:r>
          </w:p>
        </w:tc>
        <w:tc>
          <w:tcPr>
            <w:tcW w:w="1696" w:type="dxa"/>
            <w:tcBorders>
              <w:top w:val="single" w:sz="4" w:space="0" w:color="auto"/>
              <w:left w:val="single" w:sz="4" w:space="0" w:color="auto"/>
              <w:bottom w:val="single" w:sz="4" w:space="0" w:color="auto"/>
              <w:right w:val="single" w:sz="4" w:space="0" w:color="auto"/>
            </w:tcBorders>
            <w:shd w:val="clear" w:color="auto" w:fill="BFBFBF"/>
          </w:tcPr>
          <w:p w14:paraId="428C56D3" w14:textId="009E8FD2" w:rsidR="00763D79" w:rsidRDefault="00FF02E3">
            <w:pPr>
              <w:spacing w:after="0"/>
              <w:jc w:val="center"/>
              <w:rPr>
                <w:rFonts w:ascii="Times New Roman" w:hAnsi="Times New Roman"/>
                <w:sz w:val="24"/>
                <w:szCs w:val="24"/>
              </w:rPr>
            </w:pPr>
            <w:r>
              <w:rPr>
                <w:rFonts w:ascii="Times New Roman" w:hAnsi="Times New Roman"/>
                <w:sz w:val="24"/>
                <w:szCs w:val="24"/>
              </w:rPr>
              <w:t>1 lieta</w:t>
            </w:r>
          </w:p>
        </w:tc>
        <w:tc>
          <w:tcPr>
            <w:tcW w:w="2252" w:type="dxa"/>
            <w:tcBorders>
              <w:top w:val="single" w:sz="4" w:space="0" w:color="auto"/>
              <w:left w:val="single" w:sz="4" w:space="0" w:color="auto"/>
              <w:bottom w:val="single" w:sz="4" w:space="0" w:color="auto"/>
              <w:right w:val="single" w:sz="4" w:space="0" w:color="auto"/>
            </w:tcBorders>
          </w:tcPr>
          <w:p w14:paraId="1CEBA7CF" w14:textId="77777777" w:rsidR="00763D79" w:rsidRDefault="00763D79">
            <w:pPr>
              <w:spacing w:after="0"/>
              <w:rPr>
                <w:rFonts w:ascii="Times New Roman" w:hAnsi="Times New Roman"/>
                <w:sz w:val="24"/>
                <w:szCs w:val="24"/>
              </w:rPr>
            </w:pPr>
          </w:p>
        </w:tc>
      </w:tr>
      <w:tr w:rsidR="000D3247" w14:paraId="6F55226F" w14:textId="77777777" w:rsidTr="00CD1FE6">
        <w:tc>
          <w:tcPr>
            <w:tcW w:w="636" w:type="dxa"/>
            <w:tcBorders>
              <w:top w:val="single" w:sz="4" w:space="0" w:color="auto"/>
              <w:left w:val="single" w:sz="4" w:space="0" w:color="auto"/>
              <w:bottom w:val="single" w:sz="4" w:space="0" w:color="auto"/>
              <w:right w:val="single" w:sz="4" w:space="0" w:color="auto"/>
            </w:tcBorders>
          </w:tcPr>
          <w:p w14:paraId="49249719" w14:textId="661D4FB6" w:rsidR="00763D79" w:rsidRDefault="00761C5A" w:rsidP="00763D79">
            <w:pPr>
              <w:spacing w:after="0"/>
              <w:jc w:val="center"/>
              <w:rPr>
                <w:rFonts w:ascii="Times New Roman" w:hAnsi="Times New Roman"/>
                <w:sz w:val="24"/>
                <w:szCs w:val="24"/>
              </w:rPr>
            </w:pPr>
            <w:r>
              <w:rPr>
                <w:rFonts w:ascii="Times New Roman" w:hAnsi="Times New Roman"/>
                <w:sz w:val="24"/>
                <w:szCs w:val="24"/>
              </w:rPr>
              <w:t>11</w:t>
            </w:r>
            <w:r w:rsidR="00FF02E3">
              <w:rPr>
                <w:rFonts w:ascii="Times New Roman" w:hAnsi="Times New Roman"/>
                <w:sz w:val="24"/>
                <w:szCs w:val="24"/>
              </w:rPr>
              <w:t>.</w:t>
            </w:r>
          </w:p>
        </w:tc>
        <w:tc>
          <w:tcPr>
            <w:tcW w:w="4625" w:type="dxa"/>
            <w:tcBorders>
              <w:top w:val="single" w:sz="4" w:space="0" w:color="auto"/>
              <w:left w:val="single" w:sz="4" w:space="0" w:color="auto"/>
              <w:bottom w:val="single" w:sz="4" w:space="0" w:color="auto"/>
              <w:right w:val="single" w:sz="4" w:space="0" w:color="auto"/>
            </w:tcBorders>
          </w:tcPr>
          <w:p w14:paraId="1BC56F34" w14:textId="449A52F6" w:rsidR="00763D79" w:rsidRDefault="00FF02E3" w:rsidP="00161785">
            <w:pPr>
              <w:spacing w:after="0"/>
              <w:jc w:val="both"/>
              <w:rPr>
                <w:rFonts w:ascii="Times New Roman" w:hAnsi="Times New Roman"/>
                <w:sz w:val="24"/>
                <w:szCs w:val="24"/>
              </w:rPr>
            </w:pPr>
            <w:r>
              <w:rPr>
                <w:rFonts w:ascii="Times New Roman" w:hAnsi="Times New Roman"/>
                <w:sz w:val="24"/>
                <w:szCs w:val="24"/>
              </w:rPr>
              <w:t>Dokumentu sagatavošana pārvietošanai</w:t>
            </w:r>
          </w:p>
        </w:tc>
        <w:tc>
          <w:tcPr>
            <w:tcW w:w="1696" w:type="dxa"/>
            <w:tcBorders>
              <w:top w:val="single" w:sz="4" w:space="0" w:color="auto"/>
              <w:left w:val="single" w:sz="4" w:space="0" w:color="auto"/>
              <w:bottom w:val="single" w:sz="4" w:space="0" w:color="auto"/>
              <w:right w:val="single" w:sz="4" w:space="0" w:color="auto"/>
            </w:tcBorders>
            <w:shd w:val="clear" w:color="auto" w:fill="BFBFBF"/>
          </w:tcPr>
          <w:p w14:paraId="0047DE8F" w14:textId="3A8920C5" w:rsidR="00763D79" w:rsidRDefault="00FF02E3">
            <w:pPr>
              <w:spacing w:after="0"/>
              <w:jc w:val="center"/>
              <w:rPr>
                <w:rFonts w:ascii="Times New Roman" w:hAnsi="Times New Roman"/>
                <w:sz w:val="24"/>
                <w:szCs w:val="24"/>
              </w:rPr>
            </w:pPr>
            <w:r>
              <w:rPr>
                <w:rFonts w:ascii="Times New Roman" w:hAnsi="Times New Roman"/>
                <w:sz w:val="24"/>
                <w:szCs w:val="24"/>
              </w:rPr>
              <w:t>1 stunda</w:t>
            </w:r>
          </w:p>
        </w:tc>
        <w:tc>
          <w:tcPr>
            <w:tcW w:w="2252" w:type="dxa"/>
            <w:tcBorders>
              <w:top w:val="single" w:sz="4" w:space="0" w:color="auto"/>
              <w:left w:val="single" w:sz="4" w:space="0" w:color="auto"/>
              <w:bottom w:val="single" w:sz="4" w:space="0" w:color="auto"/>
              <w:right w:val="single" w:sz="4" w:space="0" w:color="auto"/>
            </w:tcBorders>
          </w:tcPr>
          <w:p w14:paraId="6031BE0F" w14:textId="77777777" w:rsidR="00763D79" w:rsidRDefault="00763D79">
            <w:pPr>
              <w:spacing w:after="0"/>
              <w:rPr>
                <w:rFonts w:ascii="Times New Roman" w:hAnsi="Times New Roman"/>
                <w:sz w:val="24"/>
                <w:szCs w:val="24"/>
              </w:rPr>
            </w:pPr>
          </w:p>
        </w:tc>
      </w:tr>
      <w:tr w:rsidR="000D3247" w14:paraId="50108E3A" w14:textId="77777777" w:rsidTr="00CD1FE6">
        <w:tc>
          <w:tcPr>
            <w:tcW w:w="636" w:type="dxa"/>
            <w:tcBorders>
              <w:top w:val="single" w:sz="4" w:space="0" w:color="auto"/>
              <w:left w:val="single" w:sz="4" w:space="0" w:color="auto"/>
              <w:bottom w:val="single" w:sz="4" w:space="0" w:color="auto"/>
              <w:right w:val="single" w:sz="4" w:space="0" w:color="auto"/>
            </w:tcBorders>
          </w:tcPr>
          <w:p w14:paraId="577A3C6E" w14:textId="0D87DC67" w:rsidR="00763D79" w:rsidRDefault="00FF02E3" w:rsidP="00763D79">
            <w:pPr>
              <w:spacing w:after="0"/>
              <w:jc w:val="center"/>
              <w:rPr>
                <w:rFonts w:ascii="Times New Roman" w:hAnsi="Times New Roman"/>
                <w:sz w:val="24"/>
                <w:szCs w:val="24"/>
              </w:rPr>
            </w:pPr>
            <w:r>
              <w:rPr>
                <w:rFonts w:ascii="Times New Roman" w:hAnsi="Times New Roman"/>
                <w:sz w:val="24"/>
                <w:szCs w:val="24"/>
              </w:rPr>
              <w:t>1</w:t>
            </w:r>
            <w:r w:rsidR="00761C5A">
              <w:rPr>
                <w:rFonts w:ascii="Times New Roman" w:hAnsi="Times New Roman"/>
                <w:sz w:val="24"/>
                <w:szCs w:val="24"/>
              </w:rPr>
              <w:t>2</w:t>
            </w:r>
            <w:r>
              <w:rPr>
                <w:rFonts w:ascii="Times New Roman" w:hAnsi="Times New Roman"/>
                <w:sz w:val="24"/>
                <w:szCs w:val="24"/>
              </w:rPr>
              <w:t>.</w:t>
            </w:r>
          </w:p>
        </w:tc>
        <w:tc>
          <w:tcPr>
            <w:tcW w:w="4625" w:type="dxa"/>
            <w:tcBorders>
              <w:top w:val="single" w:sz="4" w:space="0" w:color="auto"/>
              <w:left w:val="single" w:sz="4" w:space="0" w:color="auto"/>
              <w:bottom w:val="single" w:sz="4" w:space="0" w:color="auto"/>
              <w:right w:val="single" w:sz="4" w:space="0" w:color="auto"/>
            </w:tcBorders>
          </w:tcPr>
          <w:p w14:paraId="076D2267" w14:textId="53983A16" w:rsidR="00763D79" w:rsidRDefault="00FF02E3" w:rsidP="00161785">
            <w:pPr>
              <w:spacing w:after="0" w:line="240" w:lineRule="auto"/>
              <w:ind w:left="34"/>
              <w:jc w:val="both"/>
              <w:rPr>
                <w:rFonts w:ascii="Times New Roman" w:hAnsi="Times New Roman"/>
                <w:sz w:val="24"/>
                <w:szCs w:val="24"/>
              </w:rPr>
            </w:pPr>
            <w:r>
              <w:rPr>
                <w:rFonts w:ascii="Times New Roman" w:hAnsi="Times New Roman"/>
                <w:sz w:val="24"/>
                <w:szCs w:val="24"/>
              </w:rPr>
              <w:t>Dokumentu esības pārbaude</w:t>
            </w:r>
          </w:p>
        </w:tc>
        <w:tc>
          <w:tcPr>
            <w:tcW w:w="1696" w:type="dxa"/>
            <w:tcBorders>
              <w:top w:val="single" w:sz="4" w:space="0" w:color="auto"/>
              <w:left w:val="single" w:sz="4" w:space="0" w:color="auto"/>
              <w:bottom w:val="single" w:sz="4" w:space="0" w:color="auto"/>
              <w:right w:val="single" w:sz="4" w:space="0" w:color="auto"/>
            </w:tcBorders>
            <w:shd w:val="clear" w:color="auto" w:fill="BFBFBF"/>
          </w:tcPr>
          <w:p w14:paraId="00CD861D" w14:textId="04F92F68" w:rsidR="00763D79" w:rsidRDefault="00FF02E3">
            <w:pPr>
              <w:spacing w:after="0"/>
              <w:jc w:val="center"/>
              <w:rPr>
                <w:rFonts w:ascii="Times New Roman" w:hAnsi="Times New Roman"/>
                <w:sz w:val="24"/>
                <w:szCs w:val="24"/>
              </w:rPr>
            </w:pPr>
            <w:r>
              <w:rPr>
                <w:rFonts w:ascii="Times New Roman" w:hAnsi="Times New Roman"/>
                <w:sz w:val="24"/>
                <w:szCs w:val="24"/>
              </w:rPr>
              <w:t>1 stunda</w:t>
            </w:r>
          </w:p>
        </w:tc>
        <w:tc>
          <w:tcPr>
            <w:tcW w:w="2252" w:type="dxa"/>
            <w:tcBorders>
              <w:top w:val="single" w:sz="4" w:space="0" w:color="auto"/>
              <w:left w:val="single" w:sz="4" w:space="0" w:color="auto"/>
              <w:bottom w:val="single" w:sz="4" w:space="0" w:color="auto"/>
              <w:right w:val="single" w:sz="4" w:space="0" w:color="auto"/>
            </w:tcBorders>
          </w:tcPr>
          <w:p w14:paraId="679EBEF4" w14:textId="77777777" w:rsidR="00763D79" w:rsidRDefault="00763D79">
            <w:pPr>
              <w:spacing w:after="0"/>
              <w:rPr>
                <w:rFonts w:ascii="Times New Roman" w:hAnsi="Times New Roman"/>
                <w:sz w:val="24"/>
                <w:szCs w:val="24"/>
              </w:rPr>
            </w:pPr>
          </w:p>
        </w:tc>
      </w:tr>
      <w:tr w:rsidR="000D3247" w14:paraId="7F8FD661" w14:textId="77777777" w:rsidTr="00CD1FE6">
        <w:tc>
          <w:tcPr>
            <w:tcW w:w="636" w:type="dxa"/>
            <w:tcBorders>
              <w:top w:val="single" w:sz="4" w:space="0" w:color="auto"/>
              <w:left w:val="single" w:sz="4" w:space="0" w:color="auto"/>
              <w:bottom w:val="single" w:sz="4" w:space="0" w:color="auto"/>
              <w:right w:val="single" w:sz="4" w:space="0" w:color="auto"/>
            </w:tcBorders>
          </w:tcPr>
          <w:p w14:paraId="1A43FA9E" w14:textId="301F0262" w:rsidR="00763D79" w:rsidRDefault="00FF02E3" w:rsidP="00763D79">
            <w:pPr>
              <w:spacing w:after="0"/>
              <w:jc w:val="center"/>
              <w:rPr>
                <w:rFonts w:ascii="Times New Roman" w:hAnsi="Times New Roman"/>
                <w:sz w:val="24"/>
                <w:szCs w:val="24"/>
              </w:rPr>
            </w:pPr>
            <w:r>
              <w:rPr>
                <w:rFonts w:ascii="Times New Roman" w:hAnsi="Times New Roman"/>
                <w:sz w:val="24"/>
                <w:szCs w:val="24"/>
              </w:rPr>
              <w:t>1</w:t>
            </w:r>
            <w:r w:rsidR="00761C5A">
              <w:rPr>
                <w:rFonts w:ascii="Times New Roman" w:hAnsi="Times New Roman"/>
                <w:sz w:val="24"/>
                <w:szCs w:val="24"/>
              </w:rPr>
              <w:t>3</w:t>
            </w:r>
            <w:r>
              <w:rPr>
                <w:rFonts w:ascii="Times New Roman" w:hAnsi="Times New Roman"/>
                <w:sz w:val="24"/>
                <w:szCs w:val="24"/>
              </w:rPr>
              <w:t>.</w:t>
            </w:r>
          </w:p>
        </w:tc>
        <w:tc>
          <w:tcPr>
            <w:tcW w:w="4625" w:type="dxa"/>
            <w:tcBorders>
              <w:top w:val="single" w:sz="4" w:space="0" w:color="auto"/>
              <w:left w:val="single" w:sz="4" w:space="0" w:color="auto"/>
              <w:bottom w:val="single" w:sz="4" w:space="0" w:color="auto"/>
              <w:right w:val="single" w:sz="4" w:space="0" w:color="auto"/>
            </w:tcBorders>
          </w:tcPr>
          <w:p w14:paraId="3CF24349" w14:textId="6AE4CF3A" w:rsidR="00763D79" w:rsidRDefault="00FF02E3" w:rsidP="00161785">
            <w:pPr>
              <w:spacing w:after="0" w:line="240" w:lineRule="auto"/>
              <w:ind w:left="34"/>
              <w:jc w:val="both"/>
              <w:rPr>
                <w:rFonts w:ascii="Times New Roman" w:hAnsi="Times New Roman"/>
                <w:sz w:val="24"/>
                <w:szCs w:val="24"/>
              </w:rPr>
            </w:pPr>
            <w:r w:rsidRPr="005100BA">
              <w:rPr>
                <w:rFonts w:ascii="Times New Roman" w:hAnsi="Times New Roman"/>
                <w:sz w:val="24"/>
                <w:szCs w:val="24"/>
              </w:rPr>
              <w:t>Do</w:t>
            </w:r>
            <w:r>
              <w:rPr>
                <w:rFonts w:ascii="Times New Roman" w:hAnsi="Times New Roman"/>
                <w:sz w:val="24"/>
                <w:szCs w:val="24"/>
              </w:rPr>
              <w:t>kumentu esības akta sastādīšana</w:t>
            </w:r>
          </w:p>
        </w:tc>
        <w:tc>
          <w:tcPr>
            <w:tcW w:w="1696" w:type="dxa"/>
            <w:tcBorders>
              <w:top w:val="single" w:sz="4" w:space="0" w:color="auto"/>
              <w:left w:val="single" w:sz="4" w:space="0" w:color="auto"/>
              <w:bottom w:val="single" w:sz="4" w:space="0" w:color="auto"/>
              <w:right w:val="single" w:sz="4" w:space="0" w:color="auto"/>
            </w:tcBorders>
            <w:shd w:val="clear" w:color="auto" w:fill="BFBFBF"/>
          </w:tcPr>
          <w:p w14:paraId="350C10BA" w14:textId="5511A8E0" w:rsidR="00763D79" w:rsidRDefault="00FF02E3">
            <w:pPr>
              <w:spacing w:after="0"/>
              <w:jc w:val="center"/>
              <w:rPr>
                <w:rFonts w:ascii="Times New Roman" w:hAnsi="Times New Roman"/>
                <w:sz w:val="24"/>
                <w:szCs w:val="24"/>
              </w:rPr>
            </w:pPr>
            <w:r>
              <w:rPr>
                <w:rFonts w:ascii="Times New Roman" w:hAnsi="Times New Roman"/>
                <w:sz w:val="24"/>
                <w:szCs w:val="24"/>
              </w:rPr>
              <w:t>1 stunda</w:t>
            </w:r>
          </w:p>
        </w:tc>
        <w:tc>
          <w:tcPr>
            <w:tcW w:w="2252" w:type="dxa"/>
            <w:tcBorders>
              <w:top w:val="single" w:sz="4" w:space="0" w:color="auto"/>
              <w:left w:val="single" w:sz="4" w:space="0" w:color="auto"/>
              <w:bottom w:val="single" w:sz="4" w:space="0" w:color="auto"/>
              <w:right w:val="single" w:sz="4" w:space="0" w:color="auto"/>
            </w:tcBorders>
          </w:tcPr>
          <w:p w14:paraId="2AEA74CE" w14:textId="77777777" w:rsidR="00763D79" w:rsidRDefault="00763D79">
            <w:pPr>
              <w:spacing w:after="0"/>
              <w:rPr>
                <w:rFonts w:ascii="Times New Roman" w:hAnsi="Times New Roman"/>
                <w:sz w:val="24"/>
                <w:szCs w:val="24"/>
              </w:rPr>
            </w:pPr>
          </w:p>
        </w:tc>
      </w:tr>
      <w:tr w:rsidR="000D3247" w14:paraId="56847384" w14:textId="77777777" w:rsidTr="00CD1FE6">
        <w:tc>
          <w:tcPr>
            <w:tcW w:w="636" w:type="dxa"/>
            <w:tcBorders>
              <w:top w:val="single" w:sz="4" w:space="0" w:color="auto"/>
              <w:left w:val="single" w:sz="4" w:space="0" w:color="auto"/>
              <w:bottom w:val="single" w:sz="4" w:space="0" w:color="auto"/>
              <w:right w:val="single" w:sz="4" w:space="0" w:color="auto"/>
            </w:tcBorders>
          </w:tcPr>
          <w:p w14:paraId="21BDB6E1" w14:textId="30AB2E76" w:rsidR="00D61E62" w:rsidRDefault="00FF02E3" w:rsidP="00763D79">
            <w:pPr>
              <w:spacing w:after="0"/>
              <w:jc w:val="center"/>
              <w:rPr>
                <w:rFonts w:ascii="Times New Roman" w:hAnsi="Times New Roman"/>
                <w:sz w:val="24"/>
                <w:szCs w:val="24"/>
              </w:rPr>
            </w:pPr>
            <w:r>
              <w:rPr>
                <w:rFonts w:ascii="Times New Roman" w:hAnsi="Times New Roman"/>
                <w:sz w:val="24"/>
                <w:szCs w:val="24"/>
              </w:rPr>
              <w:t>1</w:t>
            </w:r>
            <w:r w:rsidR="00761C5A">
              <w:rPr>
                <w:rFonts w:ascii="Times New Roman" w:hAnsi="Times New Roman"/>
                <w:sz w:val="24"/>
                <w:szCs w:val="24"/>
              </w:rPr>
              <w:t>4</w:t>
            </w:r>
            <w:r>
              <w:rPr>
                <w:rFonts w:ascii="Times New Roman" w:hAnsi="Times New Roman"/>
                <w:sz w:val="24"/>
                <w:szCs w:val="24"/>
              </w:rPr>
              <w:t>.</w:t>
            </w:r>
          </w:p>
        </w:tc>
        <w:tc>
          <w:tcPr>
            <w:tcW w:w="4625" w:type="dxa"/>
            <w:tcBorders>
              <w:top w:val="single" w:sz="4" w:space="0" w:color="auto"/>
              <w:left w:val="single" w:sz="4" w:space="0" w:color="auto"/>
              <w:bottom w:val="single" w:sz="4" w:space="0" w:color="auto"/>
              <w:right w:val="single" w:sz="4" w:space="0" w:color="auto"/>
            </w:tcBorders>
          </w:tcPr>
          <w:p w14:paraId="061D8FD0" w14:textId="28E98EE0" w:rsidR="00D61E62" w:rsidRPr="005100BA" w:rsidRDefault="00FF02E3" w:rsidP="00161785">
            <w:pPr>
              <w:spacing w:after="0" w:line="240" w:lineRule="auto"/>
              <w:jc w:val="both"/>
              <w:rPr>
                <w:rFonts w:ascii="Times New Roman" w:hAnsi="Times New Roman"/>
                <w:sz w:val="24"/>
                <w:szCs w:val="24"/>
              </w:rPr>
            </w:pPr>
            <w:r>
              <w:rPr>
                <w:rFonts w:ascii="Times New Roman" w:hAnsi="Times New Roman"/>
                <w:sz w:val="24"/>
                <w:szCs w:val="24"/>
              </w:rPr>
              <w:t>Konsultācijas arhīva pārvaldības jautājumos</w:t>
            </w:r>
          </w:p>
        </w:tc>
        <w:tc>
          <w:tcPr>
            <w:tcW w:w="1696" w:type="dxa"/>
            <w:tcBorders>
              <w:top w:val="single" w:sz="4" w:space="0" w:color="auto"/>
              <w:left w:val="single" w:sz="4" w:space="0" w:color="auto"/>
              <w:bottom w:val="single" w:sz="4" w:space="0" w:color="auto"/>
              <w:right w:val="single" w:sz="4" w:space="0" w:color="auto"/>
            </w:tcBorders>
            <w:shd w:val="clear" w:color="auto" w:fill="BFBFBF"/>
          </w:tcPr>
          <w:p w14:paraId="3722C946" w14:textId="569870C3" w:rsidR="00D61E62" w:rsidRDefault="00FF02E3">
            <w:pPr>
              <w:spacing w:after="0"/>
              <w:jc w:val="center"/>
              <w:rPr>
                <w:rFonts w:ascii="Times New Roman" w:hAnsi="Times New Roman"/>
                <w:sz w:val="24"/>
                <w:szCs w:val="24"/>
              </w:rPr>
            </w:pPr>
            <w:r>
              <w:rPr>
                <w:rFonts w:ascii="Times New Roman" w:hAnsi="Times New Roman"/>
                <w:sz w:val="24"/>
                <w:szCs w:val="24"/>
              </w:rPr>
              <w:t>1 stunda</w:t>
            </w:r>
          </w:p>
        </w:tc>
        <w:tc>
          <w:tcPr>
            <w:tcW w:w="2252" w:type="dxa"/>
            <w:tcBorders>
              <w:top w:val="single" w:sz="4" w:space="0" w:color="auto"/>
              <w:left w:val="single" w:sz="4" w:space="0" w:color="auto"/>
              <w:bottom w:val="single" w:sz="4" w:space="0" w:color="auto"/>
              <w:right w:val="single" w:sz="4" w:space="0" w:color="auto"/>
            </w:tcBorders>
          </w:tcPr>
          <w:p w14:paraId="4C904A6F" w14:textId="77777777" w:rsidR="00D61E62" w:rsidRDefault="00D61E62">
            <w:pPr>
              <w:spacing w:after="0"/>
              <w:rPr>
                <w:rFonts w:ascii="Times New Roman" w:hAnsi="Times New Roman"/>
                <w:sz w:val="24"/>
                <w:szCs w:val="24"/>
              </w:rPr>
            </w:pPr>
          </w:p>
        </w:tc>
      </w:tr>
      <w:tr w:rsidR="000D3247" w14:paraId="09C85A2F" w14:textId="77777777" w:rsidTr="00CD1FE6">
        <w:tc>
          <w:tcPr>
            <w:tcW w:w="6957" w:type="dxa"/>
            <w:gridSpan w:val="3"/>
            <w:tcBorders>
              <w:top w:val="single" w:sz="4" w:space="0" w:color="auto"/>
              <w:left w:val="single" w:sz="4" w:space="0" w:color="auto"/>
              <w:bottom w:val="single" w:sz="4" w:space="0" w:color="auto"/>
              <w:right w:val="single" w:sz="4" w:space="0" w:color="auto"/>
            </w:tcBorders>
          </w:tcPr>
          <w:p w14:paraId="296AFB83" w14:textId="3D4909CD" w:rsidR="00CD1FE6" w:rsidRDefault="00FF02E3" w:rsidP="00CD1FE6">
            <w:pPr>
              <w:spacing w:after="0"/>
              <w:rPr>
                <w:rFonts w:ascii="Times New Roman" w:hAnsi="Times New Roman"/>
                <w:sz w:val="24"/>
                <w:szCs w:val="24"/>
              </w:rPr>
            </w:pPr>
            <w:r>
              <w:rPr>
                <w:rFonts w:ascii="Times New Roman" w:hAnsi="Times New Roman"/>
                <w:sz w:val="24"/>
                <w:szCs w:val="24"/>
              </w:rPr>
              <w:t>Summa kopā EUR bez PVN</w:t>
            </w:r>
          </w:p>
        </w:tc>
        <w:tc>
          <w:tcPr>
            <w:tcW w:w="2252" w:type="dxa"/>
            <w:tcBorders>
              <w:top w:val="single" w:sz="4" w:space="0" w:color="auto"/>
              <w:left w:val="single" w:sz="4" w:space="0" w:color="auto"/>
              <w:bottom w:val="single" w:sz="4" w:space="0" w:color="auto"/>
              <w:right w:val="single" w:sz="4" w:space="0" w:color="auto"/>
            </w:tcBorders>
          </w:tcPr>
          <w:p w14:paraId="083F91C8" w14:textId="77777777" w:rsidR="00CD1FE6" w:rsidRDefault="00CD1FE6">
            <w:pPr>
              <w:spacing w:after="0"/>
              <w:rPr>
                <w:rFonts w:ascii="Times New Roman" w:hAnsi="Times New Roman"/>
                <w:sz w:val="24"/>
                <w:szCs w:val="24"/>
              </w:rPr>
            </w:pPr>
          </w:p>
        </w:tc>
      </w:tr>
      <w:tr w:rsidR="000D3247" w14:paraId="185B7A66" w14:textId="77777777" w:rsidTr="00CD1FE6">
        <w:tc>
          <w:tcPr>
            <w:tcW w:w="6957" w:type="dxa"/>
            <w:gridSpan w:val="3"/>
            <w:tcBorders>
              <w:top w:val="single" w:sz="4" w:space="0" w:color="auto"/>
              <w:left w:val="single" w:sz="4" w:space="0" w:color="auto"/>
              <w:bottom w:val="single" w:sz="4" w:space="0" w:color="auto"/>
              <w:right w:val="single" w:sz="4" w:space="0" w:color="auto"/>
            </w:tcBorders>
          </w:tcPr>
          <w:p w14:paraId="5EA1F225" w14:textId="2CAD5F44" w:rsidR="00CD1FE6" w:rsidRDefault="00FF02E3" w:rsidP="00CD1FE6">
            <w:pPr>
              <w:spacing w:after="0"/>
              <w:rPr>
                <w:rFonts w:ascii="Times New Roman" w:hAnsi="Times New Roman"/>
                <w:sz w:val="24"/>
                <w:szCs w:val="24"/>
              </w:rPr>
            </w:pPr>
            <w:r>
              <w:rPr>
                <w:rFonts w:ascii="Times New Roman" w:hAnsi="Times New Roman"/>
                <w:sz w:val="24"/>
                <w:szCs w:val="24"/>
              </w:rPr>
              <w:t>PVN 21%</w:t>
            </w:r>
          </w:p>
        </w:tc>
        <w:tc>
          <w:tcPr>
            <w:tcW w:w="2252" w:type="dxa"/>
            <w:tcBorders>
              <w:top w:val="single" w:sz="4" w:space="0" w:color="auto"/>
              <w:left w:val="single" w:sz="4" w:space="0" w:color="auto"/>
              <w:bottom w:val="single" w:sz="4" w:space="0" w:color="auto"/>
              <w:right w:val="single" w:sz="4" w:space="0" w:color="auto"/>
            </w:tcBorders>
          </w:tcPr>
          <w:p w14:paraId="05D35B1F" w14:textId="77777777" w:rsidR="00CD1FE6" w:rsidRDefault="00CD1FE6">
            <w:pPr>
              <w:spacing w:after="0"/>
              <w:rPr>
                <w:rFonts w:ascii="Times New Roman" w:hAnsi="Times New Roman"/>
                <w:sz w:val="24"/>
                <w:szCs w:val="24"/>
              </w:rPr>
            </w:pPr>
          </w:p>
        </w:tc>
      </w:tr>
      <w:tr w:rsidR="000D3247" w14:paraId="5ABB40E2" w14:textId="77777777" w:rsidTr="00CD1FE6">
        <w:tc>
          <w:tcPr>
            <w:tcW w:w="6957" w:type="dxa"/>
            <w:gridSpan w:val="3"/>
            <w:tcBorders>
              <w:top w:val="single" w:sz="4" w:space="0" w:color="auto"/>
              <w:left w:val="single" w:sz="4" w:space="0" w:color="auto"/>
              <w:bottom w:val="single" w:sz="4" w:space="0" w:color="auto"/>
              <w:right w:val="single" w:sz="4" w:space="0" w:color="auto"/>
            </w:tcBorders>
          </w:tcPr>
          <w:p w14:paraId="1F060021" w14:textId="130A614A" w:rsidR="00CD1FE6" w:rsidRDefault="00FF02E3" w:rsidP="00CD1FE6">
            <w:pPr>
              <w:spacing w:after="0"/>
              <w:rPr>
                <w:rFonts w:ascii="Times New Roman" w:hAnsi="Times New Roman"/>
                <w:sz w:val="24"/>
                <w:szCs w:val="24"/>
              </w:rPr>
            </w:pPr>
            <w:r>
              <w:rPr>
                <w:rFonts w:ascii="Times New Roman" w:hAnsi="Times New Roman"/>
                <w:sz w:val="24"/>
                <w:szCs w:val="24"/>
              </w:rPr>
              <w:t>Summa kopā EUR ar PVN</w:t>
            </w:r>
          </w:p>
        </w:tc>
        <w:tc>
          <w:tcPr>
            <w:tcW w:w="2252" w:type="dxa"/>
            <w:tcBorders>
              <w:top w:val="single" w:sz="4" w:space="0" w:color="auto"/>
              <w:left w:val="single" w:sz="4" w:space="0" w:color="auto"/>
              <w:bottom w:val="single" w:sz="4" w:space="0" w:color="auto"/>
              <w:right w:val="single" w:sz="4" w:space="0" w:color="auto"/>
            </w:tcBorders>
          </w:tcPr>
          <w:p w14:paraId="443FB2CD" w14:textId="77777777" w:rsidR="00CD1FE6" w:rsidRDefault="00CD1FE6">
            <w:pPr>
              <w:spacing w:after="0"/>
              <w:rPr>
                <w:rFonts w:ascii="Times New Roman" w:hAnsi="Times New Roman"/>
                <w:sz w:val="24"/>
                <w:szCs w:val="24"/>
              </w:rPr>
            </w:pPr>
          </w:p>
        </w:tc>
      </w:tr>
    </w:tbl>
    <w:p w14:paraId="0CE85DAF" w14:textId="02AD30A2" w:rsidR="00CD1FE6" w:rsidRDefault="00CD1FE6" w:rsidP="00CD1FE6">
      <w:pPr>
        <w:spacing w:after="0" w:line="240" w:lineRule="auto"/>
        <w:jc w:val="both"/>
        <w:rPr>
          <w:rFonts w:ascii="Times New Roman" w:hAnsi="Times New Roman"/>
          <w:color w:val="000000" w:themeColor="text1"/>
          <w:sz w:val="24"/>
          <w:szCs w:val="24"/>
        </w:rPr>
      </w:pPr>
    </w:p>
    <w:p w14:paraId="492F7019" w14:textId="74023229" w:rsidR="00F44D4A" w:rsidRDefault="00F44D4A" w:rsidP="00CD1FE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Pakalpojuma cenā jāiekļauj materiālu izmaksas</w:t>
      </w:r>
    </w:p>
    <w:p w14:paraId="1563F9F5" w14:textId="77777777" w:rsidR="00F44D4A" w:rsidRDefault="00F44D4A" w:rsidP="00CD1FE6">
      <w:pPr>
        <w:spacing w:after="0" w:line="240" w:lineRule="auto"/>
        <w:jc w:val="both"/>
        <w:rPr>
          <w:rFonts w:ascii="Times New Roman" w:hAnsi="Times New Roman"/>
          <w:color w:val="000000" w:themeColor="text1"/>
          <w:sz w:val="24"/>
          <w:szCs w:val="24"/>
        </w:rPr>
      </w:pPr>
    </w:p>
    <w:p w14:paraId="2444BCB7" w14:textId="51F85F6F" w:rsidR="00F22DA4" w:rsidRPr="00B00CFB" w:rsidRDefault="00FF02E3" w:rsidP="00B00CFB">
      <w:pPr>
        <w:spacing w:after="0" w:line="240" w:lineRule="auto"/>
        <w:jc w:val="both"/>
        <w:rPr>
          <w:rFonts w:ascii="Times New Roman" w:eastAsia="Times New Roman" w:hAnsi="Times New Roman"/>
          <w:color w:val="000000"/>
          <w:sz w:val="24"/>
          <w:szCs w:val="24"/>
          <w:lang w:eastAsia="lv-LV"/>
        </w:rPr>
      </w:pPr>
      <w:r w:rsidRPr="00B00CFB">
        <w:rPr>
          <w:rFonts w:ascii="Times New Roman" w:hAnsi="Times New Roman"/>
          <w:color w:val="000000" w:themeColor="text1"/>
          <w:sz w:val="24"/>
          <w:szCs w:val="24"/>
        </w:rPr>
        <w:t>Pretendenta f</w:t>
      </w:r>
      <w:r w:rsidR="007A0027">
        <w:rPr>
          <w:rFonts w:ascii="Times New Roman" w:hAnsi="Times New Roman"/>
          <w:color w:val="000000" w:themeColor="text1"/>
          <w:sz w:val="24"/>
          <w:szCs w:val="24"/>
        </w:rPr>
        <w:t xml:space="preserve">inanšu piedāvājumu nosūtīt uz elektroniskā </w:t>
      </w:r>
      <w:r w:rsidRPr="00B00CFB">
        <w:rPr>
          <w:rFonts w:ascii="Times New Roman" w:hAnsi="Times New Roman"/>
          <w:color w:val="000000" w:themeColor="text1"/>
          <w:sz w:val="24"/>
          <w:szCs w:val="24"/>
        </w:rPr>
        <w:t xml:space="preserve">pasta adresi </w:t>
      </w:r>
      <w:hyperlink r:id="rId8" w:history="1">
        <w:r w:rsidR="00FB786B" w:rsidRPr="00FB786B">
          <w:rPr>
            <w:rStyle w:val="Hipersaite"/>
            <w:rFonts w:ascii="Times New Roman" w:hAnsi="Times New Roman"/>
            <w:b/>
            <w:color w:val="auto"/>
            <w:sz w:val="24"/>
            <w:szCs w:val="24"/>
            <w:lang w:eastAsia="lv-LV"/>
          </w:rPr>
          <w:t>pasts@ucak.vugd.gov.lv</w:t>
        </w:r>
      </w:hyperlink>
      <w:r w:rsidRPr="00FB786B">
        <w:rPr>
          <w:rStyle w:val="Hipersaite"/>
          <w:rFonts w:ascii="Times New Roman" w:hAnsi="Times New Roman"/>
          <w:color w:val="auto"/>
          <w:sz w:val="24"/>
          <w:szCs w:val="24"/>
          <w:lang w:eastAsia="lv-LV"/>
        </w:rPr>
        <w:t xml:space="preserve"> </w:t>
      </w:r>
      <w:r w:rsidR="00701F3B">
        <w:rPr>
          <w:rFonts w:ascii="Times New Roman" w:eastAsia="Times New Roman" w:hAnsi="Times New Roman"/>
          <w:color w:val="000000"/>
          <w:sz w:val="24"/>
          <w:szCs w:val="24"/>
          <w:lang w:eastAsia="lv-LV"/>
        </w:rPr>
        <w:t>līdz 2025.gada 25.augustam</w:t>
      </w:r>
      <w:bookmarkStart w:id="0" w:name="_GoBack"/>
      <w:bookmarkEnd w:id="0"/>
      <w:r w:rsidRPr="00B00CFB">
        <w:rPr>
          <w:rFonts w:ascii="Times New Roman" w:eastAsia="Times New Roman" w:hAnsi="Times New Roman"/>
          <w:color w:val="000000"/>
          <w:sz w:val="24"/>
          <w:szCs w:val="24"/>
          <w:lang w:eastAsia="lv-LV"/>
        </w:rPr>
        <w:t>.</w:t>
      </w:r>
    </w:p>
    <w:p w14:paraId="689209D1" w14:textId="77777777" w:rsidR="00763D79" w:rsidRPr="00B00CFB" w:rsidRDefault="00763D79" w:rsidP="00B00CFB">
      <w:pPr>
        <w:spacing w:after="0" w:line="240" w:lineRule="auto"/>
        <w:jc w:val="both"/>
        <w:rPr>
          <w:rFonts w:ascii="Times New Roman" w:eastAsia="Times New Roman" w:hAnsi="Times New Roman"/>
          <w:color w:val="000000"/>
          <w:sz w:val="24"/>
          <w:szCs w:val="24"/>
          <w:lang w:eastAsia="lv-LV"/>
        </w:rPr>
      </w:pPr>
    </w:p>
    <w:p w14:paraId="6273553B" w14:textId="70FE01C5" w:rsidR="007553F4" w:rsidRPr="005100BA" w:rsidRDefault="00FF02E3" w:rsidP="007C75E4">
      <w:pPr>
        <w:pStyle w:val="Kjene"/>
        <w:jc w:val="both"/>
      </w:pPr>
      <w:r w:rsidRPr="00B00CFB">
        <w:rPr>
          <w:rFonts w:ascii="Times New Roman" w:hAnsi="Times New Roman"/>
          <w:color w:val="000000" w:themeColor="text1"/>
          <w:sz w:val="24"/>
          <w:szCs w:val="24"/>
        </w:rPr>
        <w:t>Jautājumu vai neskaidrību gadījuma zvanīt pa tālruni</w:t>
      </w:r>
      <w:r w:rsidR="0010505C">
        <w:rPr>
          <w:rFonts w:ascii="Times New Roman" w:hAnsi="Times New Roman"/>
          <w:color w:val="000000" w:themeColor="text1"/>
          <w:sz w:val="24"/>
          <w:szCs w:val="24"/>
        </w:rPr>
        <w:t xml:space="preserve"> </w:t>
      </w:r>
      <w:r w:rsidRPr="00B00CFB">
        <w:rPr>
          <w:rFonts w:ascii="Times New Roman" w:hAnsi="Times New Roman"/>
          <w:color w:val="000000"/>
          <w:sz w:val="24"/>
          <w:szCs w:val="24"/>
          <w:lang w:eastAsia="lv-LV"/>
        </w:rPr>
        <w:t xml:space="preserve">+371 </w:t>
      </w:r>
      <w:r w:rsidR="0038619F">
        <w:rPr>
          <w:rFonts w:ascii="Times New Roman" w:hAnsi="Times New Roman"/>
          <w:color w:val="000000"/>
          <w:sz w:val="24"/>
          <w:szCs w:val="24"/>
          <w:lang w:eastAsia="lv-LV"/>
        </w:rPr>
        <w:t>2787090</w:t>
      </w:r>
      <w:r w:rsidR="0010505C">
        <w:rPr>
          <w:rFonts w:ascii="Times New Roman" w:hAnsi="Times New Roman"/>
          <w:color w:val="000000"/>
          <w:sz w:val="24"/>
          <w:szCs w:val="24"/>
          <w:lang w:eastAsia="lv-LV"/>
        </w:rPr>
        <w:t>9</w:t>
      </w:r>
      <w:r w:rsidR="00763D79" w:rsidRPr="00B00CFB">
        <w:rPr>
          <w:rFonts w:ascii="Times New Roman" w:hAnsi="Times New Roman"/>
          <w:color w:val="000000"/>
          <w:sz w:val="24"/>
          <w:szCs w:val="24"/>
          <w:lang w:eastAsia="lv-LV"/>
        </w:rPr>
        <w:t>.</w:t>
      </w:r>
    </w:p>
    <w:tbl>
      <w:tblPr>
        <w:tblpPr w:leftFromText="180" w:rightFromText="180" w:vertAnchor="text" w:horzAnchor="margin" w:tblpY="34"/>
        <w:tblW w:w="5082" w:type="pct"/>
        <w:tblCellMar>
          <w:left w:w="10" w:type="dxa"/>
          <w:right w:w="10" w:type="dxa"/>
        </w:tblCellMar>
        <w:tblLook w:val="04A0" w:firstRow="1" w:lastRow="0" w:firstColumn="1" w:lastColumn="0" w:noHBand="0" w:noVBand="1"/>
      </w:tblPr>
      <w:tblGrid>
        <w:gridCol w:w="4531"/>
        <w:gridCol w:w="4679"/>
      </w:tblGrid>
      <w:tr w:rsidR="000D3247" w14:paraId="7A0BB4C0" w14:textId="77777777" w:rsidTr="00F92389">
        <w:trPr>
          <w:trHeight w:val="52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CDDCE" w14:textId="375328A8" w:rsidR="00192206" w:rsidRPr="005100BA" w:rsidRDefault="00FF02E3" w:rsidP="006F5734">
            <w:pPr>
              <w:tabs>
                <w:tab w:val="left" w:pos="2568"/>
              </w:tabs>
              <w:rPr>
                <w:rFonts w:ascii="Times New Roman" w:hAnsi="Times New Roman"/>
                <w:sz w:val="24"/>
                <w:szCs w:val="24"/>
              </w:rPr>
            </w:pPr>
            <w:r w:rsidRPr="005100BA">
              <w:rPr>
                <w:rFonts w:ascii="Times New Roman" w:hAnsi="Times New Roman"/>
                <w:sz w:val="24"/>
                <w:szCs w:val="24"/>
              </w:rPr>
              <w:t>Pretendenta paraksts</w:t>
            </w:r>
            <w:r w:rsidR="004C2842">
              <w:rPr>
                <w:rFonts w:ascii="Times New Roman" w:hAnsi="Times New Roman"/>
                <w:sz w:val="24"/>
                <w:szCs w:val="24"/>
              </w:rPr>
              <w:t xml:space="preserve"> (ja dokuments tiek iesniegts papīra formātā)</w:t>
            </w:r>
            <w:r w:rsidRPr="005100BA">
              <w:rPr>
                <w:rFonts w:ascii="Times New Roman" w:hAnsi="Times New Roman"/>
                <w:sz w:val="24"/>
                <w:szCs w:val="24"/>
              </w:rPr>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5CDF9" w14:textId="77777777" w:rsidR="00192206" w:rsidRPr="005100BA" w:rsidRDefault="00192206" w:rsidP="006F5734">
            <w:pPr>
              <w:rPr>
                <w:rFonts w:ascii="Times New Roman" w:hAnsi="Times New Roman"/>
                <w:sz w:val="24"/>
                <w:szCs w:val="24"/>
              </w:rPr>
            </w:pPr>
          </w:p>
        </w:tc>
      </w:tr>
      <w:tr w:rsidR="000D3247" w14:paraId="7816AB32" w14:textId="77777777" w:rsidTr="00F92389">
        <w:trPr>
          <w:trHeight w:val="52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22E26" w14:textId="5B96D3B5" w:rsidR="00192206" w:rsidRPr="005100BA" w:rsidRDefault="00FA58BE" w:rsidP="006F5734">
            <w:pPr>
              <w:rPr>
                <w:rFonts w:ascii="Times New Roman" w:hAnsi="Times New Roman"/>
                <w:sz w:val="24"/>
                <w:szCs w:val="24"/>
              </w:rPr>
            </w:pPr>
            <w:r>
              <w:rPr>
                <w:rFonts w:ascii="Times New Roman" w:hAnsi="Times New Roman"/>
                <w:sz w:val="24"/>
                <w:szCs w:val="24"/>
              </w:rPr>
              <w:t>Uzņēmuma nosaukums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14024" w14:textId="77777777" w:rsidR="00192206" w:rsidRPr="005100BA" w:rsidRDefault="00192206" w:rsidP="006F5734">
            <w:pPr>
              <w:rPr>
                <w:rFonts w:ascii="Times New Roman" w:hAnsi="Times New Roman"/>
                <w:sz w:val="24"/>
                <w:szCs w:val="24"/>
              </w:rPr>
            </w:pPr>
          </w:p>
        </w:tc>
      </w:tr>
      <w:tr w:rsidR="000D3247" w14:paraId="5B3329AD" w14:textId="77777777" w:rsidTr="00F92389">
        <w:trPr>
          <w:trHeight w:val="52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2A2C4" w14:textId="4444AB62" w:rsidR="00192206" w:rsidRPr="005100BA" w:rsidRDefault="00FA58BE" w:rsidP="006F5734">
            <w:pPr>
              <w:rPr>
                <w:rFonts w:ascii="Times New Roman" w:hAnsi="Times New Roman"/>
                <w:sz w:val="24"/>
                <w:szCs w:val="24"/>
              </w:rPr>
            </w:pPr>
            <w:r>
              <w:rPr>
                <w:rFonts w:ascii="Times New Roman" w:hAnsi="Times New Roman"/>
                <w:sz w:val="24"/>
                <w:szCs w:val="24"/>
              </w:rPr>
              <w:t>Reģistrācijas Nr.</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AE796" w14:textId="77777777" w:rsidR="00192206" w:rsidRPr="005100BA" w:rsidRDefault="00192206" w:rsidP="006F5734">
            <w:pPr>
              <w:rPr>
                <w:rFonts w:ascii="Times New Roman" w:hAnsi="Times New Roman"/>
                <w:sz w:val="24"/>
                <w:szCs w:val="24"/>
              </w:rPr>
            </w:pPr>
          </w:p>
        </w:tc>
      </w:tr>
    </w:tbl>
    <w:p w14:paraId="20FB02C5" w14:textId="77777777" w:rsidR="00892DB3" w:rsidRPr="001A52F6" w:rsidRDefault="00892DB3" w:rsidP="00763D79">
      <w:pPr>
        <w:spacing w:after="0" w:line="240" w:lineRule="auto"/>
        <w:rPr>
          <w:rFonts w:ascii="Times New Roman" w:hAnsi="Times New Roman"/>
          <w:sz w:val="24"/>
          <w:szCs w:val="24"/>
        </w:rPr>
      </w:pPr>
    </w:p>
    <w:sectPr w:rsidR="00892DB3" w:rsidRPr="001A52F6" w:rsidSect="0079521A">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51283" w14:textId="77777777" w:rsidR="00E36D16" w:rsidRDefault="00E36D16">
      <w:pPr>
        <w:spacing w:after="0" w:line="240" w:lineRule="auto"/>
      </w:pPr>
      <w:r>
        <w:separator/>
      </w:r>
    </w:p>
  </w:endnote>
  <w:endnote w:type="continuationSeparator" w:id="0">
    <w:p w14:paraId="034E6E87" w14:textId="77777777" w:rsidR="00E36D16" w:rsidRDefault="00E3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466A4" w14:textId="77777777" w:rsidR="00E36D16" w:rsidRDefault="00E36D16">
      <w:pPr>
        <w:spacing w:after="0" w:line="240" w:lineRule="auto"/>
      </w:pPr>
      <w:r>
        <w:separator/>
      </w:r>
    </w:p>
  </w:footnote>
  <w:footnote w:type="continuationSeparator" w:id="0">
    <w:p w14:paraId="204FA472" w14:textId="77777777" w:rsidR="00E36D16" w:rsidRDefault="00E36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38B11" w14:textId="70250A43" w:rsidR="00D27CB5" w:rsidRDefault="00D27CB5" w:rsidP="00CD1FE6">
    <w:pPr>
      <w:pStyle w:val="Galvene"/>
      <w:spacing w:after="0" w:line="240" w:lineRule="auto"/>
      <w:jc w:val="center"/>
    </w:pPr>
    <w:r w:rsidRPr="00CD1FE6">
      <w:rPr>
        <w:rFonts w:ascii="Times New Roman" w:hAnsi="Times New Roman"/>
        <w:sz w:val="24"/>
        <w:szCs w:val="24"/>
      </w:rPr>
      <w:fldChar w:fldCharType="begin"/>
    </w:r>
    <w:r w:rsidRPr="00CD1FE6">
      <w:rPr>
        <w:rFonts w:ascii="Times New Roman" w:hAnsi="Times New Roman"/>
        <w:sz w:val="24"/>
        <w:szCs w:val="24"/>
      </w:rPr>
      <w:instrText xml:space="preserve"> PAGE   \* MERGEFORMAT </w:instrText>
    </w:r>
    <w:r w:rsidRPr="00CD1FE6">
      <w:rPr>
        <w:rFonts w:ascii="Times New Roman" w:hAnsi="Times New Roman"/>
        <w:sz w:val="24"/>
        <w:szCs w:val="24"/>
      </w:rPr>
      <w:fldChar w:fldCharType="separate"/>
    </w:r>
    <w:r w:rsidR="00701F3B">
      <w:rPr>
        <w:rFonts w:ascii="Times New Roman" w:hAnsi="Times New Roman"/>
        <w:noProof/>
        <w:sz w:val="24"/>
        <w:szCs w:val="24"/>
      </w:rPr>
      <w:t>4</w:t>
    </w:r>
    <w:r w:rsidRPr="00CD1FE6">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F40"/>
    <w:multiLevelType w:val="hybridMultilevel"/>
    <w:tmpl w:val="EC865F96"/>
    <w:lvl w:ilvl="0" w:tplc="8D265314">
      <w:start w:val="1"/>
      <w:numFmt w:val="bullet"/>
      <w:lvlText w:val=""/>
      <w:lvlJc w:val="left"/>
      <w:pPr>
        <w:ind w:left="720" w:hanging="360"/>
      </w:pPr>
      <w:rPr>
        <w:rFonts w:ascii="Symbol" w:hAnsi="Symbol" w:hint="default"/>
      </w:rPr>
    </w:lvl>
    <w:lvl w:ilvl="1" w:tplc="994A3A3C" w:tentative="1">
      <w:start w:val="1"/>
      <w:numFmt w:val="bullet"/>
      <w:lvlText w:val="o"/>
      <w:lvlJc w:val="left"/>
      <w:pPr>
        <w:ind w:left="1440" w:hanging="360"/>
      </w:pPr>
      <w:rPr>
        <w:rFonts w:ascii="Courier New" w:hAnsi="Courier New" w:cs="Courier New" w:hint="default"/>
      </w:rPr>
    </w:lvl>
    <w:lvl w:ilvl="2" w:tplc="A1466752" w:tentative="1">
      <w:start w:val="1"/>
      <w:numFmt w:val="bullet"/>
      <w:lvlText w:val=""/>
      <w:lvlJc w:val="left"/>
      <w:pPr>
        <w:ind w:left="2160" w:hanging="360"/>
      </w:pPr>
      <w:rPr>
        <w:rFonts w:ascii="Wingdings" w:hAnsi="Wingdings" w:hint="default"/>
      </w:rPr>
    </w:lvl>
    <w:lvl w:ilvl="3" w:tplc="2582535A" w:tentative="1">
      <w:start w:val="1"/>
      <w:numFmt w:val="bullet"/>
      <w:lvlText w:val=""/>
      <w:lvlJc w:val="left"/>
      <w:pPr>
        <w:ind w:left="2880" w:hanging="360"/>
      </w:pPr>
      <w:rPr>
        <w:rFonts w:ascii="Symbol" w:hAnsi="Symbol" w:hint="default"/>
      </w:rPr>
    </w:lvl>
    <w:lvl w:ilvl="4" w:tplc="12BCFC9C" w:tentative="1">
      <w:start w:val="1"/>
      <w:numFmt w:val="bullet"/>
      <w:lvlText w:val="o"/>
      <w:lvlJc w:val="left"/>
      <w:pPr>
        <w:ind w:left="3600" w:hanging="360"/>
      </w:pPr>
      <w:rPr>
        <w:rFonts w:ascii="Courier New" w:hAnsi="Courier New" w:cs="Courier New" w:hint="default"/>
      </w:rPr>
    </w:lvl>
    <w:lvl w:ilvl="5" w:tplc="87FA0FD4" w:tentative="1">
      <w:start w:val="1"/>
      <w:numFmt w:val="bullet"/>
      <w:lvlText w:val=""/>
      <w:lvlJc w:val="left"/>
      <w:pPr>
        <w:ind w:left="4320" w:hanging="360"/>
      </w:pPr>
      <w:rPr>
        <w:rFonts w:ascii="Wingdings" w:hAnsi="Wingdings" w:hint="default"/>
      </w:rPr>
    </w:lvl>
    <w:lvl w:ilvl="6" w:tplc="B84CC1DC" w:tentative="1">
      <w:start w:val="1"/>
      <w:numFmt w:val="bullet"/>
      <w:lvlText w:val=""/>
      <w:lvlJc w:val="left"/>
      <w:pPr>
        <w:ind w:left="5040" w:hanging="360"/>
      </w:pPr>
      <w:rPr>
        <w:rFonts w:ascii="Symbol" w:hAnsi="Symbol" w:hint="default"/>
      </w:rPr>
    </w:lvl>
    <w:lvl w:ilvl="7" w:tplc="A01E4534" w:tentative="1">
      <w:start w:val="1"/>
      <w:numFmt w:val="bullet"/>
      <w:lvlText w:val="o"/>
      <w:lvlJc w:val="left"/>
      <w:pPr>
        <w:ind w:left="5760" w:hanging="360"/>
      </w:pPr>
      <w:rPr>
        <w:rFonts w:ascii="Courier New" w:hAnsi="Courier New" w:cs="Courier New" w:hint="default"/>
      </w:rPr>
    </w:lvl>
    <w:lvl w:ilvl="8" w:tplc="58C86242" w:tentative="1">
      <w:start w:val="1"/>
      <w:numFmt w:val="bullet"/>
      <w:lvlText w:val=""/>
      <w:lvlJc w:val="left"/>
      <w:pPr>
        <w:ind w:left="6480" w:hanging="360"/>
      </w:pPr>
      <w:rPr>
        <w:rFonts w:ascii="Wingdings" w:hAnsi="Wingdings" w:hint="default"/>
      </w:rPr>
    </w:lvl>
  </w:abstractNum>
  <w:abstractNum w:abstractNumId="1" w15:restartNumberingAfterBreak="0">
    <w:nsid w:val="023E3E5A"/>
    <w:multiLevelType w:val="hybridMultilevel"/>
    <w:tmpl w:val="71C051EA"/>
    <w:lvl w:ilvl="0" w:tplc="DBD07C92">
      <w:start w:val="1"/>
      <w:numFmt w:val="decimal"/>
      <w:lvlText w:val="%1."/>
      <w:lvlJc w:val="left"/>
      <w:pPr>
        <w:ind w:left="720" w:hanging="360"/>
      </w:pPr>
      <w:rPr>
        <w:rFonts w:hint="default"/>
      </w:rPr>
    </w:lvl>
    <w:lvl w:ilvl="1" w:tplc="710E817E" w:tentative="1">
      <w:start w:val="1"/>
      <w:numFmt w:val="lowerLetter"/>
      <w:lvlText w:val="%2."/>
      <w:lvlJc w:val="left"/>
      <w:pPr>
        <w:ind w:left="1440" w:hanging="360"/>
      </w:pPr>
    </w:lvl>
    <w:lvl w:ilvl="2" w:tplc="287455F0" w:tentative="1">
      <w:start w:val="1"/>
      <w:numFmt w:val="lowerRoman"/>
      <w:lvlText w:val="%3."/>
      <w:lvlJc w:val="right"/>
      <w:pPr>
        <w:ind w:left="2160" w:hanging="180"/>
      </w:pPr>
    </w:lvl>
    <w:lvl w:ilvl="3" w:tplc="2BBC3F82" w:tentative="1">
      <w:start w:val="1"/>
      <w:numFmt w:val="decimal"/>
      <w:lvlText w:val="%4."/>
      <w:lvlJc w:val="left"/>
      <w:pPr>
        <w:ind w:left="2880" w:hanging="360"/>
      </w:pPr>
    </w:lvl>
    <w:lvl w:ilvl="4" w:tplc="C9345D1C" w:tentative="1">
      <w:start w:val="1"/>
      <w:numFmt w:val="lowerLetter"/>
      <w:lvlText w:val="%5."/>
      <w:lvlJc w:val="left"/>
      <w:pPr>
        <w:ind w:left="3600" w:hanging="360"/>
      </w:pPr>
    </w:lvl>
    <w:lvl w:ilvl="5" w:tplc="6096E4F4" w:tentative="1">
      <w:start w:val="1"/>
      <w:numFmt w:val="lowerRoman"/>
      <w:lvlText w:val="%6."/>
      <w:lvlJc w:val="right"/>
      <w:pPr>
        <w:ind w:left="4320" w:hanging="180"/>
      </w:pPr>
    </w:lvl>
    <w:lvl w:ilvl="6" w:tplc="015806C2" w:tentative="1">
      <w:start w:val="1"/>
      <w:numFmt w:val="decimal"/>
      <w:lvlText w:val="%7."/>
      <w:lvlJc w:val="left"/>
      <w:pPr>
        <w:ind w:left="5040" w:hanging="360"/>
      </w:pPr>
    </w:lvl>
    <w:lvl w:ilvl="7" w:tplc="A42480D6" w:tentative="1">
      <w:start w:val="1"/>
      <w:numFmt w:val="lowerLetter"/>
      <w:lvlText w:val="%8."/>
      <w:lvlJc w:val="left"/>
      <w:pPr>
        <w:ind w:left="5760" w:hanging="360"/>
      </w:pPr>
    </w:lvl>
    <w:lvl w:ilvl="8" w:tplc="100CE70C" w:tentative="1">
      <w:start w:val="1"/>
      <w:numFmt w:val="lowerRoman"/>
      <w:lvlText w:val="%9."/>
      <w:lvlJc w:val="right"/>
      <w:pPr>
        <w:ind w:left="6480" w:hanging="180"/>
      </w:pPr>
    </w:lvl>
  </w:abstractNum>
  <w:abstractNum w:abstractNumId="2" w15:restartNumberingAfterBreak="0">
    <w:nsid w:val="03D35CD0"/>
    <w:multiLevelType w:val="hybridMultilevel"/>
    <w:tmpl w:val="5942AC22"/>
    <w:lvl w:ilvl="0" w:tplc="75E66D06">
      <w:start w:val="1"/>
      <w:numFmt w:val="decimal"/>
      <w:lvlText w:val="%1."/>
      <w:lvlJc w:val="left"/>
      <w:pPr>
        <w:ind w:left="720" w:hanging="360"/>
      </w:pPr>
      <w:rPr>
        <w:rFonts w:hint="default"/>
      </w:rPr>
    </w:lvl>
    <w:lvl w:ilvl="1" w:tplc="1690F2E4" w:tentative="1">
      <w:start w:val="1"/>
      <w:numFmt w:val="lowerLetter"/>
      <w:lvlText w:val="%2."/>
      <w:lvlJc w:val="left"/>
      <w:pPr>
        <w:ind w:left="1440" w:hanging="360"/>
      </w:pPr>
    </w:lvl>
    <w:lvl w:ilvl="2" w:tplc="DFA44220" w:tentative="1">
      <w:start w:val="1"/>
      <w:numFmt w:val="lowerRoman"/>
      <w:lvlText w:val="%3."/>
      <w:lvlJc w:val="right"/>
      <w:pPr>
        <w:ind w:left="2160" w:hanging="180"/>
      </w:pPr>
    </w:lvl>
    <w:lvl w:ilvl="3" w:tplc="373AFFDC" w:tentative="1">
      <w:start w:val="1"/>
      <w:numFmt w:val="decimal"/>
      <w:lvlText w:val="%4."/>
      <w:lvlJc w:val="left"/>
      <w:pPr>
        <w:ind w:left="2880" w:hanging="360"/>
      </w:pPr>
    </w:lvl>
    <w:lvl w:ilvl="4" w:tplc="320A1B0E" w:tentative="1">
      <w:start w:val="1"/>
      <w:numFmt w:val="lowerLetter"/>
      <w:lvlText w:val="%5."/>
      <w:lvlJc w:val="left"/>
      <w:pPr>
        <w:ind w:left="3600" w:hanging="360"/>
      </w:pPr>
    </w:lvl>
    <w:lvl w:ilvl="5" w:tplc="274E453E" w:tentative="1">
      <w:start w:val="1"/>
      <w:numFmt w:val="lowerRoman"/>
      <w:lvlText w:val="%6."/>
      <w:lvlJc w:val="right"/>
      <w:pPr>
        <w:ind w:left="4320" w:hanging="180"/>
      </w:pPr>
    </w:lvl>
    <w:lvl w:ilvl="6" w:tplc="BE926BE8" w:tentative="1">
      <w:start w:val="1"/>
      <w:numFmt w:val="decimal"/>
      <w:lvlText w:val="%7."/>
      <w:lvlJc w:val="left"/>
      <w:pPr>
        <w:ind w:left="5040" w:hanging="360"/>
      </w:pPr>
    </w:lvl>
    <w:lvl w:ilvl="7" w:tplc="3E40A86C" w:tentative="1">
      <w:start w:val="1"/>
      <w:numFmt w:val="lowerLetter"/>
      <w:lvlText w:val="%8."/>
      <w:lvlJc w:val="left"/>
      <w:pPr>
        <w:ind w:left="5760" w:hanging="360"/>
      </w:pPr>
    </w:lvl>
    <w:lvl w:ilvl="8" w:tplc="CD1E8204" w:tentative="1">
      <w:start w:val="1"/>
      <w:numFmt w:val="lowerRoman"/>
      <w:lvlText w:val="%9."/>
      <w:lvlJc w:val="right"/>
      <w:pPr>
        <w:ind w:left="6480" w:hanging="180"/>
      </w:pPr>
    </w:lvl>
  </w:abstractNum>
  <w:abstractNum w:abstractNumId="3" w15:restartNumberingAfterBreak="0">
    <w:nsid w:val="0A837259"/>
    <w:multiLevelType w:val="hybridMultilevel"/>
    <w:tmpl w:val="981AC32A"/>
    <w:lvl w:ilvl="0" w:tplc="90C2E9D8">
      <w:start w:val="1"/>
      <w:numFmt w:val="decimal"/>
      <w:lvlText w:val="%1"/>
      <w:lvlJc w:val="left"/>
      <w:pPr>
        <w:ind w:left="720" w:hanging="360"/>
      </w:pPr>
      <w:rPr>
        <w:rFonts w:hint="default"/>
      </w:rPr>
    </w:lvl>
    <w:lvl w:ilvl="1" w:tplc="A8AC7FB6" w:tentative="1">
      <w:start w:val="1"/>
      <w:numFmt w:val="lowerLetter"/>
      <w:lvlText w:val="%2."/>
      <w:lvlJc w:val="left"/>
      <w:pPr>
        <w:ind w:left="1440" w:hanging="360"/>
      </w:pPr>
    </w:lvl>
    <w:lvl w:ilvl="2" w:tplc="FC58450E" w:tentative="1">
      <w:start w:val="1"/>
      <w:numFmt w:val="lowerRoman"/>
      <w:lvlText w:val="%3."/>
      <w:lvlJc w:val="right"/>
      <w:pPr>
        <w:ind w:left="2160" w:hanging="180"/>
      </w:pPr>
    </w:lvl>
    <w:lvl w:ilvl="3" w:tplc="9A40FB8C" w:tentative="1">
      <w:start w:val="1"/>
      <w:numFmt w:val="decimal"/>
      <w:lvlText w:val="%4."/>
      <w:lvlJc w:val="left"/>
      <w:pPr>
        <w:ind w:left="2880" w:hanging="360"/>
      </w:pPr>
    </w:lvl>
    <w:lvl w:ilvl="4" w:tplc="B91018FE" w:tentative="1">
      <w:start w:val="1"/>
      <w:numFmt w:val="lowerLetter"/>
      <w:lvlText w:val="%5."/>
      <w:lvlJc w:val="left"/>
      <w:pPr>
        <w:ind w:left="3600" w:hanging="360"/>
      </w:pPr>
    </w:lvl>
    <w:lvl w:ilvl="5" w:tplc="12B64928" w:tentative="1">
      <w:start w:val="1"/>
      <w:numFmt w:val="lowerRoman"/>
      <w:lvlText w:val="%6."/>
      <w:lvlJc w:val="right"/>
      <w:pPr>
        <w:ind w:left="4320" w:hanging="180"/>
      </w:pPr>
    </w:lvl>
    <w:lvl w:ilvl="6" w:tplc="F092BDFA" w:tentative="1">
      <w:start w:val="1"/>
      <w:numFmt w:val="decimal"/>
      <w:lvlText w:val="%7."/>
      <w:lvlJc w:val="left"/>
      <w:pPr>
        <w:ind w:left="5040" w:hanging="360"/>
      </w:pPr>
    </w:lvl>
    <w:lvl w:ilvl="7" w:tplc="9850CB6C" w:tentative="1">
      <w:start w:val="1"/>
      <w:numFmt w:val="lowerLetter"/>
      <w:lvlText w:val="%8."/>
      <w:lvlJc w:val="left"/>
      <w:pPr>
        <w:ind w:left="5760" w:hanging="360"/>
      </w:pPr>
    </w:lvl>
    <w:lvl w:ilvl="8" w:tplc="A5ECD806" w:tentative="1">
      <w:start w:val="1"/>
      <w:numFmt w:val="lowerRoman"/>
      <w:lvlText w:val="%9."/>
      <w:lvlJc w:val="right"/>
      <w:pPr>
        <w:ind w:left="6480" w:hanging="180"/>
      </w:pPr>
    </w:lvl>
  </w:abstractNum>
  <w:abstractNum w:abstractNumId="4" w15:restartNumberingAfterBreak="0">
    <w:nsid w:val="0BDE07B6"/>
    <w:multiLevelType w:val="hybridMultilevel"/>
    <w:tmpl w:val="A6268D1A"/>
    <w:lvl w:ilvl="0" w:tplc="F4CA6E90">
      <w:start w:val="1"/>
      <w:numFmt w:val="decimal"/>
      <w:lvlText w:val="%1."/>
      <w:lvlJc w:val="left"/>
      <w:pPr>
        <w:ind w:left="720" w:hanging="360"/>
      </w:pPr>
      <w:rPr>
        <w:rFonts w:hint="default"/>
      </w:rPr>
    </w:lvl>
    <w:lvl w:ilvl="1" w:tplc="25883D54">
      <w:start w:val="1"/>
      <w:numFmt w:val="lowerLetter"/>
      <w:lvlText w:val="%2."/>
      <w:lvlJc w:val="left"/>
      <w:pPr>
        <w:ind w:left="1440" w:hanging="360"/>
      </w:pPr>
    </w:lvl>
    <w:lvl w:ilvl="2" w:tplc="382655E8" w:tentative="1">
      <w:start w:val="1"/>
      <w:numFmt w:val="lowerRoman"/>
      <w:lvlText w:val="%3."/>
      <w:lvlJc w:val="right"/>
      <w:pPr>
        <w:ind w:left="2160" w:hanging="180"/>
      </w:pPr>
    </w:lvl>
    <w:lvl w:ilvl="3" w:tplc="3E7C6C6E" w:tentative="1">
      <w:start w:val="1"/>
      <w:numFmt w:val="decimal"/>
      <w:lvlText w:val="%4."/>
      <w:lvlJc w:val="left"/>
      <w:pPr>
        <w:ind w:left="2880" w:hanging="360"/>
      </w:pPr>
    </w:lvl>
    <w:lvl w:ilvl="4" w:tplc="4DD8ACD4" w:tentative="1">
      <w:start w:val="1"/>
      <w:numFmt w:val="lowerLetter"/>
      <w:lvlText w:val="%5."/>
      <w:lvlJc w:val="left"/>
      <w:pPr>
        <w:ind w:left="3600" w:hanging="360"/>
      </w:pPr>
    </w:lvl>
    <w:lvl w:ilvl="5" w:tplc="E6E45010" w:tentative="1">
      <w:start w:val="1"/>
      <w:numFmt w:val="lowerRoman"/>
      <w:lvlText w:val="%6."/>
      <w:lvlJc w:val="right"/>
      <w:pPr>
        <w:ind w:left="4320" w:hanging="180"/>
      </w:pPr>
    </w:lvl>
    <w:lvl w:ilvl="6" w:tplc="DAEC0970" w:tentative="1">
      <w:start w:val="1"/>
      <w:numFmt w:val="decimal"/>
      <w:lvlText w:val="%7."/>
      <w:lvlJc w:val="left"/>
      <w:pPr>
        <w:ind w:left="5040" w:hanging="360"/>
      </w:pPr>
    </w:lvl>
    <w:lvl w:ilvl="7" w:tplc="5922011C" w:tentative="1">
      <w:start w:val="1"/>
      <w:numFmt w:val="lowerLetter"/>
      <w:lvlText w:val="%8."/>
      <w:lvlJc w:val="left"/>
      <w:pPr>
        <w:ind w:left="5760" w:hanging="360"/>
      </w:pPr>
    </w:lvl>
    <w:lvl w:ilvl="8" w:tplc="CBEEE13E" w:tentative="1">
      <w:start w:val="1"/>
      <w:numFmt w:val="lowerRoman"/>
      <w:lvlText w:val="%9."/>
      <w:lvlJc w:val="right"/>
      <w:pPr>
        <w:ind w:left="6480" w:hanging="180"/>
      </w:pPr>
    </w:lvl>
  </w:abstractNum>
  <w:abstractNum w:abstractNumId="5" w15:restartNumberingAfterBreak="0">
    <w:nsid w:val="128D5625"/>
    <w:multiLevelType w:val="multilevel"/>
    <w:tmpl w:val="A96AF7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58C4EB1"/>
    <w:multiLevelType w:val="hybridMultilevel"/>
    <w:tmpl w:val="D38C56E4"/>
    <w:lvl w:ilvl="0" w:tplc="D4D22CAE">
      <w:start w:val="1"/>
      <w:numFmt w:val="decimal"/>
      <w:lvlText w:val="%1"/>
      <w:lvlJc w:val="left"/>
      <w:pPr>
        <w:ind w:left="720" w:hanging="360"/>
      </w:pPr>
      <w:rPr>
        <w:rFonts w:hint="default"/>
      </w:rPr>
    </w:lvl>
    <w:lvl w:ilvl="1" w:tplc="902A1844" w:tentative="1">
      <w:start w:val="1"/>
      <w:numFmt w:val="lowerLetter"/>
      <w:lvlText w:val="%2."/>
      <w:lvlJc w:val="left"/>
      <w:pPr>
        <w:ind w:left="1440" w:hanging="360"/>
      </w:pPr>
    </w:lvl>
    <w:lvl w:ilvl="2" w:tplc="6270CF18" w:tentative="1">
      <w:start w:val="1"/>
      <w:numFmt w:val="lowerRoman"/>
      <w:lvlText w:val="%3."/>
      <w:lvlJc w:val="right"/>
      <w:pPr>
        <w:ind w:left="2160" w:hanging="180"/>
      </w:pPr>
    </w:lvl>
    <w:lvl w:ilvl="3" w:tplc="41188286" w:tentative="1">
      <w:start w:val="1"/>
      <w:numFmt w:val="decimal"/>
      <w:lvlText w:val="%4."/>
      <w:lvlJc w:val="left"/>
      <w:pPr>
        <w:ind w:left="2880" w:hanging="360"/>
      </w:pPr>
    </w:lvl>
    <w:lvl w:ilvl="4" w:tplc="EF7C221A" w:tentative="1">
      <w:start w:val="1"/>
      <w:numFmt w:val="lowerLetter"/>
      <w:lvlText w:val="%5."/>
      <w:lvlJc w:val="left"/>
      <w:pPr>
        <w:ind w:left="3600" w:hanging="360"/>
      </w:pPr>
    </w:lvl>
    <w:lvl w:ilvl="5" w:tplc="B8B45764" w:tentative="1">
      <w:start w:val="1"/>
      <w:numFmt w:val="lowerRoman"/>
      <w:lvlText w:val="%6."/>
      <w:lvlJc w:val="right"/>
      <w:pPr>
        <w:ind w:left="4320" w:hanging="180"/>
      </w:pPr>
    </w:lvl>
    <w:lvl w:ilvl="6" w:tplc="000AF692" w:tentative="1">
      <w:start w:val="1"/>
      <w:numFmt w:val="decimal"/>
      <w:lvlText w:val="%7."/>
      <w:lvlJc w:val="left"/>
      <w:pPr>
        <w:ind w:left="5040" w:hanging="360"/>
      </w:pPr>
    </w:lvl>
    <w:lvl w:ilvl="7" w:tplc="E10C0E1E" w:tentative="1">
      <w:start w:val="1"/>
      <w:numFmt w:val="lowerLetter"/>
      <w:lvlText w:val="%8."/>
      <w:lvlJc w:val="left"/>
      <w:pPr>
        <w:ind w:left="5760" w:hanging="360"/>
      </w:pPr>
    </w:lvl>
    <w:lvl w:ilvl="8" w:tplc="ED8A4B1E" w:tentative="1">
      <w:start w:val="1"/>
      <w:numFmt w:val="lowerRoman"/>
      <w:lvlText w:val="%9."/>
      <w:lvlJc w:val="right"/>
      <w:pPr>
        <w:ind w:left="6480" w:hanging="180"/>
      </w:pPr>
    </w:lvl>
  </w:abstractNum>
  <w:abstractNum w:abstractNumId="7" w15:restartNumberingAfterBreak="0">
    <w:nsid w:val="18FA73C8"/>
    <w:multiLevelType w:val="hybridMultilevel"/>
    <w:tmpl w:val="4A5E5FFA"/>
    <w:lvl w:ilvl="0" w:tplc="E188C5C4">
      <w:start w:val="1"/>
      <w:numFmt w:val="bullet"/>
      <w:lvlText w:val="-"/>
      <w:lvlJc w:val="left"/>
      <w:pPr>
        <w:ind w:left="633" w:hanging="360"/>
      </w:pPr>
      <w:rPr>
        <w:rFonts w:ascii="Times New Roman" w:eastAsia="Calibri" w:hAnsi="Times New Roman" w:cs="Times New Roman" w:hint="default"/>
      </w:rPr>
    </w:lvl>
    <w:lvl w:ilvl="1" w:tplc="88AA8C8C" w:tentative="1">
      <w:start w:val="1"/>
      <w:numFmt w:val="bullet"/>
      <w:lvlText w:val="o"/>
      <w:lvlJc w:val="left"/>
      <w:pPr>
        <w:ind w:left="1353" w:hanging="360"/>
      </w:pPr>
      <w:rPr>
        <w:rFonts w:ascii="Courier New" w:hAnsi="Courier New" w:cs="Courier New" w:hint="default"/>
      </w:rPr>
    </w:lvl>
    <w:lvl w:ilvl="2" w:tplc="4330E8E0" w:tentative="1">
      <w:start w:val="1"/>
      <w:numFmt w:val="bullet"/>
      <w:lvlText w:val=""/>
      <w:lvlJc w:val="left"/>
      <w:pPr>
        <w:ind w:left="2073" w:hanging="360"/>
      </w:pPr>
      <w:rPr>
        <w:rFonts w:ascii="Wingdings" w:hAnsi="Wingdings" w:hint="default"/>
      </w:rPr>
    </w:lvl>
    <w:lvl w:ilvl="3" w:tplc="71703B02" w:tentative="1">
      <w:start w:val="1"/>
      <w:numFmt w:val="bullet"/>
      <w:lvlText w:val=""/>
      <w:lvlJc w:val="left"/>
      <w:pPr>
        <w:ind w:left="2793" w:hanging="360"/>
      </w:pPr>
      <w:rPr>
        <w:rFonts w:ascii="Symbol" w:hAnsi="Symbol" w:hint="default"/>
      </w:rPr>
    </w:lvl>
    <w:lvl w:ilvl="4" w:tplc="2EDE499C" w:tentative="1">
      <w:start w:val="1"/>
      <w:numFmt w:val="bullet"/>
      <w:lvlText w:val="o"/>
      <w:lvlJc w:val="left"/>
      <w:pPr>
        <w:ind w:left="3513" w:hanging="360"/>
      </w:pPr>
      <w:rPr>
        <w:rFonts w:ascii="Courier New" w:hAnsi="Courier New" w:cs="Courier New" w:hint="default"/>
      </w:rPr>
    </w:lvl>
    <w:lvl w:ilvl="5" w:tplc="40624616" w:tentative="1">
      <w:start w:val="1"/>
      <w:numFmt w:val="bullet"/>
      <w:lvlText w:val=""/>
      <w:lvlJc w:val="left"/>
      <w:pPr>
        <w:ind w:left="4233" w:hanging="360"/>
      </w:pPr>
      <w:rPr>
        <w:rFonts w:ascii="Wingdings" w:hAnsi="Wingdings" w:hint="default"/>
      </w:rPr>
    </w:lvl>
    <w:lvl w:ilvl="6" w:tplc="4FA019F0" w:tentative="1">
      <w:start w:val="1"/>
      <w:numFmt w:val="bullet"/>
      <w:lvlText w:val=""/>
      <w:lvlJc w:val="left"/>
      <w:pPr>
        <w:ind w:left="4953" w:hanging="360"/>
      </w:pPr>
      <w:rPr>
        <w:rFonts w:ascii="Symbol" w:hAnsi="Symbol" w:hint="default"/>
      </w:rPr>
    </w:lvl>
    <w:lvl w:ilvl="7" w:tplc="91CA6FC4" w:tentative="1">
      <w:start w:val="1"/>
      <w:numFmt w:val="bullet"/>
      <w:lvlText w:val="o"/>
      <w:lvlJc w:val="left"/>
      <w:pPr>
        <w:ind w:left="5673" w:hanging="360"/>
      </w:pPr>
      <w:rPr>
        <w:rFonts w:ascii="Courier New" w:hAnsi="Courier New" w:cs="Courier New" w:hint="default"/>
      </w:rPr>
    </w:lvl>
    <w:lvl w:ilvl="8" w:tplc="40FC6A7C" w:tentative="1">
      <w:start w:val="1"/>
      <w:numFmt w:val="bullet"/>
      <w:lvlText w:val=""/>
      <w:lvlJc w:val="left"/>
      <w:pPr>
        <w:ind w:left="6393" w:hanging="360"/>
      </w:pPr>
      <w:rPr>
        <w:rFonts w:ascii="Wingdings" w:hAnsi="Wingdings" w:hint="default"/>
      </w:rPr>
    </w:lvl>
  </w:abstractNum>
  <w:abstractNum w:abstractNumId="8" w15:restartNumberingAfterBreak="0">
    <w:nsid w:val="19A635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E60D2B"/>
    <w:multiLevelType w:val="hybridMultilevel"/>
    <w:tmpl w:val="71C051EA"/>
    <w:lvl w:ilvl="0" w:tplc="30AA5A5A">
      <w:start w:val="1"/>
      <w:numFmt w:val="decimal"/>
      <w:lvlText w:val="%1."/>
      <w:lvlJc w:val="left"/>
      <w:pPr>
        <w:ind w:left="720" w:hanging="360"/>
      </w:pPr>
      <w:rPr>
        <w:rFonts w:hint="default"/>
      </w:rPr>
    </w:lvl>
    <w:lvl w:ilvl="1" w:tplc="A8ECD976" w:tentative="1">
      <w:start w:val="1"/>
      <w:numFmt w:val="lowerLetter"/>
      <w:lvlText w:val="%2."/>
      <w:lvlJc w:val="left"/>
      <w:pPr>
        <w:ind w:left="1440" w:hanging="360"/>
      </w:pPr>
    </w:lvl>
    <w:lvl w:ilvl="2" w:tplc="2716D3FE" w:tentative="1">
      <w:start w:val="1"/>
      <w:numFmt w:val="lowerRoman"/>
      <w:lvlText w:val="%3."/>
      <w:lvlJc w:val="right"/>
      <w:pPr>
        <w:ind w:left="2160" w:hanging="180"/>
      </w:pPr>
    </w:lvl>
    <w:lvl w:ilvl="3" w:tplc="57C22F72" w:tentative="1">
      <w:start w:val="1"/>
      <w:numFmt w:val="decimal"/>
      <w:lvlText w:val="%4."/>
      <w:lvlJc w:val="left"/>
      <w:pPr>
        <w:ind w:left="2880" w:hanging="360"/>
      </w:pPr>
    </w:lvl>
    <w:lvl w:ilvl="4" w:tplc="B6F669AC" w:tentative="1">
      <w:start w:val="1"/>
      <w:numFmt w:val="lowerLetter"/>
      <w:lvlText w:val="%5."/>
      <w:lvlJc w:val="left"/>
      <w:pPr>
        <w:ind w:left="3600" w:hanging="360"/>
      </w:pPr>
    </w:lvl>
    <w:lvl w:ilvl="5" w:tplc="7FFC50BC" w:tentative="1">
      <w:start w:val="1"/>
      <w:numFmt w:val="lowerRoman"/>
      <w:lvlText w:val="%6."/>
      <w:lvlJc w:val="right"/>
      <w:pPr>
        <w:ind w:left="4320" w:hanging="180"/>
      </w:pPr>
    </w:lvl>
    <w:lvl w:ilvl="6" w:tplc="B4BAF902" w:tentative="1">
      <w:start w:val="1"/>
      <w:numFmt w:val="decimal"/>
      <w:lvlText w:val="%7."/>
      <w:lvlJc w:val="left"/>
      <w:pPr>
        <w:ind w:left="5040" w:hanging="360"/>
      </w:pPr>
    </w:lvl>
    <w:lvl w:ilvl="7" w:tplc="650019AE" w:tentative="1">
      <w:start w:val="1"/>
      <w:numFmt w:val="lowerLetter"/>
      <w:lvlText w:val="%8."/>
      <w:lvlJc w:val="left"/>
      <w:pPr>
        <w:ind w:left="5760" w:hanging="360"/>
      </w:pPr>
    </w:lvl>
    <w:lvl w:ilvl="8" w:tplc="87E6E56C" w:tentative="1">
      <w:start w:val="1"/>
      <w:numFmt w:val="lowerRoman"/>
      <w:lvlText w:val="%9."/>
      <w:lvlJc w:val="right"/>
      <w:pPr>
        <w:ind w:left="6480" w:hanging="180"/>
      </w:pPr>
    </w:lvl>
  </w:abstractNum>
  <w:abstractNum w:abstractNumId="10" w15:restartNumberingAfterBreak="0">
    <w:nsid w:val="23A36E52"/>
    <w:multiLevelType w:val="multilevel"/>
    <w:tmpl w:val="710A11A6"/>
    <w:lvl w:ilvl="0">
      <w:start w:val="1"/>
      <w:numFmt w:val="decimal"/>
      <w:lvlText w:val="%1."/>
      <w:lvlJc w:val="left"/>
      <w:pPr>
        <w:ind w:left="1495" w:hanging="360"/>
      </w:pPr>
    </w:lvl>
    <w:lvl w:ilvl="1">
      <w:start w:val="3"/>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250E4F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01475A"/>
    <w:multiLevelType w:val="hybridMultilevel"/>
    <w:tmpl w:val="72720C74"/>
    <w:lvl w:ilvl="0" w:tplc="42D66E62">
      <w:start w:val="1"/>
      <w:numFmt w:val="decimal"/>
      <w:lvlText w:val="%1"/>
      <w:lvlJc w:val="left"/>
      <w:pPr>
        <w:ind w:left="720" w:hanging="360"/>
      </w:pPr>
      <w:rPr>
        <w:rFonts w:hint="default"/>
      </w:rPr>
    </w:lvl>
    <w:lvl w:ilvl="1" w:tplc="3AD43920" w:tentative="1">
      <w:start w:val="1"/>
      <w:numFmt w:val="lowerLetter"/>
      <w:lvlText w:val="%2."/>
      <w:lvlJc w:val="left"/>
      <w:pPr>
        <w:ind w:left="1440" w:hanging="360"/>
      </w:pPr>
    </w:lvl>
    <w:lvl w:ilvl="2" w:tplc="DF4CE32C" w:tentative="1">
      <w:start w:val="1"/>
      <w:numFmt w:val="lowerRoman"/>
      <w:lvlText w:val="%3."/>
      <w:lvlJc w:val="right"/>
      <w:pPr>
        <w:ind w:left="2160" w:hanging="180"/>
      </w:pPr>
    </w:lvl>
    <w:lvl w:ilvl="3" w:tplc="A9826AE4" w:tentative="1">
      <w:start w:val="1"/>
      <w:numFmt w:val="decimal"/>
      <w:lvlText w:val="%4."/>
      <w:lvlJc w:val="left"/>
      <w:pPr>
        <w:ind w:left="2880" w:hanging="360"/>
      </w:pPr>
    </w:lvl>
    <w:lvl w:ilvl="4" w:tplc="1DC69A44" w:tentative="1">
      <w:start w:val="1"/>
      <w:numFmt w:val="lowerLetter"/>
      <w:lvlText w:val="%5."/>
      <w:lvlJc w:val="left"/>
      <w:pPr>
        <w:ind w:left="3600" w:hanging="360"/>
      </w:pPr>
    </w:lvl>
    <w:lvl w:ilvl="5" w:tplc="CA3A9190" w:tentative="1">
      <w:start w:val="1"/>
      <w:numFmt w:val="lowerRoman"/>
      <w:lvlText w:val="%6."/>
      <w:lvlJc w:val="right"/>
      <w:pPr>
        <w:ind w:left="4320" w:hanging="180"/>
      </w:pPr>
    </w:lvl>
    <w:lvl w:ilvl="6" w:tplc="B9569F72" w:tentative="1">
      <w:start w:val="1"/>
      <w:numFmt w:val="decimal"/>
      <w:lvlText w:val="%7."/>
      <w:lvlJc w:val="left"/>
      <w:pPr>
        <w:ind w:left="5040" w:hanging="360"/>
      </w:pPr>
    </w:lvl>
    <w:lvl w:ilvl="7" w:tplc="7EE488EE" w:tentative="1">
      <w:start w:val="1"/>
      <w:numFmt w:val="lowerLetter"/>
      <w:lvlText w:val="%8."/>
      <w:lvlJc w:val="left"/>
      <w:pPr>
        <w:ind w:left="5760" w:hanging="360"/>
      </w:pPr>
    </w:lvl>
    <w:lvl w:ilvl="8" w:tplc="9A62421A" w:tentative="1">
      <w:start w:val="1"/>
      <w:numFmt w:val="lowerRoman"/>
      <w:lvlText w:val="%9."/>
      <w:lvlJc w:val="right"/>
      <w:pPr>
        <w:ind w:left="6480" w:hanging="180"/>
      </w:pPr>
    </w:lvl>
  </w:abstractNum>
  <w:abstractNum w:abstractNumId="13" w15:restartNumberingAfterBreak="0">
    <w:nsid w:val="31152B6D"/>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AF78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D45889"/>
    <w:multiLevelType w:val="multilevel"/>
    <w:tmpl w:val="57C23070"/>
    <w:lvl w:ilvl="0">
      <w:start w:val="1"/>
      <w:numFmt w:val="upperRoman"/>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6038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064034"/>
    <w:multiLevelType w:val="hybridMultilevel"/>
    <w:tmpl w:val="25BAA6F2"/>
    <w:lvl w:ilvl="0" w:tplc="FF6462EE">
      <w:start w:val="1"/>
      <w:numFmt w:val="decimal"/>
      <w:lvlText w:val="%1."/>
      <w:lvlJc w:val="left"/>
      <w:pPr>
        <w:ind w:left="720" w:hanging="360"/>
      </w:pPr>
      <w:rPr>
        <w:rFonts w:hint="default"/>
      </w:rPr>
    </w:lvl>
    <w:lvl w:ilvl="1" w:tplc="C9F2C03C" w:tentative="1">
      <w:start w:val="1"/>
      <w:numFmt w:val="lowerLetter"/>
      <w:lvlText w:val="%2."/>
      <w:lvlJc w:val="left"/>
      <w:pPr>
        <w:ind w:left="1440" w:hanging="360"/>
      </w:pPr>
    </w:lvl>
    <w:lvl w:ilvl="2" w:tplc="4502BE5A" w:tentative="1">
      <w:start w:val="1"/>
      <w:numFmt w:val="lowerRoman"/>
      <w:lvlText w:val="%3."/>
      <w:lvlJc w:val="right"/>
      <w:pPr>
        <w:ind w:left="2160" w:hanging="180"/>
      </w:pPr>
    </w:lvl>
    <w:lvl w:ilvl="3" w:tplc="FBC0A898" w:tentative="1">
      <w:start w:val="1"/>
      <w:numFmt w:val="decimal"/>
      <w:lvlText w:val="%4."/>
      <w:lvlJc w:val="left"/>
      <w:pPr>
        <w:ind w:left="2880" w:hanging="360"/>
      </w:pPr>
    </w:lvl>
    <w:lvl w:ilvl="4" w:tplc="658C02D6" w:tentative="1">
      <w:start w:val="1"/>
      <w:numFmt w:val="lowerLetter"/>
      <w:lvlText w:val="%5."/>
      <w:lvlJc w:val="left"/>
      <w:pPr>
        <w:ind w:left="3600" w:hanging="360"/>
      </w:pPr>
    </w:lvl>
    <w:lvl w:ilvl="5" w:tplc="3E5E1660" w:tentative="1">
      <w:start w:val="1"/>
      <w:numFmt w:val="lowerRoman"/>
      <w:lvlText w:val="%6."/>
      <w:lvlJc w:val="right"/>
      <w:pPr>
        <w:ind w:left="4320" w:hanging="180"/>
      </w:pPr>
    </w:lvl>
    <w:lvl w:ilvl="6" w:tplc="C0C02850" w:tentative="1">
      <w:start w:val="1"/>
      <w:numFmt w:val="decimal"/>
      <w:lvlText w:val="%7."/>
      <w:lvlJc w:val="left"/>
      <w:pPr>
        <w:ind w:left="5040" w:hanging="360"/>
      </w:pPr>
    </w:lvl>
    <w:lvl w:ilvl="7" w:tplc="0EAA0D1E" w:tentative="1">
      <w:start w:val="1"/>
      <w:numFmt w:val="lowerLetter"/>
      <w:lvlText w:val="%8."/>
      <w:lvlJc w:val="left"/>
      <w:pPr>
        <w:ind w:left="5760" w:hanging="360"/>
      </w:pPr>
    </w:lvl>
    <w:lvl w:ilvl="8" w:tplc="7D1AE21E" w:tentative="1">
      <w:start w:val="1"/>
      <w:numFmt w:val="lowerRoman"/>
      <w:lvlText w:val="%9."/>
      <w:lvlJc w:val="right"/>
      <w:pPr>
        <w:ind w:left="6480" w:hanging="180"/>
      </w:pPr>
    </w:lvl>
  </w:abstractNum>
  <w:abstractNum w:abstractNumId="18" w15:restartNumberingAfterBreak="0">
    <w:nsid w:val="60EF6EBF"/>
    <w:multiLevelType w:val="hybridMultilevel"/>
    <w:tmpl w:val="D66EC578"/>
    <w:lvl w:ilvl="0" w:tplc="CC6E3D12">
      <w:numFmt w:val="bullet"/>
      <w:lvlText w:val=""/>
      <w:lvlJc w:val="left"/>
      <w:pPr>
        <w:ind w:left="720" w:hanging="360"/>
      </w:pPr>
      <w:rPr>
        <w:rFonts w:ascii="Symbol" w:eastAsia="Calibri" w:hAnsi="Symbol" w:cs="Times New Roman" w:hint="default"/>
      </w:rPr>
    </w:lvl>
    <w:lvl w:ilvl="1" w:tplc="628874B0" w:tentative="1">
      <w:start w:val="1"/>
      <w:numFmt w:val="bullet"/>
      <w:lvlText w:val="o"/>
      <w:lvlJc w:val="left"/>
      <w:pPr>
        <w:ind w:left="1440" w:hanging="360"/>
      </w:pPr>
      <w:rPr>
        <w:rFonts w:ascii="Courier New" w:hAnsi="Courier New" w:cs="Courier New" w:hint="default"/>
      </w:rPr>
    </w:lvl>
    <w:lvl w:ilvl="2" w:tplc="E20206B2" w:tentative="1">
      <w:start w:val="1"/>
      <w:numFmt w:val="bullet"/>
      <w:lvlText w:val=""/>
      <w:lvlJc w:val="left"/>
      <w:pPr>
        <w:ind w:left="2160" w:hanging="360"/>
      </w:pPr>
      <w:rPr>
        <w:rFonts w:ascii="Wingdings" w:hAnsi="Wingdings" w:hint="default"/>
      </w:rPr>
    </w:lvl>
    <w:lvl w:ilvl="3" w:tplc="1D5E0498" w:tentative="1">
      <w:start w:val="1"/>
      <w:numFmt w:val="bullet"/>
      <w:lvlText w:val=""/>
      <w:lvlJc w:val="left"/>
      <w:pPr>
        <w:ind w:left="2880" w:hanging="360"/>
      </w:pPr>
      <w:rPr>
        <w:rFonts w:ascii="Symbol" w:hAnsi="Symbol" w:hint="default"/>
      </w:rPr>
    </w:lvl>
    <w:lvl w:ilvl="4" w:tplc="85D49870" w:tentative="1">
      <w:start w:val="1"/>
      <w:numFmt w:val="bullet"/>
      <w:lvlText w:val="o"/>
      <w:lvlJc w:val="left"/>
      <w:pPr>
        <w:ind w:left="3600" w:hanging="360"/>
      </w:pPr>
      <w:rPr>
        <w:rFonts w:ascii="Courier New" w:hAnsi="Courier New" w:cs="Courier New" w:hint="default"/>
      </w:rPr>
    </w:lvl>
    <w:lvl w:ilvl="5" w:tplc="694A9400" w:tentative="1">
      <w:start w:val="1"/>
      <w:numFmt w:val="bullet"/>
      <w:lvlText w:val=""/>
      <w:lvlJc w:val="left"/>
      <w:pPr>
        <w:ind w:left="4320" w:hanging="360"/>
      </w:pPr>
      <w:rPr>
        <w:rFonts w:ascii="Wingdings" w:hAnsi="Wingdings" w:hint="default"/>
      </w:rPr>
    </w:lvl>
    <w:lvl w:ilvl="6" w:tplc="3E4A2702" w:tentative="1">
      <w:start w:val="1"/>
      <w:numFmt w:val="bullet"/>
      <w:lvlText w:val=""/>
      <w:lvlJc w:val="left"/>
      <w:pPr>
        <w:ind w:left="5040" w:hanging="360"/>
      </w:pPr>
      <w:rPr>
        <w:rFonts w:ascii="Symbol" w:hAnsi="Symbol" w:hint="default"/>
      </w:rPr>
    </w:lvl>
    <w:lvl w:ilvl="7" w:tplc="EFD6A4CC" w:tentative="1">
      <w:start w:val="1"/>
      <w:numFmt w:val="bullet"/>
      <w:lvlText w:val="o"/>
      <w:lvlJc w:val="left"/>
      <w:pPr>
        <w:ind w:left="5760" w:hanging="360"/>
      </w:pPr>
      <w:rPr>
        <w:rFonts w:ascii="Courier New" w:hAnsi="Courier New" w:cs="Courier New" w:hint="default"/>
      </w:rPr>
    </w:lvl>
    <w:lvl w:ilvl="8" w:tplc="A51800E6" w:tentative="1">
      <w:start w:val="1"/>
      <w:numFmt w:val="bullet"/>
      <w:lvlText w:val=""/>
      <w:lvlJc w:val="left"/>
      <w:pPr>
        <w:ind w:left="6480" w:hanging="360"/>
      </w:pPr>
      <w:rPr>
        <w:rFonts w:ascii="Wingdings" w:hAnsi="Wingdings" w:hint="default"/>
      </w:rPr>
    </w:lvl>
  </w:abstractNum>
  <w:abstractNum w:abstractNumId="19" w15:restartNumberingAfterBreak="0">
    <w:nsid w:val="660348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AE442C"/>
    <w:multiLevelType w:val="multilevel"/>
    <w:tmpl w:val="A5C03C3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D22073A"/>
    <w:multiLevelType w:val="hybridMultilevel"/>
    <w:tmpl w:val="BD3672BA"/>
    <w:lvl w:ilvl="0" w:tplc="C67E5C54">
      <w:start w:val="2"/>
      <w:numFmt w:val="decimal"/>
      <w:lvlText w:val="%1."/>
      <w:lvlJc w:val="left"/>
      <w:pPr>
        <w:tabs>
          <w:tab w:val="num" w:pos="0"/>
        </w:tabs>
        <w:ind w:left="720" w:hanging="360"/>
      </w:pPr>
      <w:rPr>
        <w:rFonts w:cs="Times New Roman" w:hint="default"/>
        <w:b w:val="0"/>
      </w:rPr>
    </w:lvl>
    <w:lvl w:ilvl="1" w:tplc="696A82B8" w:tentative="1">
      <w:start w:val="1"/>
      <w:numFmt w:val="lowerLetter"/>
      <w:lvlText w:val="%2."/>
      <w:lvlJc w:val="left"/>
      <w:pPr>
        <w:tabs>
          <w:tab w:val="num" w:pos="1440"/>
        </w:tabs>
        <w:ind w:left="1440" w:hanging="360"/>
      </w:pPr>
      <w:rPr>
        <w:rFonts w:cs="Times New Roman"/>
      </w:rPr>
    </w:lvl>
    <w:lvl w:ilvl="2" w:tplc="6BC4C8B4" w:tentative="1">
      <w:start w:val="1"/>
      <w:numFmt w:val="lowerRoman"/>
      <w:lvlText w:val="%3."/>
      <w:lvlJc w:val="right"/>
      <w:pPr>
        <w:tabs>
          <w:tab w:val="num" w:pos="2160"/>
        </w:tabs>
        <w:ind w:left="2160" w:hanging="180"/>
      </w:pPr>
      <w:rPr>
        <w:rFonts w:cs="Times New Roman"/>
      </w:rPr>
    </w:lvl>
    <w:lvl w:ilvl="3" w:tplc="56D8FE56" w:tentative="1">
      <w:start w:val="1"/>
      <w:numFmt w:val="decimal"/>
      <w:lvlText w:val="%4."/>
      <w:lvlJc w:val="left"/>
      <w:pPr>
        <w:tabs>
          <w:tab w:val="num" w:pos="2880"/>
        </w:tabs>
        <w:ind w:left="2880" w:hanging="360"/>
      </w:pPr>
      <w:rPr>
        <w:rFonts w:cs="Times New Roman"/>
      </w:rPr>
    </w:lvl>
    <w:lvl w:ilvl="4" w:tplc="D68674A4" w:tentative="1">
      <w:start w:val="1"/>
      <w:numFmt w:val="lowerLetter"/>
      <w:lvlText w:val="%5."/>
      <w:lvlJc w:val="left"/>
      <w:pPr>
        <w:tabs>
          <w:tab w:val="num" w:pos="3600"/>
        </w:tabs>
        <w:ind w:left="3600" w:hanging="360"/>
      </w:pPr>
      <w:rPr>
        <w:rFonts w:cs="Times New Roman"/>
      </w:rPr>
    </w:lvl>
    <w:lvl w:ilvl="5" w:tplc="4DD8A912" w:tentative="1">
      <w:start w:val="1"/>
      <w:numFmt w:val="lowerRoman"/>
      <w:lvlText w:val="%6."/>
      <w:lvlJc w:val="right"/>
      <w:pPr>
        <w:tabs>
          <w:tab w:val="num" w:pos="4320"/>
        </w:tabs>
        <w:ind w:left="4320" w:hanging="180"/>
      </w:pPr>
      <w:rPr>
        <w:rFonts w:cs="Times New Roman"/>
      </w:rPr>
    </w:lvl>
    <w:lvl w:ilvl="6" w:tplc="AB1011D0" w:tentative="1">
      <w:start w:val="1"/>
      <w:numFmt w:val="decimal"/>
      <w:lvlText w:val="%7."/>
      <w:lvlJc w:val="left"/>
      <w:pPr>
        <w:tabs>
          <w:tab w:val="num" w:pos="5040"/>
        </w:tabs>
        <w:ind w:left="5040" w:hanging="360"/>
      </w:pPr>
      <w:rPr>
        <w:rFonts w:cs="Times New Roman"/>
      </w:rPr>
    </w:lvl>
    <w:lvl w:ilvl="7" w:tplc="B1A4864E" w:tentative="1">
      <w:start w:val="1"/>
      <w:numFmt w:val="lowerLetter"/>
      <w:lvlText w:val="%8."/>
      <w:lvlJc w:val="left"/>
      <w:pPr>
        <w:tabs>
          <w:tab w:val="num" w:pos="5760"/>
        </w:tabs>
        <w:ind w:left="5760" w:hanging="360"/>
      </w:pPr>
      <w:rPr>
        <w:rFonts w:cs="Times New Roman"/>
      </w:rPr>
    </w:lvl>
    <w:lvl w:ilvl="8" w:tplc="D364638E" w:tentative="1">
      <w:start w:val="1"/>
      <w:numFmt w:val="lowerRoman"/>
      <w:lvlText w:val="%9."/>
      <w:lvlJc w:val="right"/>
      <w:pPr>
        <w:tabs>
          <w:tab w:val="num" w:pos="6480"/>
        </w:tabs>
        <w:ind w:left="6480" w:hanging="180"/>
      </w:pPr>
      <w:rPr>
        <w:rFonts w:cs="Times New Roman"/>
      </w:rPr>
    </w:lvl>
  </w:abstractNum>
  <w:abstractNum w:abstractNumId="22" w15:restartNumberingAfterBreak="0">
    <w:nsid w:val="6FAC5DC5"/>
    <w:multiLevelType w:val="multilevel"/>
    <w:tmpl w:val="AEA80EE0"/>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0E570F"/>
    <w:multiLevelType w:val="hybridMultilevel"/>
    <w:tmpl w:val="601EC6D2"/>
    <w:lvl w:ilvl="0" w:tplc="83142D6E">
      <w:start w:val="1"/>
      <w:numFmt w:val="bullet"/>
      <w:lvlText w:val=""/>
      <w:lvlJc w:val="left"/>
      <w:pPr>
        <w:ind w:left="720" w:hanging="360"/>
      </w:pPr>
      <w:rPr>
        <w:rFonts w:ascii="Symbol" w:hAnsi="Symbol" w:hint="default"/>
      </w:rPr>
    </w:lvl>
    <w:lvl w:ilvl="1" w:tplc="59FED0CC" w:tentative="1">
      <w:start w:val="1"/>
      <w:numFmt w:val="bullet"/>
      <w:lvlText w:val="o"/>
      <w:lvlJc w:val="left"/>
      <w:pPr>
        <w:ind w:left="1440" w:hanging="360"/>
      </w:pPr>
      <w:rPr>
        <w:rFonts w:ascii="Courier New" w:hAnsi="Courier New" w:cs="Courier New" w:hint="default"/>
      </w:rPr>
    </w:lvl>
    <w:lvl w:ilvl="2" w:tplc="C5F0178C" w:tentative="1">
      <w:start w:val="1"/>
      <w:numFmt w:val="bullet"/>
      <w:lvlText w:val=""/>
      <w:lvlJc w:val="left"/>
      <w:pPr>
        <w:ind w:left="2160" w:hanging="360"/>
      </w:pPr>
      <w:rPr>
        <w:rFonts w:ascii="Wingdings" w:hAnsi="Wingdings" w:hint="default"/>
      </w:rPr>
    </w:lvl>
    <w:lvl w:ilvl="3" w:tplc="B25E5FEA" w:tentative="1">
      <w:start w:val="1"/>
      <w:numFmt w:val="bullet"/>
      <w:lvlText w:val=""/>
      <w:lvlJc w:val="left"/>
      <w:pPr>
        <w:ind w:left="2880" w:hanging="360"/>
      </w:pPr>
      <w:rPr>
        <w:rFonts w:ascii="Symbol" w:hAnsi="Symbol" w:hint="default"/>
      </w:rPr>
    </w:lvl>
    <w:lvl w:ilvl="4" w:tplc="EFEA9112" w:tentative="1">
      <w:start w:val="1"/>
      <w:numFmt w:val="bullet"/>
      <w:lvlText w:val="o"/>
      <w:lvlJc w:val="left"/>
      <w:pPr>
        <w:ind w:left="3600" w:hanging="360"/>
      </w:pPr>
      <w:rPr>
        <w:rFonts w:ascii="Courier New" w:hAnsi="Courier New" w:cs="Courier New" w:hint="default"/>
      </w:rPr>
    </w:lvl>
    <w:lvl w:ilvl="5" w:tplc="D67E2656" w:tentative="1">
      <w:start w:val="1"/>
      <w:numFmt w:val="bullet"/>
      <w:lvlText w:val=""/>
      <w:lvlJc w:val="left"/>
      <w:pPr>
        <w:ind w:left="4320" w:hanging="360"/>
      </w:pPr>
      <w:rPr>
        <w:rFonts w:ascii="Wingdings" w:hAnsi="Wingdings" w:hint="default"/>
      </w:rPr>
    </w:lvl>
    <w:lvl w:ilvl="6" w:tplc="25EC1C3A" w:tentative="1">
      <w:start w:val="1"/>
      <w:numFmt w:val="bullet"/>
      <w:lvlText w:val=""/>
      <w:lvlJc w:val="left"/>
      <w:pPr>
        <w:ind w:left="5040" w:hanging="360"/>
      </w:pPr>
      <w:rPr>
        <w:rFonts w:ascii="Symbol" w:hAnsi="Symbol" w:hint="default"/>
      </w:rPr>
    </w:lvl>
    <w:lvl w:ilvl="7" w:tplc="55761BA2" w:tentative="1">
      <w:start w:val="1"/>
      <w:numFmt w:val="bullet"/>
      <w:lvlText w:val="o"/>
      <w:lvlJc w:val="left"/>
      <w:pPr>
        <w:ind w:left="5760" w:hanging="360"/>
      </w:pPr>
      <w:rPr>
        <w:rFonts w:ascii="Courier New" w:hAnsi="Courier New" w:cs="Courier New" w:hint="default"/>
      </w:rPr>
    </w:lvl>
    <w:lvl w:ilvl="8" w:tplc="67FEF028" w:tentative="1">
      <w:start w:val="1"/>
      <w:numFmt w:val="bullet"/>
      <w:lvlText w:val=""/>
      <w:lvlJc w:val="left"/>
      <w:pPr>
        <w:ind w:left="6480" w:hanging="360"/>
      </w:pPr>
      <w:rPr>
        <w:rFonts w:ascii="Wingdings" w:hAnsi="Wingdings" w:hint="default"/>
      </w:rPr>
    </w:lvl>
  </w:abstractNum>
  <w:abstractNum w:abstractNumId="24" w15:restartNumberingAfterBreak="0">
    <w:nsid w:val="7796167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6B0069"/>
    <w:multiLevelType w:val="hybridMultilevel"/>
    <w:tmpl w:val="A5F8849E"/>
    <w:lvl w:ilvl="0" w:tplc="7310AB98">
      <w:start w:val="1"/>
      <w:numFmt w:val="decimal"/>
      <w:lvlText w:val="%1"/>
      <w:lvlJc w:val="left"/>
      <w:pPr>
        <w:ind w:left="720" w:hanging="360"/>
      </w:pPr>
      <w:rPr>
        <w:rFonts w:hint="default"/>
      </w:rPr>
    </w:lvl>
    <w:lvl w:ilvl="1" w:tplc="8C307650" w:tentative="1">
      <w:start w:val="1"/>
      <w:numFmt w:val="lowerLetter"/>
      <w:lvlText w:val="%2."/>
      <w:lvlJc w:val="left"/>
      <w:pPr>
        <w:ind w:left="1440" w:hanging="360"/>
      </w:pPr>
    </w:lvl>
    <w:lvl w:ilvl="2" w:tplc="63261A5C" w:tentative="1">
      <w:start w:val="1"/>
      <w:numFmt w:val="lowerRoman"/>
      <w:lvlText w:val="%3."/>
      <w:lvlJc w:val="right"/>
      <w:pPr>
        <w:ind w:left="2160" w:hanging="180"/>
      </w:pPr>
    </w:lvl>
    <w:lvl w:ilvl="3" w:tplc="9C2486D4" w:tentative="1">
      <w:start w:val="1"/>
      <w:numFmt w:val="decimal"/>
      <w:lvlText w:val="%4."/>
      <w:lvlJc w:val="left"/>
      <w:pPr>
        <w:ind w:left="2880" w:hanging="360"/>
      </w:pPr>
    </w:lvl>
    <w:lvl w:ilvl="4" w:tplc="1C4E65E2" w:tentative="1">
      <w:start w:val="1"/>
      <w:numFmt w:val="lowerLetter"/>
      <w:lvlText w:val="%5."/>
      <w:lvlJc w:val="left"/>
      <w:pPr>
        <w:ind w:left="3600" w:hanging="360"/>
      </w:pPr>
    </w:lvl>
    <w:lvl w:ilvl="5" w:tplc="14A8F180" w:tentative="1">
      <w:start w:val="1"/>
      <w:numFmt w:val="lowerRoman"/>
      <w:lvlText w:val="%6."/>
      <w:lvlJc w:val="right"/>
      <w:pPr>
        <w:ind w:left="4320" w:hanging="180"/>
      </w:pPr>
    </w:lvl>
    <w:lvl w:ilvl="6" w:tplc="73702148" w:tentative="1">
      <w:start w:val="1"/>
      <w:numFmt w:val="decimal"/>
      <w:lvlText w:val="%7."/>
      <w:lvlJc w:val="left"/>
      <w:pPr>
        <w:ind w:left="5040" w:hanging="360"/>
      </w:pPr>
    </w:lvl>
    <w:lvl w:ilvl="7" w:tplc="52AE3E46" w:tentative="1">
      <w:start w:val="1"/>
      <w:numFmt w:val="lowerLetter"/>
      <w:lvlText w:val="%8."/>
      <w:lvlJc w:val="left"/>
      <w:pPr>
        <w:ind w:left="5760" w:hanging="360"/>
      </w:pPr>
    </w:lvl>
    <w:lvl w:ilvl="8" w:tplc="988CB3EC"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8"/>
  </w:num>
  <w:num w:numId="5">
    <w:abstractNumId w:val="9"/>
  </w:num>
  <w:num w:numId="6">
    <w:abstractNumId w:val="20"/>
  </w:num>
  <w:num w:numId="7">
    <w:abstractNumId w:val="24"/>
  </w:num>
  <w:num w:numId="8">
    <w:abstractNumId w:val="1"/>
  </w:num>
  <w:num w:numId="9">
    <w:abstractNumId w:val="12"/>
  </w:num>
  <w:num w:numId="10">
    <w:abstractNumId w:val="3"/>
  </w:num>
  <w:num w:numId="11">
    <w:abstractNumId w:val="6"/>
  </w:num>
  <w:num w:numId="12">
    <w:abstractNumId w:val="25"/>
  </w:num>
  <w:num w:numId="13">
    <w:abstractNumId w:val="22"/>
  </w:num>
  <w:num w:numId="14">
    <w:abstractNumId w:val="10"/>
  </w:num>
  <w:num w:numId="15">
    <w:abstractNumId w:val="21"/>
  </w:num>
  <w:num w:numId="16">
    <w:abstractNumId w:val="13"/>
  </w:num>
  <w:num w:numId="17">
    <w:abstractNumId w:val="15"/>
  </w:num>
  <w:num w:numId="18">
    <w:abstractNumId w:val="4"/>
  </w:num>
  <w:num w:numId="19">
    <w:abstractNumId w:val="14"/>
  </w:num>
  <w:num w:numId="20">
    <w:abstractNumId w:val="16"/>
  </w:num>
  <w:num w:numId="21">
    <w:abstractNumId w:val="19"/>
  </w:num>
  <w:num w:numId="22">
    <w:abstractNumId w:val="0"/>
  </w:num>
  <w:num w:numId="23">
    <w:abstractNumId w:val="23"/>
  </w:num>
  <w:num w:numId="24">
    <w:abstractNumId w:val="17"/>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8D"/>
    <w:rsid w:val="00002565"/>
    <w:rsid w:val="000105EA"/>
    <w:rsid w:val="0002534F"/>
    <w:rsid w:val="000279BE"/>
    <w:rsid w:val="0003000C"/>
    <w:rsid w:val="00035EB5"/>
    <w:rsid w:val="0007461B"/>
    <w:rsid w:val="000940AB"/>
    <w:rsid w:val="000B1988"/>
    <w:rsid w:val="000D0BD5"/>
    <w:rsid w:val="000D3247"/>
    <w:rsid w:val="000D503B"/>
    <w:rsid w:val="000E09A1"/>
    <w:rsid w:val="000F5293"/>
    <w:rsid w:val="00103F1A"/>
    <w:rsid w:val="0010505C"/>
    <w:rsid w:val="00111ECA"/>
    <w:rsid w:val="00114FC5"/>
    <w:rsid w:val="00136050"/>
    <w:rsid w:val="00136C55"/>
    <w:rsid w:val="001554AC"/>
    <w:rsid w:val="00161785"/>
    <w:rsid w:val="00176A26"/>
    <w:rsid w:val="00190388"/>
    <w:rsid w:val="00192206"/>
    <w:rsid w:val="0019487E"/>
    <w:rsid w:val="001A52F6"/>
    <w:rsid w:val="001A543A"/>
    <w:rsid w:val="001A701B"/>
    <w:rsid w:val="001B347E"/>
    <w:rsid w:val="001C4E8D"/>
    <w:rsid w:val="001D60D1"/>
    <w:rsid w:val="001E711C"/>
    <w:rsid w:val="001F118C"/>
    <w:rsid w:val="002056A4"/>
    <w:rsid w:val="00205C3F"/>
    <w:rsid w:val="002122B5"/>
    <w:rsid w:val="00214EE1"/>
    <w:rsid w:val="002172C3"/>
    <w:rsid w:val="00223352"/>
    <w:rsid w:val="002307DF"/>
    <w:rsid w:val="00246956"/>
    <w:rsid w:val="00253B0A"/>
    <w:rsid w:val="00262B6B"/>
    <w:rsid w:val="00266434"/>
    <w:rsid w:val="00286A66"/>
    <w:rsid w:val="002B2B70"/>
    <w:rsid w:val="002B3800"/>
    <w:rsid w:val="002C4ABC"/>
    <w:rsid w:val="002C65F7"/>
    <w:rsid w:val="002C7030"/>
    <w:rsid w:val="002F0ADE"/>
    <w:rsid w:val="002F4E10"/>
    <w:rsid w:val="002F6C0E"/>
    <w:rsid w:val="002F74C3"/>
    <w:rsid w:val="00310337"/>
    <w:rsid w:val="00312444"/>
    <w:rsid w:val="00325C27"/>
    <w:rsid w:val="0033563A"/>
    <w:rsid w:val="00343A3A"/>
    <w:rsid w:val="0034711A"/>
    <w:rsid w:val="00347B33"/>
    <w:rsid w:val="00362B6F"/>
    <w:rsid w:val="00373CCE"/>
    <w:rsid w:val="0038619F"/>
    <w:rsid w:val="00393E31"/>
    <w:rsid w:val="003A7489"/>
    <w:rsid w:val="003B69DF"/>
    <w:rsid w:val="003C07BA"/>
    <w:rsid w:val="003D168A"/>
    <w:rsid w:val="003E1A92"/>
    <w:rsid w:val="00403A33"/>
    <w:rsid w:val="00412793"/>
    <w:rsid w:val="00414444"/>
    <w:rsid w:val="00436195"/>
    <w:rsid w:val="00436C70"/>
    <w:rsid w:val="00456B8E"/>
    <w:rsid w:val="00462A62"/>
    <w:rsid w:val="00464165"/>
    <w:rsid w:val="0047044E"/>
    <w:rsid w:val="004740F1"/>
    <w:rsid w:val="00475621"/>
    <w:rsid w:val="0048138B"/>
    <w:rsid w:val="00493693"/>
    <w:rsid w:val="004943FE"/>
    <w:rsid w:val="004B2378"/>
    <w:rsid w:val="004C2842"/>
    <w:rsid w:val="004D55BC"/>
    <w:rsid w:val="004E189D"/>
    <w:rsid w:val="004E2B04"/>
    <w:rsid w:val="004E6E47"/>
    <w:rsid w:val="004F77CD"/>
    <w:rsid w:val="004F7EE9"/>
    <w:rsid w:val="005100BA"/>
    <w:rsid w:val="00515AE7"/>
    <w:rsid w:val="00540187"/>
    <w:rsid w:val="00543708"/>
    <w:rsid w:val="005439B1"/>
    <w:rsid w:val="00545405"/>
    <w:rsid w:val="00553E5B"/>
    <w:rsid w:val="00587E9F"/>
    <w:rsid w:val="005A00E9"/>
    <w:rsid w:val="005A539A"/>
    <w:rsid w:val="005D0C0E"/>
    <w:rsid w:val="005D5C53"/>
    <w:rsid w:val="005D6E95"/>
    <w:rsid w:val="005D7721"/>
    <w:rsid w:val="005F0AE0"/>
    <w:rsid w:val="00601971"/>
    <w:rsid w:val="00603671"/>
    <w:rsid w:val="00616BE4"/>
    <w:rsid w:val="006223F3"/>
    <w:rsid w:val="0062790E"/>
    <w:rsid w:val="00635987"/>
    <w:rsid w:val="0063668B"/>
    <w:rsid w:val="00672B64"/>
    <w:rsid w:val="006871E0"/>
    <w:rsid w:val="006970D7"/>
    <w:rsid w:val="006A7D18"/>
    <w:rsid w:val="006C0065"/>
    <w:rsid w:val="006C12D3"/>
    <w:rsid w:val="006C79C7"/>
    <w:rsid w:val="006D3A72"/>
    <w:rsid w:val="006D3BC9"/>
    <w:rsid w:val="006F5734"/>
    <w:rsid w:val="00701F3B"/>
    <w:rsid w:val="00705953"/>
    <w:rsid w:val="00710795"/>
    <w:rsid w:val="007163BB"/>
    <w:rsid w:val="00716BDA"/>
    <w:rsid w:val="00726013"/>
    <w:rsid w:val="007321F3"/>
    <w:rsid w:val="0073376C"/>
    <w:rsid w:val="00734CE1"/>
    <w:rsid w:val="007553F4"/>
    <w:rsid w:val="00761C5A"/>
    <w:rsid w:val="00763177"/>
    <w:rsid w:val="00763D79"/>
    <w:rsid w:val="007713F3"/>
    <w:rsid w:val="0077692D"/>
    <w:rsid w:val="00793FED"/>
    <w:rsid w:val="0079521A"/>
    <w:rsid w:val="007A0027"/>
    <w:rsid w:val="007B1A62"/>
    <w:rsid w:val="007C75E4"/>
    <w:rsid w:val="007D2F57"/>
    <w:rsid w:val="007D4669"/>
    <w:rsid w:val="007D6F85"/>
    <w:rsid w:val="00800B53"/>
    <w:rsid w:val="00830535"/>
    <w:rsid w:val="00831710"/>
    <w:rsid w:val="008365F8"/>
    <w:rsid w:val="00842C04"/>
    <w:rsid w:val="00843760"/>
    <w:rsid w:val="008531C8"/>
    <w:rsid w:val="008676E1"/>
    <w:rsid w:val="0087064B"/>
    <w:rsid w:val="008723C1"/>
    <w:rsid w:val="00873614"/>
    <w:rsid w:val="0087472A"/>
    <w:rsid w:val="00875A50"/>
    <w:rsid w:val="00877E97"/>
    <w:rsid w:val="00880742"/>
    <w:rsid w:val="00886648"/>
    <w:rsid w:val="008871AA"/>
    <w:rsid w:val="008921CF"/>
    <w:rsid w:val="00892DB3"/>
    <w:rsid w:val="008A27D2"/>
    <w:rsid w:val="008A537D"/>
    <w:rsid w:val="008B7FC4"/>
    <w:rsid w:val="008C398A"/>
    <w:rsid w:val="008E3591"/>
    <w:rsid w:val="008F5873"/>
    <w:rsid w:val="008F5F7B"/>
    <w:rsid w:val="008F75D1"/>
    <w:rsid w:val="00903DD5"/>
    <w:rsid w:val="00911A4F"/>
    <w:rsid w:val="009170B2"/>
    <w:rsid w:val="009215B4"/>
    <w:rsid w:val="00922DA8"/>
    <w:rsid w:val="00925C64"/>
    <w:rsid w:val="009270D0"/>
    <w:rsid w:val="00933F59"/>
    <w:rsid w:val="00950396"/>
    <w:rsid w:val="00952011"/>
    <w:rsid w:val="00953A41"/>
    <w:rsid w:val="0095443B"/>
    <w:rsid w:val="0095470A"/>
    <w:rsid w:val="00965701"/>
    <w:rsid w:val="0097138B"/>
    <w:rsid w:val="00973C50"/>
    <w:rsid w:val="00984249"/>
    <w:rsid w:val="00984F63"/>
    <w:rsid w:val="00993E08"/>
    <w:rsid w:val="009B20A6"/>
    <w:rsid w:val="009B3739"/>
    <w:rsid w:val="009B45DF"/>
    <w:rsid w:val="009C0F39"/>
    <w:rsid w:val="009F5F9E"/>
    <w:rsid w:val="009F7450"/>
    <w:rsid w:val="00A07765"/>
    <w:rsid w:val="00A155DA"/>
    <w:rsid w:val="00A20C6B"/>
    <w:rsid w:val="00A34DD2"/>
    <w:rsid w:val="00A40380"/>
    <w:rsid w:val="00A40FC5"/>
    <w:rsid w:val="00A56CC2"/>
    <w:rsid w:val="00A66911"/>
    <w:rsid w:val="00A96719"/>
    <w:rsid w:val="00AB12B9"/>
    <w:rsid w:val="00AD14C3"/>
    <w:rsid w:val="00AD5E3B"/>
    <w:rsid w:val="00AD6A34"/>
    <w:rsid w:val="00AE06EA"/>
    <w:rsid w:val="00AE7C31"/>
    <w:rsid w:val="00AF1037"/>
    <w:rsid w:val="00B00CFB"/>
    <w:rsid w:val="00B15D7E"/>
    <w:rsid w:val="00B4384C"/>
    <w:rsid w:val="00B478E0"/>
    <w:rsid w:val="00B53F5A"/>
    <w:rsid w:val="00B72935"/>
    <w:rsid w:val="00B73835"/>
    <w:rsid w:val="00B8310E"/>
    <w:rsid w:val="00B84250"/>
    <w:rsid w:val="00B85A0F"/>
    <w:rsid w:val="00BA213B"/>
    <w:rsid w:val="00BA75C5"/>
    <w:rsid w:val="00BB576F"/>
    <w:rsid w:val="00BD5C46"/>
    <w:rsid w:val="00BF1157"/>
    <w:rsid w:val="00C079DE"/>
    <w:rsid w:val="00C249CD"/>
    <w:rsid w:val="00C33B42"/>
    <w:rsid w:val="00C36C24"/>
    <w:rsid w:val="00C77665"/>
    <w:rsid w:val="00C94868"/>
    <w:rsid w:val="00C95EF0"/>
    <w:rsid w:val="00CB5CA5"/>
    <w:rsid w:val="00CD1FE6"/>
    <w:rsid w:val="00CE03D7"/>
    <w:rsid w:val="00CE236C"/>
    <w:rsid w:val="00CE6F30"/>
    <w:rsid w:val="00CF19F9"/>
    <w:rsid w:val="00D03B32"/>
    <w:rsid w:val="00D06DD6"/>
    <w:rsid w:val="00D11061"/>
    <w:rsid w:val="00D253F6"/>
    <w:rsid w:val="00D27CB5"/>
    <w:rsid w:val="00D405A5"/>
    <w:rsid w:val="00D52B16"/>
    <w:rsid w:val="00D61E62"/>
    <w:rsid w:val="00D64559"/>
    <w:rsid w:val="00D73A31"/>
    <w:rsid w:val="00D7501E"/>
    <w:rsid w:val="00D8219C"/>
    <w:rsid w:val="00D86D77"/>
    <w:rsid w:val="00D95775"/>
    <w:rsid w:val="00DA1A4D"/>
    <w:rsid w:val="00DD7927"/>
    <w:rsid w:val="00E0175B"/>
    <w:rsid w:val="00E36D16"/>
    <w:rsid w:val="00E370E9"/>
    <w:rsid w:val="00E46930"/>
    <w:rsid w:val="00E5587A"/>
    <w:rsid w:val="00E67E6A"/>
    <w:rsid w:val="00E72364"/>
    <w:rsid w:val="00EA5382"/>
    <w:rsid w:val="00EC1F93"/>
    <w:rsid w:val="00EC222E"/>
    <w:rsid w:val="00EC2C8D"/>
    <w:rsid w:val="00ED1B7E"/>
    <w:rsid w:val="00EE7B1A"/>
    <w:rsid w:val="00EE7FDD"/>
    <w:rsid w:val="00EF09B3"/>
    <w:rsid w:val="00F22DA4"/>
    <w:rsid w:val="00F26499"/>
    <w:rsid w:val="00F33A0F"/>
    <w:rsid w:val="00F410FC"/>
    <w:rsid w:val="00F43250"/>
    <w:rsid w:val="00F44D4A"/>
    <w:rsid w:val="00F634C0"/>
    <w:rsid w:val="00F70E74"/>
    <w:rsid w:val="00F818D3"/>
    <w:rsid w:val="00F82A8A"/>
    <w:rsid w:val="00F92389"/>
    <w:rsid w:val="00FA20F9"/>
    <w:rsid w:val="00FA58BE"/>
    <w:rsid w:val="00FB786B"/>
    <w:rsid w:val="00FF02E3"/>
    <w:rsid w:val="00FF56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E9A8"/>
  <w15:chartTrackingRefBased/>
  <w15:docId w15:val="{B3B5748D-342D-4FD3-8BE5-0B7DD172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1A5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5439B1"/>
    <w:pPr>
      <w:ind w:left="720"/>
    </w:pPr>
  </w:style>
  <w:style w:type="paragraph" w:styleId="Balonteksts">
    <w:name w:val="Balloon Text"/>
    <w:basedOn w:val="Parasts"/>
    <w:link w:val="BalontekstsRakstz"/>
    <w:uiPriority w:val="99"/>
    <w:semiHidden/>
    <w:unhideWhenUsed/>
    <w:rsid w:val="00AD6A34"/>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D6A34"/>
    <w:rPr>
      <w:rFonts w:ascii="Tahoma" w:hAnsi="Tahoma" w:cs="Tahoma"/>
      <w:sz w:val="16"/>
      <w:szCs w:val="16"/>
      <w:lang w:eastAsia="en-US"/>
    </w:rPr>
  </w:style>
  <w:style w:type="paragraph" w:styleId="Galvene">
    <w:name w:val="header"/>
    <w:basedOn w:val="Parasts"/>
    <w:link w:val="GalveneRakstz"/>
    <w:uiPriority w:val="99"/>
    <w:unhideWhenUsed/>
    <w:rsid w:val="00DD7927"/>
    <w:pPr>
      <w:tabs>
        <w:tab w:val="center" w:pos="4153"/>
        <w:tab w:val="right" w:pos="8306"/>
      </w:tabs>
    </w:pPr>
  </w:style>
  <w:style w:type="character" w:customStyle="1" w:styleId="GalveneRakstz">
    <w:name w:val="Galvene Rakstz."/>
    <w:link w:val="Galvene"/>
    <w:uiPriority w:val="99"/>
    <w:rsid w:val="00DD7927"/>
    <w:rPr>
      <w:sz w:val="22"/>
      <w:szCs w:val="22"/>
      <w:lang w:eastAsia="en-US"/>
    </w:rPr>
  </w:style>
  <w:style w:type="paragraph" w:styleId="Kjene">
    <w:name w:val="footer"/>
    <w:basedOn w:val="Parasts"/>
    <w:link w:val="KjeneRakstz"/>
    <w:uiPriority w:val="99"/>
    <w:unhideWhenUsed/>
    <w:rsid w:val="00DD7927"/>
    <w:pPr>
      <w:tabs>
        <w:tab w:val="center" w:pos="4153"/>
        <w:tab w:val="right" w:pos="8306"/>
      </w:tabs>
    </w:pPr>
  </w:style>
  <w:style w:type="character" w:customStyle="1" w:styleId="KjeneRakstz">
    <w:name w:val="Kājene Rakstz."/>
    <w:link w:val="Kjene"/>
    <w:uiPriority w:val="99"/>
    <w:rsid w:val="00DD7927"/>
    <w:rPr>
      <w:sz w:val="22"/>
      <w:szCs w:val="22"/>
      <w:lang w:eastAsia="en-US"/>
    </w:rPr>
  </w:style>
  <w:style w:type="paragraph" w:styleId="Prskatjums">
    <w:name w:val="Revision"/>
    <w:hidden/>
    <w:uiPriority w:val="99"/>
    <w:semiHidden/>
    <w:rsid w:val="001E711C"/>
    <w:rPr>
      <w:sz w:val="22"/>
      <w:szCs w:val="22"/>
      <w:lang w:eastAsia="en-US"/>
    </w:rPr>
  </w:style>
  <w:style w:type="character" w:styleId="Hipersaite">
    <w:name w:val="Hyperlink"/>
    <w:basedOn w:val="Noklusjumarindkopasfonts"/>
    <w:uiPriority w:val="99"/>
    <w:unhideWhenUsed/>
    <w:rsid w:val="00F22DA4"/>
    <w:rPr>
      <w:color w:val="0563C1" w:themeColor="hyperlink"/>
      <w:u w:val="single"/>
    </w:rPr>
  </w:style>
  <w:style w:type="character" w:styleId="Komentraatsauce">
    <w:name w:val="annotation reference"/>
    <w:basedOn w:val="Noklusjumarindkopasfonts"/>
    <w:uiPriority w:val="99"/>
    <w:semiHidden/>
    <w:unhideWhenUsed/>
    <w:rsid w:val="009215B4"/>
    <w:rPr>
      <w:sz w:val="16"/>
      <w:szCs w:val="16"/>
    </w:rPr>
  </w:style>
  <w:style w:type="paragraph" w:styleId="Komentrateksts">
    <w:name w:val="annotation text"/>
    <w:basedOn w:val="Parasts"/>
    <w:link w:val="KomentratekstsRakstz"/>
    <w:uiPriority w:val="99"/>
    <w:semiHidden/>
    <w:unhideWhenUsed/>
    <w:rsid w:val="009215B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215B4"/>
    <w:rPr>
      <w:lang w:eastAsia="en-US"/>
    </w:rPr>
  </w:style>
  <w:style w:type="paragraph" w:styleId="Komentratma">
    <w:name w:val="annotation subject"/>
    <w:basedOn w:val="Komentrateksts"/>
    <w:next w:val="Komentrateksts"/>
    <w:link w:val="KomentratmaRakstz"/>
    <w:uiPriority w:val="99"/>
    <w:semiHidden/>
    <w:unhideWhenUsed/>
    <w:rsid w:val="009215B4"/>
    <w:rPr>
      <w:b/>
      <w:bCs/>
    </w:rPr>
  </w:style>
  <w:style w:type="character" w:customStyle="1" w:styleId="KomentratmaRakstz">
    <w:name w:val="Komentāra tēma Rakstz."/>
    <w:basedOn w:val="KomentratekstsRakstz"/>
    <w:link w:val="Komentratma"/>
    <w:uiPriority w:val="99"/>
    <w:semiHidden/>
    <w:rsid w:val="009215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ita.miglane@ucak.vug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D1D84-3965-4D20-9C8D-BEE9DA4E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6898</Words>
  <Characters>3932</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autoceļu uzturētājs"</Company>
  <LinksUpToDate>false</LinksUpToDate>
  <CharactersWithSpaces>10809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Elga Zorgevica-Prama</dc:creator>
  <cp:lastModifiedBy>Grineta Levalde</cp:lastModifiedBy>
  <cp:revision>3</cp:revision>
  <cp:lastPrinted>2025-06-09T14:22:00Z</cp:lastPrinted>
  <dcterms:created xsi:type="dcterms:W3CDTF">2025-08-19T09:48:00Z</dcterms:created>
  <dcterms:modified xsi:type="dcterms:W3CDTF">2025-08-19T09:51:00Z</dcterms:modified>
</cp:coreProperties>
</file>