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93494" w14:textId="77777777" w:rsidR="00255E14" w:rsidRPr="00390E84" w:rsidRDefault="00255E14" w:rsidP="00255E14">
      <w:pPr>
        <w:spacing w:line="240" w:lineRule="auto"/>
        <w:rPr>
          <w:rFonts w:eastAsia="Calibri" w:cs="Times New Roman"/>
          <w:i/>
          <w:szCs w:val="24"/>
        </w:rPr>
      </w:pPr>
    </w:p>
    <w:p w14:paraId="1E50A4E1" w14:textId="237FAE4E" w:rsidR="00255E14" w:rsidRDefault="00255E14">
      <w:pPr>
        <w:spacing w:line="240" w:lineRule="auto"/>
        <w:jc w:val="left"/>
        <w:rPr>
          <w:rFonts w:eastAsia="Times New Roman" w:cs="Times New Roman"/>
          <w:b/>
          <w:bCs/>
          <w:color w:val="000000" w:themeColor="text1"/>
          <w:spacing w:val="20"/>
          <w:sz w:val="48"/>
          <w:szCs w:val="52"/>
        </w:rPr>
      </w:pPr>
      <w:bookmarkStart w:id="0" w:name="_GoBack"/>
      <w:bookmarkEnd w:id="0"/>
    </w:p>
    <w:p w14:paraId="3A5705A3" w14:textId="487DD491" w:rsidR="00921C69" w:rsidRPr="00513550" w:rsidRDefault="00921C69" w:rsidP="00921C69">
      <w:pPr>
        <w:spacing w:before="60" w:after="60" w:line="240" w:lineRule="auto"/>
        <w:jc w:val="center"/>
        <w:rPr>
          <w:rFonts w:eastAsia="Times New Roman" w:cs="Times New Roman"/>
          <w:bCs/>
          <w:color w:val="000000" w:themeColor="text1"/>
          <w:spacing w:val="20"/>
          <w:sz w:val="28"/>
          <w:szCs w:val="28"/>
        </w:rPr>
      </w:pPr>
      <w:r w:rsidRPr="00513550">
        <w:rPr>
          <w:rFonts w:eastAsia="Times New Roman" w:cs="Times New Roman"/>
          <w:b/>
          <w:bCs/>
          <w:color w:val="000000" w:themeColor="text1"/>
          <w:spacing w:val="20"/>
          <w:sz w:val="28"/>
          <w:szCs w:val="28"/>
        </w:rPr>
        <w:t>Katastrofu radīto postījumu un zaudējumu datu bāzes</w:t>
      </w:r>
      <w:r w:rsidR="00B907AD" w:rsidRPr="00513550">
        <w:rPr>
          <w:rFonts w:eastAsia="Times New Roman" w:cs="Times New Roman"/>
          <w:b/>
          <w:bCs/>
          <w:color w:val="000000" w:themeColor="text1"/>
          <w:spacing w:val="20"/>
          <w:sz w:val="28"/>
          <w:szCs w:val="28"/>
        </w:rPr>
        <w:t xml:space="preserve"> </w:t>
      </w:r>
      <w:r w:rsidRPr="00513550">
        <w:rPr>
          <w:rFonts w:eastAsia="Times New Roman" w:cs="Times New Roman"/>
          <w:b/>
          <w:bCs/>
          <w:color w:val="000000" w:themeColor="text1"/>
          <w:spacing w:val="20"/>
          <w:sz w:val="28"/>
          <w:szCs w:val="28"/>
        </w:rPr>
        <w:t>(</w:t>
      </w:r>
      <w:proofErr w:type="spellStart"/>
      <w:r w:rsidRPr="00513550">
        <w:rPr>
          <w:rFonts w:eastAsia="Times New Roman" w:cs="Times New Roman"/>
          <w:b/>
          <w:bCs/>
          <w:color w:val="000000" w:themeColor="text1"/>
          <w:spacing w:val="20"/>
          <w:sz w:val="28"/>
          <w:szCs w:val="28"/>
        </w:rPr>
        <w:t>KaZa</w:t>
      </w:r>
      <w:proofErr w:type="spellEnd"/>
      <w:r w:rsidRPr="00513550">
        <w:rPr>
          <w:rFonts w:eastAsia="Times New Roman" w:cs="Times New Roman"/>
          <w:b/>
          <w:bCs/>
          <w:color w:val="000000" w:themeColor="text1"/>
          <w:spacing w:val="20"/>
          <w:sz w:val="28"/>
          <w:szCs w:val="28"/>
        </w:rPr>
        <w:t>)</w:t>
      </w:r>
    </w:p>
    <w:p w14:paraId="37801D86" w14:textId="77777777" w:rsidR="00921C69" w:rsidRPr="00513550" w:rsidRDefault="00921C69" w:rsidP="00921C69">
      <w:pPr>
        <w:spacing w:before="60" w:after="60" w:line="240" w:lineRule="auto"/>
        <w:jc w:val="center"/>
        <w:rPr>
          <w:rFonts w:eastAsia="Times New Roman" w:cs="Times New Roman"/>
          <w:bCs/>
          <w:color w:val="000000" w:themeColor="text1"/>
          <w:spacing w:val="20"/>
          <w:sz w:val="28"/>
          <w:szCs w:val="28"/>
        </w:rPr>
      </w:pPr>
      <w:r w:rsidRPr="00513550">
        <w:rPr>
          <w:rFonts w:eastAsia="Times New Roman" w:cs="Times New Roman"/>
          <w:bCs/>
          <w:color w:val="000000" w:themeColor="text1"/>
          <w:spacing w:val="20"/>
          <w:sz w:val="28"/>
          <w:szCs w:val="28"/>
        </w:rPr>
        <w:t xml:space="preserve">izveidošanas iespēju izpēte un </w:t>
      </w:r>
    </w:p>
    <w:p w14:paraId="48F97951" w14:textId="77777777" w:rsidR="00921C69" w:rsidRPr="00513550" w:rsidRDefault="00921C69" w:rsidP="00921C69">
      <w:pPr>
        <w:spacing w:before="60" w:after="60" w:line="240" w:lineRule="auto"/>
        <w:jc w:val="center"/>
        <w:rPr>
          <w:rFonts w:eastAsia="Times New Roman" w:cs="Times New Roman"/>
          <w:bCs/>
          <w:color w:val="000000" w:themeColor="text1"/>
          <w:spacing w:val="20"/>
          <w:sz w:val="28"/>
          <w:szCs w:val="28"/>
        </w:rPr>
      </w:pPr>
      <w:r w:rsidRPr="00513550">
        <w:rPr>
          <w:rFonts w:eastAsia="Times New Roman" w:cs="Times New Roman"/>
          <w:bCs/>
          <w:color w:val="000000" w:themeColor="text1"/>
          <w:spacing w:val="20"/>
          <w:sz w:val="28"/>
          <w:szCs w:val="28"/>
        </w:rPr>
        <w:t xml:space="preserve">tehniskās specifikācijas </w:t>
      </w:r>
    </w:p>
    <w:p w14:paraId="405E82A5" w14:textId="7A94ED77" w:rsidR="007A5906" w:rsidRDefault="00921C69" w:rsidP="00513550">
      <w:pPr>
        <w:spacing w:before="60" w:after="60" w:line="240" w:lineRule="auto"/>
        <w:jc w:val="center"/>
        <w:rPr>
          <w:rFonts w:eastAsia="Times New Roman" w:cs="Times New Roman"/>
          <w:bCs/>
          <w:color w:val="000000" w:themeColor="text1"/>
          <w:spacing w:val="20"/>
          <w:sz w:val="28"/>
          <w:szCs w:val="28"/>
        </w:rPr>
      </w:pPr>
      <w:r w:rsidRPr="00513550">
        <w:rPr>
          <w:rFonts w:eastAsia="Times New Roman" w:cs="Times New Roman"/>
          <w:bCs/>
          <w:color w:val="000000" w:themeColor="text1"/>
          <w:spacing w:val="20"/>
          <w:sz w:val="28"/>
          <w:szCs w:val="28"/>
        </w:rPr>
        <w:t>sagatavošana risinājuma izstrādei un integrācijai</w:t>
      </w:r>
    </w:p>
    <w:p w14:paraId="3E66E2F8" w14:textId="77777777" w:rsidR="00513550" w:rsidRPr="00513550" w:rsidRDefault="00513550" w:rsidP="00513550">
      <w:pPr>
        <w:spacing w:before="60" w:after="60" w:line="240" w:lineRule="auto"/>
        <w:jc w:val="center"/>
        <w:rPr>
          <w:rFonts w:eastAsia="Times New Roman" w:cs="Times New Roman"/>
          <w:bCs/>
          <w:color w:val="000000" w:themeColor="text1"/>
          <w:spacing w:val="20"/>
          <w:sz w:val="28"/>
          <w:szCs w:val="28"/>
        </w:rPr>
      </w:pPr>
    </w:p>
    <w:p w14:paraId="368FE116" w14:textId="77777777" w:rsidR="00ED4C0F" w:rsidRPr="00C67906" w:rsidRDefault="00ED4C0F" w:rsidP="00ED4C0F">
      <w:pPr>
        <w:spacing w:line="240" w:lineRule="auto"/>
        <w:ind w:left="357"/>
        <w:jc w:val="center"/>
        <w:rPr>
          <w:rFonts w:cs="Times New Roman"/>
          <w:b/>
          <w:bCs/>
          <w:color w:val="333333"/>
          <w:szCs w:val="24"/>
        </w:rPr>
      </w:pPr>
      <w:r w:rsidRPr="00C67906">
        <w:rPr>
          <w:rFonts w:cs="Times New Roman"/>
          <w:b/>
          <w:bCs/>
          <w:color w:val="000000"/>
          <w:szCs w:val="24"/>
        </w:rPr>
        <w:t xml:space="preserve">Atbilstoši Elektroniskās iepirkumu sistēmas kataloga </w:t>
      </w:r>
      <w:r w:rsidRPr="00C67906">
        <w:rPr>
          <w:rFonts w:cs="Times New Roman"/>
          <w:b/>
          <w:bCs/>
          <w:szCs w:val="24"/>
        </w:rPr>
        <w:t>pozīcijai “</w:t>
      </w:r>
      <w:r w:rsidRPr="00C67906">
        <w:rPr>
          <w:rFonts w:cs="Times New Roman"/>
          <w:b/>
          <w:szCs w:val="24"/>
        </w:rPr>
        <w:t>Esošo un plānoto biznesa procesu noteikšana, informācijas sistēmas arhitektūras definēšana, funkcionālo un nefunkcionālo prasību noteikšana, iepirkuma atbalsta pakalpojumi”</w:t>
      </w:r>
      <w:r w:rsidRPr="00C67906">
        <w:rPr>
          <w:rFonts w:cs="Times New Roman"/>
          <w:b/>
          <w:bCs/>
          <w:color w:val="333333"/>
          <w:szCs w:val="24"/>
        </w:rPr>
        <w:t> </w:t>
      </w:r>
      <w:r w:rsidRPr="00C67906">
        <w:rPr>
          <w:rFonts w:cs="Times New Roman"/>
          <w:b/>
          <w:szCs w:val="24"/>
        </w:rPr>
        <w:t>CI110P.76.1</w:t>
      </w:r>
    </w:p>
    <w:p w14:paraId="5E60F633" w14:textId="4B8200FC" w:rsidR="00804916" w:rsidRPr="00804916" w:rsidRDefault="00FB02B2" w:rsidP="00804916">
      <w:pPr>
        <w:pStyle w:val="Heading1"/>
        <w:tabs>
          <w:tab w:val="left" w:pos="1635"/>
        </w:tabs>
        <w:rPr>
          <w:rFonts w:ascii="Times New Roman" w:hAnsi="Times New Roman"/>
          <w:sz w:val="28"/>
          <w:szCs w:val="28"/>
        </w:rPr>
      </w:pPr>
      <w:bookmarkStart w:id="1" w:name="_Toc39568433"/>
      <w:bookmarkStart w:id="2" w:name="_Toc41658433"/>
      <w:r w:rsidRPr="00C67906">
        <w:rPr>
          <w:rFonts w:ascii="Times New Roman" w:hAnsi="Times New Roman"/>
          <w:sz w:val="28"/>
          <w:szCs w:val="28"/>
        </w:rPr>
        <w:t>Saturs</w:t>
      </w:r>
      <w:bookmarkEnd w:id="1"/>
      <w:bookmarkEnd w:id="2"/>
      <w:r w:rsidR="00366D4B" w:rsidRPr="00C67906">
        <w:rPr>
          <w:b w:val="0"/>
          <w:bCs w:val="0"/>
          <w:sz w:val="24"/>
          <w:szCs w:val="24"/>
        </w:rPr>
        <w:fldChar w:fldCharType="begin"/>
      </w:r>
      <w:r w:rsidR="00366D4B" w:rsidRPr="00C67906">
        <w:rPr>
          <w:sz w:val="24"/>
          <w:szCs w:val="24"/>
        </w:rPr>
        <w:instrText xml:space="preserve"> TOC \o "1-3" \h \z \u </w:instrText>
      </w:r>
      <w:r w:rsidR="00366D4B" w:rsidRPr="00C67906">
        <w:rPr>
          <w:b w:val="0"/>
          <w:bCs w:val="0"/>
          <w:sz w:val="24"/>
          <w:szCs w:val="24"/>
        </w:rPr>
        <w:fldChar w:fldCharType="separate"/>
      </w:r>
    </w:p>
    <w:sdt>
      <w:sdtPr>
        <w:rPr>
          <w:rFonts w:ascii="Times New Roman" w:eastAsia="Trebuchet MS" w:hAnsi="Times New Roman" w:cs="Trebuchet MS"/>
          <w:noProof/>
          <w:color w:val="auto"/>
          <w:sz w:val="24"/>
          <w:szCs w:val="22"/>
          <w:lang w:val="lv-LV" w:eastAsia="lv-LV"/>
        </w:rPr>
        <w:id w:val="1069155387"/>
        <w:docPartObj>
          <w:docPartGallery w:val="Table of Contents"/>
          <w:docPartUnique/>
        </w:docPartObj>
      </w:sdtPr>
      <w:sdtEndPr>
        <w:rPr>
          <w:b/>
          <w:bCs/>
        </w:rPr>
      </w:sdtEndPr>
      <w:sdtContent>
        <w:p w14:paraId="40BCB870" w14:textId="31B0F945" w:rsidR="00804916" w:rsidRDefault="00804916" w:rsidP="00804916">
          <w:pPr>
            <w:pStyle w:val="TOCHeading"/>
            <w:rPr>
              <w:rFonts w:asciiTheme="minorHAnsi" w:eastAsiaTheme="minorEastAsia" w:hAnsiTheme="minorHAnsi" w:cstheme="minorBidi"/>
              <w:noProof/>
              <w:sz w:val="22"/>
              <w:szCs w:val="22"/>
              <w:lang w:val="ru-RU" w:eastAsia="ru-RU"/>
            </w:rPr>
          </w:pPr>
          <w:r>
            <w:rPr>
              <w:noProof/>
            </w:rPr>
            <w:fldChar w:fldCharType="begin"/>
          </w:r>
          <w:r>
            <w:rPr>
              <w:noProof/>
            </w:rPr>
            <w:instrText xml:space="preserve"> TOC \o "1-3" \h \z \u </w:instrText>
          </w:r>
          <w:r>
            <w:rPr>
              <w:noProof/>
            </w:rPr>
            <w:fldChar w:fldCharType="separate"/>
          </w:r>
        </w:p>
        <w:p w14:paraId="22FC6805" w14:textId="77777777" w:rsidR="00804916" w:rsidRDefault="00604B83">
          <w:pPr>
            <w:pStyle w:val="TOC1"/>
            <w:rPr>
              <w:rFonts w:asciiTheme="minorHAnsi" w:eastAsiaTheme="minorEastAsia" w:hAnsiTheme="minorHAnsi" w:cstheme="minorBidi"/>
              <w:sz w:val="22"/>
              <w:szCs w:val="22"/>
              <w:lang w:val="ru-RU" w:eastAsia="ru-RU"/>
            </w:rPr>
          </w:pPr>
          <w:hyperlink w:anchor="_Toc41658434" w:history="1">
            <w:r w:rsidR="00804916" w:rsidRPr="007419E9">
              <w:rPr>
                <w:rStyle w:val="Hyperlink"/>
              </w:rPr>
              <w:t>1.</w:t>
            </w:r>
            <w:r w:rsidR="00804916">
              <w:rPr>
                <w:rFonts w:asciiTheme="minorHAnsi" w:eastAsiaTheme="minorEastAsia" w:hAnsiTheme="minorHAnsi" w:cstheme="minorBidi"/>
                <w:sz w:val="22"/>
                <w:szCs w:val="22"/>
                <w:lang w:val="ru-RU" w:eastAsia="ru-RU"/>
              </w:rPr>
              <w:tab/>
            </w:r>
            <w:r w:rsidR="00804916" w:rsidRPr="00804916">
              <w:rPr>
                <w:rStyle w:val="Hyperlink"/>
              </w:rPr>
              <w:t>Kopējā dokumenta informācija</w:t>
            </w:r>
            <w:r w:rsidR="00804916">
              <w:rPr>
                <w:webHidden/>
              </w:rPr>
              <w:tab/>
            </w:r>
            <w:r w:rsidR="00804916">
              <w:rPr>
                <w:webHidden/>
              </w:rPr>
              <w:fldChar w:fldCharType="begin"/>
            </w:r>
            <w:r w:rsidR="00804916">
              <w:rPr>
                <w:webHidden/>
              </w:rPr>
              <w:instrText xml:space="preserve"> PAGEREF _Toc41658434 \h </w:instrText>
            </w:r>
            <w:r w:rsidR="00804916">
              <w:rPr>
                <w:webHidden/>
              </w:rPr>
            </w:r>
            <w:r w:rsidR="00804916">
              <w:rPr>
                <w:webHidden/>
              </w:rPr>
              <w:fldChar w:fldCharType="separate"/>
            </w:r>
            <w:r w:rsidR="00707ACB">
              <w:rPr>
                <w:webHidden/>
              </w:rPr>
              <w:t>3</w:t>
            </w:r>
            <w:r w:rsidR="00804916">
              <w:rPr>
                <w:webHidden/>
              </w:rPr>
              <w:fldChar w:fldCharType="end"/>
            </w:r>
          </w:hyperlink>
        </w:p>
        <w:p w14:paraId="482F5EA8"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35" w:history="1">
            <w:r w:rsidR="00804916" w:rsidRPr="007419E9">
              <w:rPr>
                <w:rStyle w:val="Hyperlink"/>
                <w:noProof/>
              </w:rPr>
              <w:t>1.1.</w:t>
            </w:r>
            <w:r w:rsidR="00804916">
              <w:rPr>
                <w:rFonts w:asciiTheme="minorHAnsi" w:eastAsiaTheme="minorEastAsia" w:hAnsiTheme="minorHAnsi" w:cstheme="minorBidi"/>
                <w:noProof/>
                <w:sz w:val="22"/>
                <w:lang w:val="ru-RU" w:eastAsia="ru-RU"/>
              </w:rPr>
              <w:tab/>
            </w:r>
            <w:r w:rsidR="00804916" w:rsidRPr="007419E9">
              <w:rPr>
                <w:rStyle w:val="Hyperlink"/>
                <w:noProof/>
              </w:rPr>
              <w:t>Dokumentā izmantotie saīsinājumi un termini</w:t>
            </w:r>
            <w:r w:rsidR="00804916">
              <w:rPr>
                <w:noProof/>
                <w:webHidden/>
              </w:rPr>
              <w:tab/>
            </w:r>
            <w:r w:rsidR="00804916">
              <w:rPr>
                <w:noProof/>
                <w:webHidden/>
              </w:rPr>
              <w:fldChar w:fldCharType="begin"/>
            </w:r>
            <w:r w:rsidR="00804916">
              <w:rPr>
                <w:noProof/>
                <w:webHidden/>
              </w:rPr>
              <w:instrText xml:space="preserve"> PAGEREF _Toc41658435 \h </w:instrText>
            </w:r>
            <w:r w:rsidR="00804916">
              <w:rPr>
                <w:noProof/>
                <w:webHidden/>
              </w:rPr>
            </w:r>
            <w:r w:rsidR="00804916">
              <w:rPr>
                <w:noProof/>
                <w:webHidden/>
              </w:rPr>
              <w:fldChar w:fldCharType="separate"/>
            </w:r>
            <w:r w:rsidR="00707ACB">
              <w:rPr>
                <w:noProof/>
                <w:webHidden/>
              </w:rPr>
              <w:t>3</w:t>
            </w:r>
            <w:r w:rsidR="00804916">
              <w:rPr>
                <w:noProof/>
                <w:webHidden/>
              </w:rPr>
              <w:fldChar w:fldCharType="end"/>
            </w:r>
          </w:hyperlink>
        </w:p>
        <w:p w14:paraId="6778B627" w14:textId="70FAE2D8" w:rsidR="00804916" w:rsidRDefault="00604B83" w:rsidP="00804916">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36" w:history="1">
            <w:r w:rsidR="00804916" w:rsidRPr="007419E9">
              <w:rPr>
                <w:rStyle w:val="Hyperlink"/>
                <w:noProof/>
              </w:rPr>
              <w:t>1.2.</w:t>
            </w:r>
            <w:r w:rsidR="00804916">
              <w:rPr>
                <w:rFonts w:asciiTheme="minorHAnsi" w:eastAsiaTheme="minorEastAsia" w:hAnsiTheme="minorHAnsi" w:cstheme="minorBidi"/>
                <w:noProof/>
                <w:sz w:val="22"/>
                <w:lang w:val="ru-RU" w:eastAsia="ru-RU"/>
              </w:rPr>
              <w:tab/>
            </w:r>
            <w:r w:rsidR="00804916" w:rsidRPr="007419E9">
              <w:rPr>
                <w:rStyle w:val="Hyperlink"/>
                <w:noProof/>
              </w:rPr>
              <w:t>Situācijas apraksts</w:t>
            </w:r>
            <w:r w:rsidR="00804916">
              <w:rPr>
                <w:noProof/>
                <w:webHidden/>
              </w:rPr>
              <w:tab/>
            </w:r>
            <w:r w:rsidR="00804916">
              <w:rPr>
                <w:noProof/>
                <w:webHidden/>
              </w:rPr>
              <w:fldChar w:fldCharType="begin"/>
            </w:r>
            <w:r w:rsidR="00804916">
              <w:rPr>
                <w:noProof/>
                <w:webHidden/>
              </w:rPr>
              <w:instrText xml:space="preserve"> PAGEREF _Toc41658436 \h </w:instrText>
            </w:r>
            <w:r w:rsidR="00804916">
              <w:rPr>
                <w:noProof/>
                <w:webHidden/>
              </w:rPr>
            </w:r>
            <w:r w:rsidR="00804916">
              <w:rPr>
                <w:noProof/>
                <w:webHidden/>
              </w:rPr>
              <w:fldChar w:fldCharType="separate"/>
            </w:r>
            <w:r w:rsidR="00707ACB">
              <w:rPr>
                <w:noProof/>
                <w:webHidden/>
              </w:rPr>
              <w:t>3</w:t>
            </w:r>
            <w:r w:rsidR="00804916">
              <w:rPr>
                <w:noProof/>
                <w:webHidden/>
              </w:rPr>
              <w:fldChar w:fldCharType="end"/>
            </w:r>
          </w:hyperlink>
        </w:p>
        <w:p w14:paraId="1CF0DBC6"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38" w:history="1">
            <w:r w:rsidR="00804916" w:rsidRPr="007419E9">
              <w:rPr>
                <w:rStyle w:val="Hyperlink"/>
                <w:noProof/>
              </w:rPr>
              <w:t>1.3.</w:t>
            </w:r>
            <w:r w:rsidR="00804916">
              <w:rPr>
                <w:rFonts w:asciiTheme="minorHAnsi" w:eastAsiaTheme="minorEastAsia" w:hAnsiTheme="minorHAnsi" w:cstheme="minorBidi"/>
                <w:noProof/>
                <w:sz w:val="22"/>
                <w:lang w:val="ru-RU" w:eastAsia="ru-RU"/>
              </w:rPr>
              <w:tab/>
            </w:r>
            <w:r w:rsidR="00804916" w:rsidRPr="007419E9">
              <w:rPr>
                <w:rStyle w:val="Hyperlink"/>
                <w:noProof/>
              </w:rPr>
              <w:t>Dokumenta nolūks un mērķauditorija</w:t>
            </w:r>
            <w:r w:rsidR="00804916">
              <w:rPr>
                <w:noProof/>
                <w:webHidden/>
              </w:rPr>
              <w:tab/>
            </w:r>
            <w:r w:rsidR="00804916">
              <w:rPr>
                <w:noProof/>
                <w:webHidden/>
              </w:rPr>
              <w:fldChar w:fldCharType="begin"/>
            </w:r>
            <w:r w:rsidR="00804916">
              <w:rPr>
                <w:noProof/>
                <w:webHidden/>
              </w:rPr>
              <w:instrText xml:space="preserve"> PAGEREF _Toc41658438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5F2BFA18"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39" w:history="1">
            <w:r w:rsidR="00804916" w:rsidRPr="007419E9">
              <w:rPr>
                <w:rStyle w:val="Hyperlink"/>
                <w:noProof/>
              </w:rPr>
              <w:t>1.4.</w:t>
            </w:r>
            <w:r w:rsidR="00804916">
              <w:rPr>
                <w:rFonts w:asciiTheme="minorHAnsi" w:eastAsiaTheme="minorEastAsia" w:hAnsiTheme="minorHAnsi" w:cstheme="minorBidi"/>
                <w:noProof/>
                <w:sz w:val="22"/>
                <w:lang w:val="ru-RU" w:eastAsia="ru-RU"/>
              </w:rPr>
              <w:tab/>
            </w:r>
            <w:r w:rsidR="00804916" w:rsidRPr="007419E9">
              <w:rPr>
                <w:rStyle w:val="Hyperlink"/>
                <w:noProof/>
              </w:rPr>
              <w:t>Pētījuma  mērķis</w:t>
            </w:r>
            <w:r w:rsidR="00804916">
              <w:rPr>
                <w:noProof/>
                <w:webHidden/>
              </w:rPr>
              <w:tab/>
            </w:r>
            <w:r w:rsidR="00804916">
              <w:rPr>
                <w:noProof/>
                <w:webHidden/>
              </w:rPr>
              <w:fldChar w:fldCharType="begin"/>
            </w:r>
            <w:r w:rsidR="00804916">
              <w:rPr>
                <w:noProof/>
                <w:webHidden/>
              </w:rPr>
              <w:instrText xml:space="preserve"> PAGEREF _Toc41658439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35264947" w14:textId="77777777" w:rsidR="00804916" w:rsidRDefault="00604B83">
          <w:pPr>
            <w:pStyle w:val="TOC2"/>
            <w:tabs>
              <w:tab w:val="right" w:leader="dot" w:pos="9488"/>
            </w:tabs>
            <w:rPr>
              <w:rFonts w:asciiTheme="minorHAnsi" w:eastAsiaTheme="minorEastAsia" w:hAnsiTheme="minorHAnsi" w:cstheme="minorBidi"/>
              <w:noProof/>
              <w:sz w:val="22"/>
              <w:lang w:val="ru-RU" w:eastAsia="ru-RU"/>
            </w:rPr>
          </w:pPr>
          <w:hyperlink w:anchor="_Toc41658440" w:history="1">
            <w:r w:rsidR="00804916" w:rsidRPr="007419E9">
              <w:rPr>
                <w:rStyle w:val="Hyperlink"/>
                <w:noProof/>
              </w:rPr>
              <w:t>Atbilstoši definētām prasībām, izstrādāt KaZa izveidošanas un ieviešanas risinājumu.</w:t>
            </w:r>
            <w:r w:rsidR="00804916">
              <w:rPr>
                <w:noProof/>
                <w:webHidden/>
              </w:rPr>
              <w:tab/>
            </w:r>
            <w:r w:rsidR="00804916">
              <w:rPr>
                <w:noProof/>
                <w:webHidden/>
              </w:rPr>
              <w:fldChar w:fldCharType="begin"/>
            </w:r>
            <w:r w:rsidR="00804916">
              <w:rPr>
                <w:noProof/>
                <w:webHidden/>
              </w:rPr>
              <w:instrText xml:space="preserve"> PAGEREF _Toc41658440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18D60B7A"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41" w:history="1">
            <w:r w:rsidR="00804916" w:rsidRPr="007419E9">
              <w:rPr>
                <w:rStyle w:val="Hyperlink"/>
                <w:noProof/>
              </w:rPr>
              <w:t>1.5.</w:t>
            </w:r>
            <w:r w:rsidR="00804916">
              <w:rPr>
                <w:rFonts w:asciiTheme="minorHAnsi" w:eastAsiaTheme="minorEastAsia" w:hAnsiTheme="minorHAnsi" w:cstheme="minorBidi"/>
                <w:noProof/>
                <w:sz w:val="22"/>
                <w:lang w:val="ru-RU" w:eastAsia="ru-RU"/>
              </w:rPr>
              <w:tab/>
            </w:r>
            <w:r w:rsidR="00804916" w:rsidRPr="007419E9">
              <w:rPr>
                <w:rStyle w:val="Hyperlink"/>
                <w:noProof/>
              </w:rPr>
              <w:t>Pētījuma sfēra</w:t>
            </w:r>
            <w:r w:rsidR="00804916">
              <w:rPr>
                <w:noProof/>
                <w:webHidden/>
              </w:rPr>
              <w:tab/>
            </w:r>
            <w:r w:rsidR="00804916">
              <w:rPr>
                <w:noProof/>
                <w:webHidden/>
              </w:rPr>
              <w:fldChar w:fldCharType="begin"/>
            </w:r>
            <w:r w:rsidR="00804916">
              <w:rPr>
                <w:noProof/>
                <w:webHidden/>
              </w:rPr>
              <w:instrText xml:space="preserve"> PAGEREF _Toc41658441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66830343"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42" w:history="1">
            <w:r w:rsidR="00804916" w:rsidRPr="007419E9">
              <w:rPr>
                <w:rStyle w:val="Hyperlink"/>
                <w:noProof/>
              </w:rPr>
              <w:t>1.6.</w:t>
            </w:r>
            <w:r w:rsidR="00804916">
              <w:rPr>
                <w:rFonts w:asciiTheme="minorHAnsi" w:eastAsiaTheme="minorEastAsia" w:hAnsiTheme="minorHAnsi" w:cstheme="minorBidi"/>
                <w:noProof/>
                <w:sz w:val="22"/>
                <w:lang w:val="ru-RU" w:eastAsia="ru-RU"/>
              </w:rPr>
              <w:tab/>
            </w:r>
            <w:r w:rsidR="00804916" w:rsidRPr="007419E9">
              <w:rPr>
                <w:rStyle w:val="Hyperlink"/>
                <w:noProof/>
              </w:rPr>
              <w:t>Datu avotu apzināšana</w:t>
            </w:r>
            <w:r w:rsidR="00804916">
              <w:rPr>
                <w:noProof/>
                <w:webHidden/>
              </w:rPr>
              <w:tab/>
            </w:r>
            <w:r w:rsidR="00804916">
              <w:rPr>
                <w:noProof/>
                <w:webHidden/>
              </w:rPr>
              <w:fldChar w:fldCharType="begin"/>
            </w:r>
            <w:r w:rsidR="00804916">
              <w:rPr>
                <w:noProof/>
                <w:webHidden/>
              </w:rPr>
              <w:instrText xml:space="preserve"> PAGEREF _Toc41658442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4B21072B"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43" w:history="1">
            <w:r w:rsidR="00804916" w:rsidRPr="007419E9">
              <w:rPr>
                <w:rStyle w:val="Hyperlink"/>
                <w:noProof/>
              </w:rPr>
              <w:t>1.7.</w:t>
            </w:r>
            <w:r w:rsidR="00804916">
              <w:rPr>
                <w:rFonts w:asciiTheme="minorHAnsi" w:eastAsiaTheme="minorEastAsia" w:hAnsiTheme="minorHAnsi" w:cstheme="minorBidi"/>
                <w:noProof/>
                <w:sz w:val="22"/>
                <w:lang w:val="ru-RU" w:eastAsia="ru-RU"/>
              </w:rPr>
              <w:tab/>
            </w:r>
            <w:r w:rsidR="00804916" w:rsidRPr="007419E9">
              <w:rPr>
                <w:rStyle w:val="Hyperlink"/>
                <w:noProof/>
              </w:rPr>
              <w:t>Papildu dati Sendai ietvarprogrammai, atbilstošu datu sagatavošanai</w:t>
            </w:r>
            <w:r w:rsidR="00804916">
              <w:rPr>
                <w:noProof/>
                <w:webHidden/>
              </w:rPr>
              <w:tab/>
            </w:r>
            <w:r w:rsidR="00804916">
              <w:rPr>
                <w:noProof/>
                <w:webHidden/>
              </w:rPr>
              <w:fldChar w:fldCharType="begin"/>
            </w:r>
            <w:r w:rsidR="00804916">
              <w:rPr>
                <w:noProof/>
                <w:webHidden/>
              </w:rPr>
              <w:instrText xml:space="preserve"> PAGEREF _Toc41658443 \h </w:instrText>
            </w:r>
            <w:r w:rsidR="00804916">
              <w:rPr>
                <w:noProof/>
                <w:webHidden/>
              </w:rPr>
            </w:r>
            <w:r w:rsidR="00804916">
              <w:rPr>
                <w:noProof/>
                <w:webHidden/>
              </w:rPr>
              <w:fldChar w:fldCharType="separate"/>
            </w:r>
            <w:r w:rsidR="00707ACB">
              <w:rPr>
                <w:noProof/>
                <w:webHidden/>
              </w:rPr>
              <w:t>4</w:t>
            </w:r>
            <w:r w:rsidR="00804916">
              <w:rPr>
                <w:noProof/>
                <w:webHidden/>
              </w:rPr>
              <w:fldChar w:fldCharType="end"/>
            </w:r>
          </w:hyperlink>
        </w:p>
        <w:p w14:paraId="657EE87F"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45" w:history="1">
            <w:r w:rsidR="00804916" w:rsidRPr="007419E9">
              <w:rPr>
                <w:rStyle w:val="Hyperlink"/>
                <w:noProof/>
              </w:rPr>
              <w:t>1.8.</w:t>
            </w:r>
            <w:r w:rsidR="00804916">
              <w:rPr>
                <w:rFonts w:asciiTheme="minorHAnsi" w:eastAsiaTheme="minorEastAsia" w:hAnsiTheme="minorHAnsi" w:cstheme="minorBidi"/>
                <w:noProof/>
                <w:sz w:val="22"/>
                <w:lang w:val="ru-RU" w:eastAsia="ru-RU"/>
              </w:rPr>
              <w:tab/>
            </w:r>
            <w:r w:rsidR="00804916" w:rsidRPr="007419E9">
              <w:rPr>
                <w:rStyle w:val="Hyperlink"/>
                <w:noProof/>
              </w:rPr>
              <w:t>Pieejamo risinājumu (Latvijā un ārvalstīs) par katastrofu radīto postījumu un zaudējumu uzskaiti apkopošana un salīdzināšana</w:t>
            </w:r>
            <w:r w:rsidR="00804916">
              <w:rPr>
                <w:noProof/>
                <w:webHidden/>
              </w:rPr>
              <w:tab/>
            </w:r>
            <w:r w:rsidR="00804916">
              <w:rPr>
                <w:noProof/>
                <w:webHidden/>
              </w:rPr>
              <w:fldChar w:fldCharType="begin"/>
            </w:r>
            <w:r w:rsidR="00804916">
              <w:rPr>
                <w:noProof/>
                <w:webHidden/>
              </w:rPr>
              <w:instrText xml:space="preserve"> PAGEREF _Toc41658445 \h </w:instrText>
            </w:r>
            <w:r w:rsidR="00804916">
              <w:rPr>
                <w:noProof/>
                <w:webHidden/>
              </w:rPr>
            </w:r>
            <w:r w:rsidR="00804916">
              <w:rPr>
                <w:noProof/>
                <w:webHidden/>
              </w:rPr>
              <w:fldChar w:fldCharType="separate"/>
            </w:r>
            <w:r w:rsidR="00707ACB">
              <w:rPr>
                <w:noProof/>
                <w:webHidden/>
              </w:rPr>
              <w:t>5</w:t>
            </w:r>
            <w:r w:rsidR="00804916">
              <w:rPr>
                <w:noProof/>
                <w:webHidden/>
              </w:rPr>
              <w:fldChar w:fldCharType="end"/>
            </w:r>
          </w:hyperlink>
        </w:p>
        <w:p w14:paraId="50AA33F1"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46" w:history="1">
            <w:r w:rsidR="00804916" w:rsidRPr="007419E9">
              <w:rPr>
                <w:rStyle w:val="Hyperlink"/>
                <w:noProof/>
              </w:rPr>
              <w:t>1.9.</w:t>
            </w:r>
            <w:r w:rsidR="00804916">
              <w:rPr>
                <w:rFonts w:asciiTheme="minorHAnsi" w:eastAsiaTheme="minorEastAsia" w:hAnsiTheme="minorHAnsi" w:cstheme="minorBidi"/>
                <w:noProof/>
                <w:sz w:val="22"/>
                <w:lang w:val="ru-RU" w:eastAsia="ru-RU"/>
              </w:rPr>
              <w:tab/>
            </w:r>
            <w:r w:rsidR="00804916" w:rsidRPr="007419E9">
              <w:rPr>
                <w:rStyle w:val="Hyperlink"/>
                <w:noProof/>
              </w:rPr>
              <w:t>Prasību analīze KaZa izmantošanai riska analīzei un statistikas sagatavošanai</w:t>
            </w:r>
            <w:r w:rsidR="00804916">
              <w:rPr>
                <w:noProof/>
                <w:webHidden/>
              </w:rPr>
              <w:tab/>
            </w:r>
            <w:r w:rsidR="00804916">
              <w:rPr>
                <w:noProof/>
                <w:webHidden/>
              </w:rPr>
              <w:fldChar w:fldCharType="begin"/>
            </w:r>
            <w:r w:rsidR="00804916">
              <w:rPr>
                <w:noProof/>
                <w:webHidden/>
              </w:rPr>
              <w:instrText xml:space="preserve"> PAGEREF _Toc41658446 \h </w:instrText>
            </w:r>
            <w:r w:rsidR="00804916">
              <w:rPr>
                <w:noProof/>
                <w:webHidden/>
              </w:rPr>
            </w:r>
            <w:r w:rsidR="00804916">
              <w:rPr>
                <w:noProof/>
                <w:webHidden/>
              </w:rPr>
              <w:fldChar w:fldCharType="separate"/>
            </w:r>
            <w:r w:rsidR="00707ACB">
              <w:rPr>
                <w:noProof/>
                <w:webHidden/>
              </w:rPr>
              <w:t>5</w:t>
            </w:r>
            <w:r w:rsidR="00804916">
              <w:rPr>
                <w:noProof/>
                <w:webHidden/>
              </w:rPr>
              <w:fldChar w:fldCharType="end"/>
            </w:r>
          </w:hyperlink>
        </w:p>
        <w:p w14:paraId="2C977C4B" w14:textId="77777777" w:rsidR="00804916" w:rsidRDefault="00604B83">
          <w:pPr>
            <w:pStyle w:val="TOC2"/>
            <w:tabs>
              <w:tab w:val="left" w:pos="1100"/>
              <w:tab w:val="right" w:leader="dot" w:pos="9488"/>
            </w:tabs>
            <w:rPr>
              <w:rFonts w:asciiTheme="minorHAnsi" w:eastAsiaTheme="minorEastAsia" w:hAnsiTheme="minorHAnsi" w:cstheme="minorBidi"/>
              <w:noProof/>
              <w:sz w:val="22"/>
              <w:lang w:val="ru-RU" w:eastAsia="ru-RU"/>
            </w:rPr>
          </w:pPr>
          <w:hyperlink w:anchor="_Toc41658447" w:history="1">
            <w:r w:rsidR="00804916" w:rsidRPr="007419E9">
              <w:rPr>
                <w:rStyle w:val="Hyperlink"/>
                <w:noProof/>
              </w:rPr>
              <w:t>1.10.</w:t>
            </w:r>
            <w:r w:rsidR="00804916">
              <w:rPr>
                <w:rFonts w:asciiTheme="minorHAnsi" w:eastAsiaTheme="minorEastAsia" w:hAnsiTheme="minorHAnsi" w:cstheme="minorBidi"/>
                <w:noProof/>
                <w:sz w:val="22"/>
                <w:lang w:val="ru-RU" w:eastAsia="ru-RU"/>
              </w:rPr>
              <w:tab/>
            </w:r>
            <w:r w:rsidR="00804916" w:rsidRPr="007419E9">
              <w:rPr>
                <w:rStyle w:val="Hyperlink"/>
                <w:noProof/>
              </w:rPr>
              <w:t>KaZa izveides, un darbības izpēte un analīze</w:t>
            </w:r>
            <w:r w:rsidR="00804916">
              <w:rPr>
                <w:noProof/>
                <w:webHidden/>
              </w:rPr>
              <w:tab/>
            </w:r>
            <w:r w:rsidR="00804916">
              <w:rPr>
                <w:noProof/>
                <w:webHidden/>
              </w:rPr>
              <w:fldChar w:fldCharType="begin"/>
            </w:r>
            <w:r w:rsidR="00804916">
              <w:rPr>
                <w:noProof/>
                <w:webHidden/>
              </w:rPr>
              <w:instrText xml:space="preserve"> PAGEREF _Toc41658447 \h </w:instrText>
            </w:r>
            <w:r w:rsidR="00804916">
              <w:rPr>
                <w:noProof/>
                <w:webHidden/>
              </w:rPr>
            </w:r>
            <w:r w:rsidR="00804916">
              <w:rPr>
                <w:noProof/>
                <w:webHidden/>
              </w:rPr>
              <w:fldChar w:fldCharType="separate"/>
            </w:r>
            <w:r w:rsidR="00707ACB">
              <w:rPr>
                <w:noProof/>
                <w:webHidden/>
              </w:rPr>
              <w:t>5</w:t>
            </w:r>
            <w:r w:rsidR="00804916">
              <w:rPr>
                <w:noProof/>
                <w:webHidden/>
              </w:rPr>
              <w:fldChar w:fldCharType="end"/>
            </w:r>
          </w:hyperlink>
        </w:p>
        <w:p w14:paraId="4A88179F" w14:textId="77777777" w:rsidR="00804916" w:rsidRDefault="00604B83">
          <w:pPr>
            <w:pStyle w:val="TOC2"/>
            <w:tabs>
              <w:tab w:val="left" w:pos="1100"/>
              <w:tab w:val="right" w:leader="dot" w:pos="9488"/>
            </w:tabs>
            <w:rPr>
              <w:rFonts w:asciiTheme="minorHAnsi" w:eastAsiaTheme="minorEastAsia" w:hAnsiTheme="minorHAnsi" w:cstheme="minorBidi"/>
              <w:noProof/>
              <w:sz w:val="22"/>
              <w:lang w:val="ru-RU" w:eastAsia="ru-RU"/>
            </w:rPr>
          </w:pPr>
          <w:hyperlink w:anchor="_Toc41658448" w:history="1">
            <w:r w:rsidR="00804916" w:rsidRPr="007419E9">
              <w:rPr>
                <w:rStyle w:val="Hyperlink"/>
                <w:noProof/>
              </w:rPr>
              <w:t>1.11.</w:t>
            </w:r>
            <w:r w:rsidR="00804916">
              <w:rPr>
                <w:rFonts w:asciiTheme="minorHAnsi" w:eastAsiaTheme="minorEastAsia" w:hAnsiTheme="minorHAnsi" w:cstheme="minorBidi"/>
                <w:noProof/>
                <w:sz w:val="22"/>
                <w:lang w:val="ru-RU" w:eastAsia="ru-RU"/>
              </w:rPr>
              <w:tab/>
            </w:r>
            <w:r w:rsidR="00804916" w:rsidRPr="007419E9">
              <w:rPr>
                <w:rStyle w:val="Hyperlink"/>
                <w:noProof/>
              </w:rPr>
              <w:t>KaZa risinājuma iespējamo variantu izpēte</w:t>
            </w:r>
            <w:r w:rsidR="00804916">
              <w:rPr>
                <w:noProof/>
                <w:webHidden/>
              </w:rPr>
              <w:tab/>
            </w:r>
            <w:r w:rsidR="00804916">
              <w:rPr>
                <w:noProof/>
                <w:webHidden/>
              </w:rPr>
              <w:fldChar w:fldCharType="begin"/>
            </w:r>
            <w:r w:rsidR="00804916">
              <w:rPr>
                <w:noProof/>
                <w:webHidden/>
              </w:rPr>
              <w:instrText xml:space="preserve"> PAGEREF _Toc41658448 \h </w:instrText>
            </w:r>
            <w:r w:rsidR="00804916">
              <w:rPr>
                <w:noProof/>
                <w:webHidden/>
              </w:rPr>
            </w:r>
            <w:r w:rsidR="00804916">
              <w:rPr>
                <w:noProof/>
                <w:webHidden/>
              </w:rPr>
              <w:fldChar w:fldCharType="separate"/>
            </w:r>
            <w:r w:rsidR="00707ACB">
              <w:rPr>
                <w:noProof/>
                <w:webHidden/>
              </w:rPr>
              <w:t>6</w:t>
            </w:r>
            <w:r w:rsidR="00804916">
              <w:rPr>
                <w:noProof/>
                <w:webHidden/>
              </w:rPr>
              <w:fldChar w:fldCharType="end"/>
            </w:r>
          </w:hyperlink>
        </w:p>
        <w:p w14:paraId="42A77DC3" w14:textId="77777777" w:rsidR="00804916" w:rsidRDefault="00604B83">
          <w:pPr>
            <w:pStyle w:val="TOC2"/>
            <w:tabs>
              <w:tab w:val="left" w:pos="1100"/>
              <w:tab w:val="right" w:leader="dot" w:pos="9488"/>
            </w:tabs>
            <w:rPr>
              <w:rFonts w:asciiTheme="minorHAnsi" w:eastAsiaTheme="minorEastAsia" w:hAnsiTheme="minorHAnsi" w:cstheme="minorBidi"/>
              <w:noProof/>
              <w:sz w:val="22"/>
              <w:lang w:val="ru-RU" w:eastAsia="ru-RU"/>
            </w:rPr>
          </w:pPr>
          <w:hyperlink w:anchor="_Toc41658454" w:history="1">
            <w:r w:rsidR="00804916" w:rsidRPr="007419E9">
              <w:rPr>
                <w:rStyle w:val="Hyperlink"/>
                <w:noProof/>
              </w:rPr>
              <w:t>1.12.</w:t>
            </w:r>
            <w:r w:rsidR="00804916">
              <w:rPr>
                <w:rFonts w:asciiTheme="minorHAnsi" w:eastAsiaTheme="minorEastAsia" w:hAnsiTheme="minorHAnsi" w:cstheme="minorBidi"/>
                <w:noProof/>
                <w:sz w:val="22"/>
                <w:lang w:val="ru-RU" w:eastAsia="ru-RU"/>
              </w:rPr>
              <w:tab/>
            </w:r>
            <w:r w:rsidR="00804916" w:rsidRPr="007419E9">
              <w:rPr>
                <w:rStyle w:val="Hyperlink"/>
                <w:noProof/>
              </w:rPr>
              <w:t>KaZa biznesa procesu un funkcionalitātes izpēte, analīze un to procesu (vizuālās) shēmas izstrāde</w:t>
            </w:r>
            <w:r w:rsidR="00804916">
              <w:rPr>
                <w:noProof/>
                <w:webHidden/>
              </w:rPr>
              <w:tab/>
            </w:r>
            <w:r w:rsidR="00804916">
              <w:rPr>
                <w:noProof/>
                <w:webHidden/>
              </w:rPr>
              <w:fldChar w:fldCharType="begin"/>
            </w:r>
            <w:r w:rsidR="00804916">
              <w:rPr>
                <w:noProof/>
                <w:webHidden/>
              </w:rPr>
              <w:instrText xml:space="preserve"> PAGEREF _Toc41658454 \h </w:instrText>
            </w:r>
            <w:r w:rsidR="00804916">
              <w:rPr>
                <w:noProof/>
                <w:webHidden/>
              </w:rPr>
            </w:r>
            <w:r w:rsidR="00804916">
              <w:rPr>
                <w:noProof/>
                <w:webHidden/>
              </w:rPr>
              <w:fldChar w:fldCharType="separate"/>
            </w:r>
            <w:r w:rsidR="00707ACB">
              <w:rPr>
                <w:noProof/>
                <w:webHidden/>
              </w:rPr>
              <w:t>6</w:t>
            </w:r>
            <w:r w:rsidR="00804916">
              <w:rPr>
                <w:noProof/>
                <w:webHidden/>
              </w:rPr>
              <w:fldChar w:fldCharType="end"/>
            </w:r>
          </w:hyperlink>
        </w:p>
        <w:p w14:paraId="2E907EFA" w14:textId="77777777" w:rsidR="00804916" w:rsidRDefault="00604B83">
          <w:pPr>
            <w:pStyle w:val="TOC1"/>
            <w:rPr>
              <w:rFonts w:asciiTheme="minorHAnsi" w:eastAsiaTheme="minorEastAsia" w:hAnsiTheme="minorHAnsi" w:cstheme="minorBidi"/>
              <w:sz w:val="22"/>
              <w:szCs w:val="22"/>
              <w:lang w:val="ru-RU" w:eastAsia="ru-RU"/>
            </w:rPr>
          </w:pPr>
          <w:hyperlink w:anchor="_Toc41658455" w:history="1">
            <w:r w:rsidR="00804916" w:rsidRPr="007419E9">
              <w:rPr>
                <w:rStyle w:val="Hyperlink"/>
              </w:rPr>
              <w:t>2.</w:t>
            </w:r>
            <w:r w:rsidR="00804916">
              <w:rPr>
                <w:rFonts w:asciiTheme="minorHAnsi" w:eastAsiaTheme="minorEastAsia" w:hAnsiTheme="minorHAnsi" w:cstheme="minorBidi"/>
                <w:sz w:val="22"/>
                <w:szCs w:val="22"/>
                <w:lang w:val="ru-RU" w:eastAsia="ru-RU"/>
              </w:rPr>
              <w:tab/>
            </w:r>
            <w:r w:rsidR="00804916" w:rsidRPr="007419E9">
              <w:rPr>
                <w:rStyle w:val="Hyperlink"/>
              </w:rPr>
              <w:t>Darba uzdevuma izpildes nosacījumi</w:t>
            </w:r>
            <w:r w:rsidR="00804916">
              <w:rPr>
                <w:webHidden/>
              </w:rPr>
              <w:tab/>
            </w:r>
            <w:r w:rsidR="00804916">
              <w:rPr>
                <w:webHidden/>
              </w:rPr>
              <w:fldChar w:fldCharType="begin"/>
            </w:r>
            <w:r w:rsidR="00804916">
              <w:rPr>
                <w:webHidden/>
              </w:rPr>
              <w:instrText xml:space="preserve"> PAGEREF _Toc41658455 \h </w:instrText>
            </w:r>
            <w:r w:rsidR="00804916">
              <w:rPr>
                <w:webHidden/>
              </w:rPr>
            </w:r>
            <w:r w:rsidR="00804916">
              <w:rPr>
                <w:webHidden/>
              </w:rPr>
              <w:fldChar w:fldCharType="separate"/>
            </w:r>
            <w:r w:rsidR="00707ACB">
              <w:rPr>
                <w:webHidden/>
              </w:rPr>
              <w:t>7</w:t>
            </w:r>
            <w:r w:rsidR="00804916">
              <w:rPr>
                <w:webHidden/>
              </w:rPr>
              <w:fldChar w:fldCharType="end"/>
            </w:r>
          </w:hyperlink>
        </w:p>
        <w:p w14:paraId="786419A7"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56" w:history="1">
            <w:r w:rsidR="00804916" w:rsidRPr="007419E9">
              <w:rPr>
                <w:rStyle w:val="Hyperlink"/>
                <w:noProof/>
              </w:rPr>
              <w:t>2.1.</w:t>
            </w:r>
            <w:r w:rsidR="00804916">
              <w:rPr>
                <w:rFonts w:asciiTheme="minorHAnsi" w:eastAsiaTheme="minorEastAsia" w:hAnsiTheme="minorHAnsi" w:cstheme="minorBidi"/>
                <w:noProof/>
                <w:sz w:val="22"/>
                <w:lang w:val="ru-RU" w:eastAsia="ru-RU"/>
              </w:rPr>
              <w:tab/>
            </w:r>
            <w:r w:rsidR="00804916" w:rsidRPr="007419E9">
              <w:rPr>
                <w:rStyle w:val="Hyperlink"/>
                <w:noProof/>
              </w:rPr>
              <w:t>Pakalpojumu izpildes termiņi:</w:t>
            </w:r>
            <w:r w:rsidR="00804916">
              <w:rPr>
                <w:noProof/>
                <w:webHidden/>
              </w:rPr>
              <w:tab/>
            </w:r>
            <w:r w:rsidR="00804916">
              <w:rPr>
                <w:noProof/>
                <w:webHidden/>
              </w:rPr>
              <w:fldChar w:fldCharType="begin"/>
            </w:r>
            <w:r w:rsidR="00804916">
              <w:rPr>
                <w:noProof/>
                <w:webHidden/>
              </w:rPr>
              <w:instrText xml:space="preserve"> PAGEREF _Toc41658456 \h </w:instrText>
            </w:r>
            <w:r w:rsidR="00804916">
              <w:rPr>
                <w:noProof/>
                <w:webHidden/>
              </w:rPr>
            </w:r>
            <w:r w:rsidR="00804916">
              <w:rPr>
                <w:noProof/>
                <w:webHidden/>
              </w:rPr>
              <w:fldChar w:fldCharType="separate"/>
            </w:r>
            <w:r w:rsidR="00707ACB">
              <w:rPr>
                <w:noProof/>
                <w:webHidden/>
              </w:rPr>
              <w:t>7</w:t>
            </w:r>
            <w:r w:rsidR="00804916">
              <w:rPr>
                <w:noProof/>
                <w:webHidden/>
              </w:rPr>
              <w:fldChar w:fldCharType="end"/>
            </w:r>
          </w:hyperlink>
        </w:p>
        <w:p w14:paraId="33391DE5"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57" w:history="1">
            <w:r w:rsidR="00804916" w:rsidRPr="007419E9">
              <w:rPr>
                <w:rStyle w:val="Hyperlink"/>
                <w:noProof/>
              </w:rPr>
              <w:t>2.2.</w:t>
            </w:r>
            <w:r w:rsidR="00804916">
              <w:rPr>
                <w:rFonts w:asciiTheme="minorHAnsi" w:eastAsiaTheme="minorEastAsia" w:hAnsiTheme="minorHAnsi" w:cstheme="minorBidi"/>
                <w:noProof/>
                <w:sz w:val="22"/>
                <w:lang w:val="ru-RU" w:eastAsia="ru-RU"/>
              </w:rPr>
              <w:tab/>
            </w:r>
            <w:r w:rsidR="00804916" w:rsidRPr="007419E9">
              <w:rPr>
                <w:rStyle w:val="Hyperlink"/>
                <w:noProof/>
              </w:rPr>
              <w:t>Darbu izpildes rezultāts</w:t>
            </w:r>
            <w:r w:rsidR="00804916">
              <w:rPr>
                <w:noProof/>
                <w:webHidden/>
              </w:rPr>
              <w:tab/>
            </w:r>
            <w:r w:rsidR="00804916">
              <w:rPr>
                <w:noProof/>
                <w:webHidden/>
              </w:rPr>
              <w:fldChar w:fldCharType="begin"/>
            </w:r>
            <w:r w:rsidR="00804916">
              <w:rPr>
                <w:noProof/>
                <w:webHidden/>
              </w:rPr>
              <w:instrText xml:space="preserve"> PAGEREF _Toc41658457 \h </w:instrText>
            </w:r>
            <w:r w:rsidR="00804916">
              <w:rPr>
                <w:noProof/>
                <w:webHidden/>
              </w:rPr>
            </w:r>
            <w:r w:rsidR="00804916">
              <w:rPr>
                <w:noProof/>
                <w:webHidden/>
              </w:rPr>
              <w:fldChar w:fldCharType="separate"/>
            </w:r>
            <w:r w:rsidR="00707ACB">
              <w:rPr>
                <w:noProof/>
                <w:webHidden/>
              </w:rPr>
              <w:t>7</w:t>
            </w:r>
            <w:r w:rsidR="00804916">
              <w:rPr>
                <w:noProof/>
                <w:webHidden/>
              </w:rPr>
              <w:fldChar w:fldCharType="end"/>
            </w:r>
          </w:hyperlink>
        </w:p>
        <w:p w14:paraId="313CA858"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58" w:history="1">
            <w:r w:rsidR="00804916" w:rsidRPr="007419E9">
              <w:rPr>
                <w:rStyle w:val="Hyperlink"/>
                <w:noProof/>
              </w:rPr>
              <w:t>2.3.</w:t>
            </w:r>
            <w:r w:rsidR="00804916">
              <w:rPr>
                <w:rFonts w:asciiTheme="minorHAnsi" w:eastAsiaTheme="minorEastAsia" w:hAnsiTheme="minorHAnsi" w:cstheme="minorBidi"/>
                <w:noProof/>
                <w:sz w:val="22"/>
                <w:lang w:val="ru-RU" w:eastAsia="ru-RU"/>
              </w:rPr>
              <w:tab/>
            </w:r>
            <w:r w:rsidR="00804916" w:rsidRPr="007419E9">
              <w:rPr>
                <w:rStyle w:val="Hyperlink"/>
                <w:noProof/>
              </w:rPr>
              <w:t>Darba uzdevumu organizācija</w:t>
            </w:r>
            <w:r w:rsidR="00804916">
              <w:rPr>
                <w:noProof/>
                <w:webHidden/>
              </w:rPr>
              <w:tab/>
            </w:r>
            <w:r w:rsidR="00804916">
              <w:rPr>
                <w:noProof/>
                <w:webHidden/>
              </w:rPr>
              <w:fldChar w:fldCharType="begin"/>
            </w:r>
            <w:r w:rsidR="00804916">
              <w:rPr>
                <w:noProof/>
                <w:webHidden/>
              </w:rPr>
              <w:instrText xml:space="preserve"> PAGEREF _Toc41658458 \h </w:instrText>
            </w:r>
            <w:r w:rsidR="00804916">
              <w:rPr>
                <w:noProof/>
                <w:webHidden/>
              </w:rPr>
            </w:r>
            <w:r w:rsidR="00804916">
              <w:rPr>
                <w:noProof/>
                <w:webHidden/>
              </w:rPr>
              <w:fldChar w:fldCharType="separate"/>
            </w:r>
            <w:r w:rsidR="00707ACB">
              <w:rPr>
                <w:noProof/>
                <w:webHidden/>
              </w:rPr>
              <w:t>7</w:t>
            </w:r>
            <w:r w:rsidR="00804916">
              <w:rPr>
                <w:noProof/>
                <w:webHidden/>
              </w:rPr>
              <w:fldChar w:fldCharType="end"/>
            </w:r>
          </w:hyperlink>
        </w:p>
        <w:p w14:paraId="7F12FCC0"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59" w:history="1">
            <w:r w:rsidR="00804916" w:rsidRPr="007419E9">
              <w:rPr>
                <w:rStyle w:val="Hyperlink"/>
                <w:noProof/>
              </w:rPr>
              <w:t>2.4.</w:t>
            </w:r>
            <w:r w:rsidR="00804916">
              <w:rPr>
                <w:rFonts w:asciiTheme="minorHAnsi" w:eastAsiaTheme="minorEastAsia" w:hAnsiTheme="minorHAnsi" w:cstheme="minorBidi"/>
                <w:noProof/>
                <w:sz w:val="22"/>
                <w:lang w:val="ru-RU" w:eastAsia="ru-RU"/>
              </w:rPr>
              <w:tab/>
            </w:r>
            <w:r w:rsidR="00804916" w:rsidRPr="007419E9">
              <w:rPr>
                <w:rStyle w:val="Hyperlink"/>
                <w:noProof/>
              </w:rPr>
              <w:t>Darbu nodošanas un pieņemšanas kārtība:</w:t>
            </w:r>
            <w:r w:rsidR="00804916">
              <w:rPr>
                <w:noProof/>
                <w:webHidden/>
              </w:rPr>
              <w:tab/>
            </w:r>
            <w:r w:rsidR="00804916">
              <w:rPr>
                <w:noProof/>
                <w:webHidden/>
              </w:rPr>
              <w:fldChar w:fldCharType="begin"/>
            </w:r>
            <w:r w:rsidR="00804916">
              <w:rPr>
                <w:noProof/>
                <w:webHidden/>
              </w:rPr>
              <w:instrText xml:space="preserve"> PAGEREF _Toc41658459 \h </w:instrText>
            </w:r>
            <w:r w:rsidR="00804916">
              <w:rPr>
                <w:noProof/>
                <w:webHidden/>
              </w:rPr>
            </w:r>
            <w:r w:rsidR="00804916">
              <w:rPr>
                <w:noProof/>
                <w:webHidden/>
              </w:rPr>
              <w:fldChar w:fldCharType="separate"/>
            </w:r>
            <w:r w:rsidR="00707ACB">
              <w:rPr>
                <w:noProof/>
                <w:webHidden/>
              </w:rPr>
              <w:t>8</w:t>
            </w:r>
            <w:r w:rsidR="00804916">
              <w:rPr>
                <w:noProof/>
                <w:webHidden/>
              </w:rPr>
              <w:fldChar w:fldCharType="end"/>
            </w:r>
          </w:hyperlink>
        </w:p>
        <w:p w14:paraId="16774837" w14:textId="77777777" w:rsidR="00804916" w:rsidRDefault="00604B83">
          <w:pPr>
            <w:pStyle w:val="TOC2"/>
            <w:tabs>
              <w:tab w:val="left" w:pos="880"/>
              <w:tab w:val="right" w:leader="dot" w:pos="9488"/>
            </w:tabs>
            <w:rPr>
              <w:rFonts w:asciiTheme="minorHAnsi" w:eastAsiaTheme="minorEastAsia" w:hAnsiTheme="minorHAnsi" w:cstheme="minorBidi"/>
              <w:noProof/>
              <w:sz w:val="22"/>
              <w:lang w:val="ru-RU" w:eastAsia="ru-RU"/>
            </w:rPr>
          </w:pPr>
          <w:hyperlink w:anchor="_Toc41658460" w:history="1">
            <w:r w:rsidR="00804916" w:rsidRPr="007419E9">
              <w:rPr>
                <w:rStyle w:val="Hyperlink"/>
                <w:noProof/>
              </w:rPr>
              <w:t>2.5.</w:t>
            </w:r>
            <w:r w:rsidR="00804916">
              <w:rPr>
                <w:rFonts w:asciiTheme="minorHAnsi" w:eastAsiaTheme="minorEastAsia" w:hAnsiTheme="minorHAnsi" w:cstheme="minorBidi"/>
                <w:noProof/>
                <w:sz w:val="22"/>
                <w:lang w:val="ru-RU" w:eastAsia="ru-RU"/>
              </w:rPr>
              <w:tab/>
            </w:r>
            <w:r w:rsidR="00804916" w:rsidRPr="007419E9">
              <w:rPr>
                <w:rStyle w:val="Hyperlink"/>
                <w:noProof/>
              </w:rPr>
              <w:t>Papildu nosacījumi</w:t>
            </w:r>
            <w:r w:rsidR="00804916">
              <w:rPr>
                <w:noProof/>
                <w:webHidden/>
              </w:rPr>
              <w:tab/>
            </w:r>
            <w:r w:rsidR="00804916">
              <w:rPr>
                <w:noProof/>
                <w:webHidden/>
              </w:rPr>
              <w:fldChar w:fldCharType="begin"/>
            </w:r>
            <w:r w:rsidR="00804916">
              <w:rPr>
                <w:noProof/>
                <w:webHidden/>
              </w:rPr>
              <w:instrText xml:space="preserve"> PAGEREF _Toc41658460 \h </w:instrText>
            </w:r>
            <w:r w:rsidR="00804916">
              <w:rPr>
                <w:noProof/>
                <w:webHidden/>
              </w:rPr>
            </w:r>
            <w:r w:rsidR="00804916">
              <w:rPr>
                <w:noProof/>
                <w:webHidden/>
              </w:rPr>
              <w:fldChar w:fldCharType="separate"/>
            </w:r>
            <w:r w:rsidR="00707ACB">
              <w:rPr>
                <w:noProof/>
                <w:webHidden/>
              </w:rPr>
              <w:t>8</w:t>
            </w:r>
            <w:r w:rsidR="00804916">
              <w:rPr>
                <w:noProof/>
                <w:webHidden/>
              </w:rPr>
              <w:fldChar w:fldCharType="end"/>
            </w:r>
          </w:hyperlink>
        </w:p>
        <w:p w14:paraId="791A2032" w14:textId="77777777" w:rsidR="00804916" w:rsidRDefault="00604B83">
          <w:pPr>
            <w:pStyle w:val="TOC1"/>
            <w:rPr>
              <w:rFonts w:asciiTheme="minorHAnsi" w:eastAsiaTheme="minorEastAsia" w:hAnsiTheme="minorHAnsi" w:cstheme="minorBidi"/>
              <w:sz w:val="22"/>
              <w:szCs w:val="22"/>
              <w:lang w:val="ru-RU" w:eastAsia="ru-RU"/>
            </w:rPr>
          </w:pPr>
          <w:hyperlink w:anchor="_Toc41658461" w:history="1">
            <w:r w:rsidR="00804916" w:rsidRPr="007419E9">
              <w:rPr>
                <w:rStyle w:val="Hyperlink"/>
              </w:rPr>
              <w:t>3.</w:t>
            </w:r>
            <w:r w:rsidR="00804916">
              <w:rPr>
                <w:rFonts w:asciiTheme="minorHAnsi" w:eastAsiaTheme="minorEastAsia" w:hAnsiTheme="minorHAnsi" w:cstheme="minorBidi"/>
                <w:sz w:val="22"/>
                <w:szCs w:val="22"/>
                <w:lang w:val="ru-RU" w:eastAsia="ru-RU"/>
              </w:rPr>
              <w:tab/>
            </w:r>
            <w:r w:rsidR="00804916" w:rsidRPr="007419E9">
              <w:rPr>
                <w:rStyle w:val="Hyperlink"/>
              </w:rPr>
              <w:t>Samaksas kārtība</w:t>
            </w:r>
            <w:r w:rsidR="00804916">
              <w:rPr>
                <w:webHidden/>
              </w:rPr>
              <w:tab/>
            </w:r>
            <w:r w:rsidR="00804916">
              <w:rPr>
                <w:webHidden/>
              </w:rPr>
              <w:fldChar w:fldCharType="begin"/>
            </w:r>
            <w:r w:rsidR="00804916">
              <w:rPr>
                <w:webHidden/>
              </w:rPr>
              <w:instrText xml:space="preserve"> PAGEREF _Toc41658461 \h </w:instrText>
            </w:r>
            <w:r w:rsidR="00804916">
              <w:rPr>
                <w:webHidden/>
              </w:rPr>
            </w:r>
            <w:r w:rsidR="00804916">
              <w:rPr>
                <w:webHidden/>
              </w:rPr>
              <w:fldChar w:fldCharType="separate"/>
            </w:r>
            <w:r w:rsidR="00707ACB">
              <w:rPr>
                <w:webHidden/>
              </w:rPr>
              <w:t>8</w:t>
            </w:r>
            <w:r w:rsidR="00804916">
              <w:rPr>
                <w:webHidden/>
              </w:rPr>
              <w:fldChar w:fldCharType="end"/>
            </w:r>
          </w:hyperlink>
        </w:p>
        <w:p w14:paraId="7A522388" w14:textId="1329BE48" w:rsidR="00804916" w:rsidRDefault="00804916">
          <w:pPr>
            <w:pStyle w:val="TOC1"/>
            <w:rPr>
              <w:rFonts w:asciiTheme="minorHAnsi" w:eastAsiaTheme="minorEastAsia" w:hAnsiTheme="minorHAnsi" w:cstheme="minorBidi"/>
              <w:sz w:val="22"/>
              <w:szCs w:val="22"/>
              <w:lang w:val="ru-RU" w:eastAsia="ru-RU"/>
            </w:rPr>
          </w:pPr>
          <w:r w:rsidRPr="00804916">
            <w:rPr>
              <w:rStyle w:val="Hyperlink"/>
              <w:color w:val="auto"/>
              <w:u w:val="none"/>
            </w:rPr>
            <w:t>Pielikums</w:t>
          </w:r>
          <w:r>
            <w:rPr>
              <w:rStyle w:val="Hyperlink"/>
              <w:color w:val="auto"/>
              <w:u w:val="none"/>
            </w:rPr>
            <w:t xml:space="preserve"> </w:t>
          </w:r>
          <w:hyperlink w:anchor="_Toc41658462" w:history="1">
            <w:r w:rsidRPr="007419E9">
              <w:rPr>
                <w:rStyle w:val="Hyperlink"/>
              </w:rPr>
              <w:t>KaZa indikatori</w:t>
            </w:r>
            <w:r>
              <w:rPr>
                <w:webHidden/>
              </w:rPr>
              <w:tab/>
            </w:r>
            <w:r>
              <w:rPr>
                <w:webHidden/>
              </w:rPr>
              <w:fldChar w:fldCharType="begin"/>
            </w:r>
            <w:r>
              <w:rPr>
                <w:webHidden/>
              </w:rPr>
              <w:instrText xml:space="preserve"> PAGEREF _Toc41658462 \h </w:instrText>
            </w:r>
            <w:r>
              <w:rPr>
                <w:webHidden/>
              </w:rPr>
            </w:r>
            <w:r>
              <w:rPr>
                <w:webHidden/>
              </w:rPr>
              <w:fldChar w:fldCharType="separate"/>
            </w:r>
            <w:r w:rsidR="00707ACB">
              <w:rPr>
                <w:webHidden/>
              </w:rPr>
              <w:t>10</w:t>
            </w:r>
            <w:r>
              <w:rPr>
                <w:webHidden/>
              </w:rPr>
              <w:fldChar w:fldCharType="end"/>
            </w:r>
          </w:hyperlink>
        </w:p>
        <w:p w14:paraId="7DD55F37" w14:textId="3C2A24E6" w:rsidR="00804916" w:rsidRDefault="00804916">
          <w:pPr>
            <w:rPr>
              <w:noProof/>
            </w:rPr>
          </w:pPr>
          <w:r>
            <w:rPr>
              <w:b/>
              <w:bCs/>
              <w:noProof/>
            </w:rPr>
            <w:fldChar w:fldCharType="end"/>
          </w:r>
        </w:p>
      </w:sdtContent>
    </w:sdt>
    <w:p w14:paraId="583B16E6" w14:textId="77777777" w:rsidR="00804916" w:rsidRPr="00804916" w:rsidRDefault="00804916" w:rsidP="00804916">
      <w:pPr>
        <w:rPr>
          <w:noProof/>
        </w:rPr>
      </w:pPr>
    </w:p>
    <w:p w14:paraId="77678DFA" w14:textId="77777777" w:rsidR="008E31F1" w:rsidRPr="00C67906" w:rsidRDefault="00366D4B" w:rsidP="008E31F1">
      <w:pPr>
        <w:spacing w:line="240" w:lineRule="auto"/>
        <w:rPr>
          <w:rFonts w:cs="Times New Roman"/>
          <w:b/>
          <w:bCs/>
          <w:noProof/>
          <w:szCs w:val="24"/>
        </w:rPr>
      </w:pPr>
      <w:r w:rsidRPr="00C67906">
        <w:rPr>
          <w:rFonts w:cs="Times New Roman"/>
          <w:b/>
          <w:bCs/>
          <w:noProof/>
          <w:szCs w:val="24"/>
        </w:rPr>
        <w:fldChar w:fldCharType="end"/>
      </w:r>
    </w:p>
    <w:p w14:paraId="5ABEB7BD" w14:textId="77777777" w:rsidR="00366D4B" w:rsidRPr="00C67906" w:rsidRDefault="008E31F1" w:rsidP="008E31F1">
      <w:pPr>
        <w:spacing w:line="240" w:lineRule="auto"/>
        <w:rPr>
          <w:rFonts w:cs="Times New Roman"/>
          <w:szCs w:val="24"/>
        </w:rPr>
      </w:pPr>
      <w:r w:rsidRPr="00C67906">
        <w:rPr>
          <w:rFonts w:cs="Times New Roman"/>
          <w:b/>
          <w:bCs/>
          <w:noProof/>
          <w:szCs w:val="24"/>
        </w:rPr>
        <w:lastRenderedPageBreak/>
        <w:br w:type="page"/>
      </w:r>
    </w:p>
    <w:p w14:paraId="619BBAAE" w14:textId="77777777" w:rsidR="00FF20E7" w:rsidRPr="00C67906" w:rsidRDefault="00FF20E7" w:rsidP="00804916">
      <w:pPr>
        <w:pStyle w:val="Heading1"/>
        <w:numPr>
          <w:ilvl w:val="0"/>
          <w:numId w:val="2"/>
        </w:numPr>
        <w:spacing w:before="0" w:after="0" w:line="240" w:lineRule="auto"/>
        <w:rPr>
          <w:rFonts w:ascii="Times New Roman" w:hAnsi="Times New Roman"/>
          <w:sz w:val="24"/>
          <w:szCs w:val="24"/>
        </w:rPr>
      </w:pPr>
      <w:bookmarkStart w:id="3" w:name="_Toc33696566"/>
      <w:bookmarkStart w:id="4" w:name="_Toc39568434"/>
      <w:bookmarkStart w:id="5" w:name="_Toc41658434"/>
      <w:r w:rsidRPr="00C67906">
        <w:rPr>
          <w:rFonts w:ascii="Times New Roman" w:hAnsi="Times New Roman"/>
          <w:sz w:val="24"/>
          <w:szCs w:val="24"/>
        </w:rPr>
        <w:lastRenderedPageBreak/>
        <w:t>Kopējā dokumenta informācija</w:t>
      </w:r>
      <w:bookmarkEnd w:id="3"/>
      <w:bookmarkEnd w:id="4"/>
      <w:bookmarkEnd w:id="5"/>
    </w:p>
    <w:p w14:paraId="2E558A11" w14:textId="06804B4F" w:rsidR="00CD72A6" w:rsidRPr="00C67906" w:rsidRDefault="00CD72A6" w:rsidP="00804916">
      <w:pPr>
        <w:pStyle w:val="Heading2"/>
        <w:numPr>
          <w:ilvl w:val="1"/>
          <w:numId w:val="2"/>
        </w:numPr>
        <w:spacing w:before="0" w:after="0" w:line="240" w:lineRule="auto"/>
        <w:rPr>
          <w:rFonts w:ascii="Times New Roman" w:hAnsi="Times New Roman"/>
          <w:sz w:val="24"/>
          <w:szCs w:val="24"/>
        </w:rPr>
      </w:pPr>
      <w:bookmarkStart w:id="6" w:name="_Toc33696567"/>
      <w:bookmarkStart w:id="7" w:name="_Toc39568435"/>
      <w:bookmarkStart w:id="8" w:name="_Toc41658435"/>
      <w:r w:rsidRPr="00C67906">
        <w:rPr>
          <w:rFonts w:ascii="Times New Roman" w:hAnsi="Times New Roman"/>
          <w:sz w:val="24"/>
          <w:szCs w:val="24"/>
        </w:rPr>
        <w:t xml:space="preserve">Dokumentā izmantotie </w:t>
      </w:r>
      <w:r w:rsidR="0070692F" w:rsidRPr="00C67906">
        <w:rPr>
          <w:rFonts w:ascii="Times New Roman" w:hAnsi="Times New Roman"/>
          <w:sz w:val="24"/>
          <w:szCs w:val="24"/>
        </w:rPr>
        <w:t>saīsinājumi</w:t>
      </w:r>
      <w:r w:rsidRPr="00C67906">
        <w:rPr>
          <w:rFonts w:ascii="Times New Roman" w:hAnsi="Times New Roman"/>
          <w:sz w:val="24"/>
          <w:szCs w:val="24"/>
        </w:rPr>
        <w:t xml:space="preserve"> un termini</w:t>
      </w:r>
      <w:bookmarkEnd w:id="6"/>
      <w:bookmarkEnd w:id="7"/>
      <w:bookmarkEnd w:id="8"/>
    </w:p>
    <w:p w14:paraId="229E7463" w14:textId="77777777" w:rsidR="00921C69" w:rsidRPr="00C67906" w:rsidRDefault="00921C69" w:rsidP="00921C69"/>
    <w:p w14:paraId="33E3B502" w14:textId="0DA04F3B" w:rsidR="00CD72A6" w:rsidRPr="00C67906" w:rsidRDefault="00CD72A6" w:rsidP="00C67906">
      <w:pPr>
        <w:spacing w:line="240" w:lineRule="auto"/>
        <w:ind w:firstLine="360"/>
        <w:rPr>
          <w:rFonts w:cs="Times New Roman"/>
          <w:szCs w:val="24"/>
        </w:rPr>
      </w:pPr>
      <w:r w:rsidRPr="00C67906">
        <w:rPr>
          <w:rFonts w:cs="Times New Roman"/>
          <w:szCs w:val="24"/>
        </w:rPr>
        <w:t xml:space="preserve">Dokumentā izmantotie saīsinājumi un termini, kā arī to skaidrojums ir sniegts </w:t>
      </w:r>
      <w:r w:rsidR="00921C69" w:rsidRPr="00C67906">
        <w:rPr>
          <w:rFonts w:cs="Times New Roman"/>
          <w:szCs w:val="24"/>
        </w:rPr>
        <w:t>1.</w:t>
      </w:r>
      <w:r w:rsidR="0070692F" w:rsidRPr="00C67906">
        <w:rPr>
          <w:rFonts w:cs="Times New Roman"/>
          <w:szCs w:val="24"/>
        </w:rPr>
        <w:t>1.</w:t>
      </w:r>
      <w:r w:rsidR="00921C69" w:rsidRPr="00C67906">
        <w:rPr>
          <w:rFonts w:cs="Times New Roman"/>
          <w:szCs w:val="24"/>
        </w:rPr>
        <w:t xml:space="preserve"> tabulā</w:t>
      </w:r>
    </w:p>
    <w:p w14:paraId="2C98705A" w14:textId="77777777" w:rsidR="0070692F" w:rsidRPr="00C67906" w:rsidRDefault="0070692F" w:rsidP="00804916">
      <w:pPr>
        <w:pStyle w:val="ListParagraph"/>
        <w:numPr>
          <w:ilvl w:val="1"/>
          <w:numId w:val="4"/>
        </w:numPr>
        <w:spacing w:after="0"/>
        <w:ind w:right="142"/>
        <w:jc w:val="right"/>
        <w:rPr>
          <w:i/>
        </w:rPr>
      </w:pPr>
      <w:r w:rsidRPr="00C67906">
        <w:rPr>
          <w:i/>
        </w:rPr>
        <w:t>tabula</w:t>
      </w:r>
    </w:p>
    <w:p w14:paraId="6F1AF2E7" w14:textId="77777777" w:rsidR="0070692F" w:rsidRPr="00C67906" w:rsidRDefault="0070692F" w:rsidP="00C67906">
      <w:pPr>
        <w:pStyle w:val="ListParagraph"/>
        <w:spacing w:after="0"/>
        <w:ind w:right="142"/>
        <w:jc w:val="center"/>
        <w:rPr>
          <w:b/>
        </w:rPr>
      </w:pPr>
      <w:r w:rsidRPr="00C67906">
        <w:rPr>
          <w:b/>
        </w:rPr>
        <w:t>Dokumentā izmantotie saīsinājumi un termini</w:t>
      </w:r>
    </w:p>
    <w:tbl>
      <w:tblPr>
        <w:tblW w:w="81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5670"/>
      </w:tblGrid>
      <w:tr w:rsidR="00921C69" w:rsidRPr="00C67906" w14:paraId="3EA8E82B" w14:textId="77777777" w:rsidTr="00513550">
        <w:trPr>
          <w:trHeight w:val="485"/>
        </w:trPr>
        <w:tc>
          <w:tcPr>
            <w:tcW w:w="2438" w:type="dxa"/>
            <w:shd w:val="clear" w:color="auto" w:fill="5B9BD5"/>
            <w:vAlign w:val="center"/>
          </w:tcPr>
          <w:p w14:paraId="465E8B49" w14:textId="77777777" w:rsidR="00921C69" w:rsidRPr="00C67906" w:rsidRDefault="00921C69" w:rsidP="00C67906">
            <w:pPr>
              <w:spacing w:line="240" w:lineRule="auto"/>
              <w:rPr>
                <w:rFonts w:cs="Times New Roman"/>
                <w:b/>
                <w:szCs w:val="24"/>
              </w:rPr>
            </w:pPr>
            <w:bookmarkStart w:id="9" w:name="_Toc33696568"/>
            <w:r w:rsidRPr="00C67906">
              <w:rPr>
                <w:rFonts w:cs="Times New Roman"/>
                <w:b/>
                <w:szCs w:val="24"/>
              </w:rPr>
              <w:t>Saīsinājums / termins</w:t>
            </w:r>
          </w:p>
        </w:tc>
        <w:tc>
          <w:tcPr>
            <w:tcW w:w="5670" w:type="dxa"/>
            <w:shd w:val="clear" w:color="auto" w:fill="5B9BD5"/>
            <w:vAlign w:val="center"/>
          </w:tcPr>
          <w:p w14:paraId="34125739" w14:textId="77777777" w:rsidR="00921C69" w:rsidRPr="00C67906" w:rsidRDefault="00921C69" w:rsidP="00C67906">
            <w:pPr>
              <w:spacing w:line="240" w:lineRule="auto"/>
              <w:rPr>
                <w:rFonts w:cs="Times New Roman"/>
                <w:b/>
                <w:szCs w:val="24"/>
              </w:rPr>
            </w:pPr>
            <w:r w:rsidRPr="00C67906">
              <w:rPr>
                <w:rFonts w:cs="Times New Roman"/>
                <w:b/>
                <w:szCs w:val="24"/>
              </w:rPr>
              <w:t>Nozīme</w:t>
            </w:r>
          </w:p>
        </w:tc>
      </w:tr>
      <w:tr w:rsidR="00B7535F" w:rsidRPr="00C67906" w14:paraId="4281DA26" w14:textId="77777777" w:rsidTr="00513550">
        <w:tc>
          <w:tcPr>
            <w:tcW w:w="2438" w:type="dxa"/>
            <w:shd w:val="clear" w:color="auto" w:fill="auto"/>
            <w:vAlign w:val="center"/>
          </w:tcPr>
          <w:p w14:paraId="70DF97E1" w14:textId="47E8D8E9" w:rsidR="00B7535F" w:rsidRPr="00C67906" w:rsidRDefault="00B7535F" w:rsidP="00C67906">
            <w:pPr>
              <w:spacing w:line="240" w:lineRule="auto"/>
              <w:rPr>
                <w:rFonts w:cs="Times New Roman"/>
                <w:szCs w:val="24"/>
              </w:rPr>
            </w:pPr>
            <w:r w:rsidRPr="00C67906">
              <w:rPr>
                <w:rFonts w:cs="Times New Roman"/>
                <w:szCs w:val="24"/>
              </w:rPr>
              <w:t>CA</w:t>
            </w:r>
          </w:p>
        </w:tc>
        <w:tc>
          <w:tcPr>
            <w:tcW w:w="5670" w:type="dxa"/>
            <w:shd w:val="clear" w:color="auto" w:fill="auto"/>
            <w:vAlign w:val="center"/>
          </w:tcPr>
          <w:p w14:paraId="4CD27FE9" w14:textId="4AD62E52" w:rsidR="00B7535F" w:rsidRPr="00C67906" w:rsidRDefault="00B7535F" w:rsidP="00C67906">
            <w:pPr>
              <w:spacing w:line="240" w:lineRule="auto"/>
              <w:rPr>
                <w:rFonts w:cs="Times New Roman"/>
                <w:szCs w:val="24"/>
              </w:rPr>
            </w:pPr>
            <w:r w:rsidRPr="00C67906">
              <w:rPr>
                <w:rFonts w:cs="Times New Roman"/>
                <w:szCs w:val="24"/>
              </w:rPr>
              <w:t>Civilās aizsardzība</w:t>
            </w:r>
          </w:p>
        </w:tc>
      </w:tr>
      <w:tr w:rsidR="00B7535F" w:rsidRPr="00C67906" w14:paraId="6FB3DCED" w14:textId="77777777" w:rsidTr="00513550">
        <w:tc>
          <w:tcPr>
            <w:tcW w:w="2438" w:type="dxa"/>
            <w:shd w:val="clear" w:color="auto" w:fill="auto"/>
            <w:vAlign w:val="center"/>
          </w:tcPr>
          <w:p w14:paraId="0A9AA8BE" w14:textId="15BBEB2A" w:rsidR="00B7535F" w:rsidRPr="00C67906" w:rsidRDefault="00B7535F" w:rsidP="00C67906">
            <w:pPr>
              <w:spacing w:line="240" w:lineRule="auto"/>
              <w:rPr>
                <w:rFonts w:cs="Times New Roman"/>
                <w:szCs w:val="24"/>
              </w:rPr>
            </w:pPr>
            <w:r w:rsidRPr="00C67906">
              <w:rPr>
                <w:rFonts w:cs="Times New Roman"/>
                <w:szCs w:val="24"/>
              </w:rPr>
              <w:t>CAKPL</w:t>
            </w:r>
          </w:p>
        </w:tc>
        <w:tc>
          <w:tcPr>
            <w:tcW w:w="5670" w:type="dxa"/>
            <w:shd w:val="clear" w:color="auto" w:fill="auto"/>
            <w:vAlign w:val="center"/>
          </w:tcPr>
          <w:p w14:paraId="6A4838B1" w14:textId="653968E5" w:rsidR="00B7535F" w:rsidRPr="00C67906" w:rsidRDefault="00B7535F" w:rsidP="00C67906">
            <w:pPr>
              <w:spacing w:line="240" w:lineRule="auto"/>
              <w:rPr>
                <w:rFonts w:cs="Times New Roman"/>
                <w:szCs w:val="24"/>
              </w:rPr>
            </w:pPr>
            <w:r w:rsidRPr="00C67906">
              <w:rPr>
                <w:rFonts w:cs="Times New Roman"/>
                <w:szCs w:val="24"/>
              </w:rPr>
              <w:t>Civilās aizsardzības un katastrofas pārvaldīšanas likums</w:t>
            </w:r>
          </w:p>
        </w:tc>
      </w:tr>
      <w:tr w:rsidR="00B7535F" w:rsidRPr="00C67906" w14:paraId="3598A7BC" w14:textId="77777777" w:rsidTr="00513550">
        <w:tc>
          <w:tcPr>
            <w:tcW w:w="2438" w:type="dxa"/>
            <w:shd w:val="clear" w:color="auto" w:fill="auto"/>
            <w:vAlign w:val="center"/>
          </w:tcPr>
          <w:p w14:paraId="622F6F40" w14:textId="667A13B2" w:rsidR="00B7535F" w:rsidRPr="00C67906" w:rsidRDefault="00B7535F" w:rsidP="00C67906">
            <w:pPr>
              <w:spacing w:line="240" w:lineRule="auto"/>
              <w:rPr>
                <w:rFonts w:cs="Times New Roman"/>
                <w:szCs w:val="24"/>
              </w:rPr>
            </w:pPr>
            <w:proofErr w:type="spellStart"/>
            <w:r w:rsidRPr="00C67906">
              <w:rPr>
                <w:rFonts w:cs="Times New Roman"/>
                <w:szCs w:val="24"/>
              </w:rPr>
              <w:t>KaZa</w:t>
            </w:r>
            <w:proofErr w:type="spellEnd"/>
          </w:p>
        </w:tc>
        <w:tc>
          <w:tcPr>
            <w:tcW w:w="5670" w:type="dxa"/>
            <w:shd w:val="clear" w:color="auto" w:fill="auto"/>
            <w:vAlign w:val="center"/>
          </w:tcPr>
          <w:p w14:paraId="50CBCD87" w14:textId="74529330" w:rsidR="00B7535F" w:rsidRPr="00C67906" w:rsidRDefault="00B7535F" w:rsidP="00C67906">
            <w:pPr>
              <w:spacing w:line="240" w:lineRule="auto"/>
              <w:rPr>
                <w:rFonts w:cs="Times New Roman"/>
                <w:szCs w:val="24"/>
              </w:rPr>
            </w:pPr>
            <w:r w:rsidRPr="00C67906">
              <w:rPr>
                <w:rFonts w:cs="Times New Roman"/>
                <w:szCs w:val="24"/>
              </w:rPr>
              <w:t>Katastrofu radīto postījumu un zaudējumu datubāze</w:t>
            </w:r>
          </w:p>
        </w:tc>
      </w:tr>
      <w:tr w:rsidR="009A203D" w:rsidRPr="00C67906" w14:paraId="5C5FD5B8" w14:textId="77777777" w:rsidTr="00513550">
        <w:tc>
          <w:tcPr>
            <w:tcW w:w="2438" w:type="dxa"/>
            <w:shd w:val="clear" w:color="auto" w:fill="auto"/>
            <w:vAlign w:val="center"/>
          </w:tcPr>
          <w:p w14:paraId="06C0C64B" w14:textId="2DD5E7CC" w:rsidR="009A203D" w:rsidRPr="00C67906" w:rsidRDefault="009A203D" w:rsidP="00C67906">
            <w:pPr>
              <w:spacing w:line="240" w:lineRule="auto"/>
              <w:rPr>
                <w:rFonts w:cs="Times New Roman"/>
                <w:szCs w:val="24"/>
              </w:rPr>
            </w:pPr>
            <w:r w:rsidRPr="00C67906">
              <w:rPr>
                <w:rFonts w:cs="Times New Roman"/>
                <w:szCs w:val="24"/>
              </w:rPr>
              <w:t>ADP</w:t>
            </w:r>
          </w:p>
        </w:tc>
        <w:tc>
          <w:tcPr>
            <w:tcW w:w="5670" w:type="dxa"/>
            <w:shd w:val="clear" w:color="auto" w:fill="auto"/>
            <w:vAlign w:val="center"/>
          </w:tcPr>
          <w:p w14:paraId="2C83EE75" w14:textId="75D42D0F" w:rsidR="009A203D" w:rsidRPr="00C67906" w:rsidRDefault="00052EFC" w:rsidP="00C67906">
            <w:pPr>
              <w:spacing w:line="240" w:lineRule="auto"/>
              <w:rPr>
                <w:rFonts w:cs="Times New Roman"/>
                <w:szCs w:val="24"/>
              </w:rPr>
            </w:pPr>
            <w:r w:rsidRPr="00C67906">
              <w:rPr>
                <w:rFonts w:cs="Times New Roman"/>
                <w:szCs w:val="24"/>
              </w:rPr>
              <w:t>Atvērto datu portāls</w:t>
            </w:r>
          </w:p>
        </w:tc>
      </w:tr>
      <w:tr w:rsidR="00B7535F" w:rsidRPr="00C67906" w14:paraId="0C1EA6F9" w14:textId="77777777" w:rsidTr="00513550">
        <w:tc>
          <w:tcPr>
            <w:tcW w:w="2438" w:type="dxa"/>
            <w:shd w:val="clear" w:color="auto" w:fill="auto"/>
            <w:vAlign w:val="center"/>
          </w:tcPr>
          <w:p w14:paraId="3C679C28" w14:textId="1EE59E7D" w:rsidR="00B7535F" w:rsidRPr="00C67906" w:rsidRDefault="00B7535F" w:rsidP="00C67906">
            <w:pPr>
              <w:spacing w:line="240" w:lineRule="auto"/>
              <w:rPr>
                <w:rFonts w:cs="Times New Roman"/>
                <w:szCs w:val="24"/>
              </w:rPr>
            </w:pPr>
            <w:r w:rsidRPr="00C67906">
              <w:rPr>
                <w:rFonts w:cs="Times New Roman"/>
                <w:szCs w:val="24"/>
              </w:rPr>
              <w:t>IeM IC</w:t>
            </w:r>
          </w:p>
        </w:tc>
        <w:tc>
          <w:tcPr>
            <w:tcW w:w="5670" w:type="dxa"/>
            <w:shd w:val="clear" w:color="auto" w:fill="auto"/>
            <w:vAlign w:val="center"/>
          </w:tcPr>
          <w:p w14:paraId="6DDE8198" w14:textId="69FDD33C" w:rsidR="00B7535F" w:rsidRPr="00C67906" w:rsidRDefault="00B7535F" w:rsidP="00C67906">
            <w:pPr>
              <w:spacing w:line="240" w:lineRule="auto"/>
              <w:rPr>
                <w:rFonts w:cs="Times New Roman"/>
                <w:szCs w:val="24"/>
              </w:rPr>
            </w:pPr>
            <w:proofErr w:type="spellStart"/>
            <w:r w:rsidRPr="00C67906">
              <w:rPr>
                <w:rFonts w:cs="Times New Roman"/>
                <w:szCs w:val="24"/>
              </w:rPr>
              <w:t>Iekšlietu</w:t>
            </w:r>
            <w:proofErr w:type="spellEnd"/>
            <w:r w:rsidRPr="00C67906">
              <w:rPr>
                <w:rFonts w:cs="Times New Roman"/>
                <w:szCs w:val="24"/>
              </w:rPr>
              <w:t xml:space="preserve"> ministrijas Informācijas centrs</w:t>
            </w:r>
          </w:p>
        </w:tc>
      </w:tr>
      <w:tr w:rsidR="00F2475C" w:rsidRPr="00C67906" w14:paraId="2740C4B8" w14:textId="77777777" w:rsidTr="00513550">
        <w:tc>
          <w:tcPr>
            <w:tcW w:w="2438" w:type="dxa"/>
            <w:shd w:val="clear" w:color="auto" w:fill="auto"/>
            <w:vAlign w:val="center"/>
          </w:tcPr>
          <w:p w14:paraId="6A4B0790" w14:textId="5B3FC7FB" w:rsidR="00F2475C" w:rsidRPr="00C67906" w:rsidRDefault="00F2475C" w:rsidP="00C67906">
            <w:pPr>
              <w:spacing w:line="240" w:lineRule="auto"/>
              <w:rPr>
                <w:rFonts w:cs="Times New Roman"/>
                <w:szCs w:val="24"/>
                <w:highlight w:val="white"/>
              </w:rPr>
            </w:pPr>
            <w:r w:rsidRPr="00C67906">
              <w:rPr>
                <w:rFonts w:cs="Times New Roman"/>
                <w:szCs w:val="24"/>
              </w:rPr>
              <w:t>VISS</w:t>
            </w:r>
          </w:p>
        </w:tc>
        <w:tc>
          <w:tcPr>
            <w:tcW w:w="5670" w:type="dxa"/>
            <w:shd w:val="clear" w:color="auto" w:fill="auto"/>
            <w:vAlign w:val="center"/>
          </w:tcPr>
          <w:p w14:paraId="5B6E0849" w14:textId="5D4FB97A" w:rsidR="00F2475C" w:rsidRPr="00C67906" w:rsidRDefault="00F2475C" w:rsidP="00C67906">
            <w:pPr>
              <w:spacing w:line="240" w:lineRule="auto"/>
              <w:rPr>
                <w:rFonts w:cs="Times New Roman"/>
                <w:szCs w:val="24"/>
                <w:highlight w:val="white"/>
              </w:rPr>
            </w:pPr>
            <w:r w:rsidRPr="00C67906">
              <w:rPr>
                <w:rFonts w:cs="Times New Roman"/>
                <w:szCs w:val="24"/>
              </w:rPr>
              <w:t xml:space="preserve">Valsts informācijas sistēmu </w:t>
            </w:r>
            <w:proofErr w:type="spellStart"/>
            <w:r w:rsidRPr="00C67906">
              <w:rPr>
                <w:rFonts w:cs="Times New Roman"/>
                <w:szCs w:val="24"/>
              </w:rPr>
              <w:t>savietotājs</w:t>
            </w:r>
            <w:proofErr w:type="spellEnd"/>
          </w:p>
        </w:tc>
      </w:tr>
      <w:tr w:rsidR="006C25A9" w:rsidRPr="00C67906" w14:paraId="3F5E0102" w14:textId="77777777" w:rsidTr="00513550">
        <w:tc>
          <w:tcPr>
            <w:tcW w:w="2438" w:type="dxa"/>
            <w:shd w:val="clear" w:color="auto" w:fill="auto"/>
            <w:vAlign w:val="center"/>
          </w:tcPr>
          <w:p w14:paraId="3A17AE9C" w14:textId="06FC1051" w:rsidR="006C25A9" w:rsidRPr="00C67906" w:rsidRDefault="006C25A9" w:rsidP="00C67906">
            <w:pPr>
              <w:spacing w:line="240" w:lineRule="auto"/>
              <w:rPr>
                <w:rFonts w:cs="Times New Roman"/>
                <w:szCs w:val="24"/>
              </w:rPr>
            </w:pPr>
            <w:r w:rsidRPr="00C67906">
              <w:rPr>
                <w:rFonts w:cs="Times New Roman"/>
                <w:szCs w:val="24"/>
              </w:rPr>
              <w:t>BIS</w:t>
            </w:r>
          </w:p>
        </w:tc>
        <w:tc>
          <w:tcPr>
            <w:tcW w:w="5670" w:type="dxa"/>
            <w:shd w:val="clear" w:color="auto" w:fill="auto"/>
            <w:vAlign w:val="center"/>
          </w:tcPr>
          <w:p w14:paraId="39925F47" w14:textId="3525D228" w:rsidR="006C25A9" w:rsidRPr="00C67906" w:rsidRDefault="006C25A9" w:rsidP="00C67906">
            <w:pPr>
              <w:spacing w:line="240" w:lineRule="auto"/>
              <w:rPr>
                <w:rFonts w:cs="Times New Roman"/>
                <w:szCs w:val="24"/>
              </w:rPr>
            </w:pPr>
            <w:r w:rsidRPr="00C67906">
              <w:rPr>
                <w:rFonts w:cs="Times New Roman"/>
                <w:szCs w:val="24"/>
              </w:rPr>
              <w:t>Būvniecības informācijas sistēma</w:t>
            </w:r>
          </w:p>
        </w:tc>
      </w:tr>
      <w:tr w:rsidR="006C25A9" w:rsidRPr="00C67906" w14:paraId="1C458C05" w14:textId="77777777" w:rsidTr="00513550">
        <w:tc>
          <w:tcPr>
            <w:tcW w:w="2438" w:type="dxa"/>
            <w:shd w:val="clear" w:color="auto" w:fill="auto"/>
            <w:vAlign w:val="center"/>
          </w:tcPr>
          <w:p w14:paraId="4AF01770" w14:textId="64062599" w:rsidR="006C25A9" w:rsidRPr="00C67906" w:rsidRDefault="006C25A9" w:rsidP="00C67906">
            <w:pPr>
              <w:spacing w:line="240" w:lineRule="auto"/>
              <w:rPr>
                <w:rFonts w:cs="Times New Roman"/>
                <w:szCs w:val="24"/>
              </w:rPr>
            </w:pPr>
            <w:r w:rsidRPr="00C67906">
              <w:rPr>
                <w:rFonts w:cs="Times New Roman"/>
                <w:szCs w:val="24"/>
              </w:rPr>
              <w:t>MVR</w:t>
            </w:r>
          </w:p>
        </w:tc>
        <w:tc>
          <w:tcPr>
            <w:tcW w:w="5670" w:type="dxa"/>
            <w:shd w:val="clear" w:color="auto" w:fill="auto"/>
            <w:vAlign w:val="center"/>
          </w:tcPr>
          <w:p w14:paraId="77C00325" w14:textId="5504B765" w:rsidR="006C25A9" w:rsidRPr="00C67906" w:rsidRDefault="006C25A9" w:rsidP="00C67906">
            <w:pPr>
              <w:spacing w:line="240" w:lineRule="auto"/>
              <w:rPr>
                <w:rFonts w:cs="Times New Roman"/>
                <w:szCs w:val="24"/>
              </w:rPr>
            </w:pPr>
            <w:r w:rsidRPr="00C67906">
              <w:rPr>
                <w:rFonts w:cs="Times New Roman"/>
                <w:szCs w:val="24"/>
              </w:rPr>
              <w:t>Meža valsts reģistrs – datu bāze</w:t>
            </w:r>
          </w:p>
        </w:tc>
      </w:tr>
      <w:tr w:rsidR="00F2475C" w:rsidRPr="00C67906" w14:paraId="742F8008" w14:textId="77777777" w:rsidTr="00513550">
        <w:tc>
          <w:tcPr>
            <w:tcW w:w="2438" w:type="dxa"/>
            <w:shd w:val="clear" w:color="auto" w:fill="auto"/>
            <w:vAlign w:val="center"/>
          </w:tcPr>
          <w:p w14:paraId="1FA5593A" w14:textId="296FC0CA" w:rsidR="00F2475C" w:rsidRPr="00C67906" w:rsidRDefault="00F2475C" w:rsidP="00C67906">
            <w:pPr>
              <w:spacing w:line="240" w:lineRule="auto"/>
              <w:rPr>
                <w:rFonts w:cs="Times New Roman"/>
                <w:szCs w:val="24"/>
                <w:highlight w:val="white"/>
              </w:rPr>
            </w:pPr>
            <w:r w:rsidRPr="00C67906">
              <w:rPr>
                <w:rFonts w:cs="Times New Roman"/>
                <w:szCs w:val="24"/>
                <w:highlight w:val="white"/>
              </w:rPr>
              <w:t>VPM</w:t>
            </w:r>
          </w:p>
        </w:tc>
        <w:tc>
          <w:tcPr>
            <w:tcW w:w="5670" w:type="dxa"/>
            <w:shd w:val="clear" w:color="auto" w:fill="auto"/>
            <w:vAlign w:val="center"/>
          </w:tcPr>
          <w:p w14:paraId="255CCCF4" w14:textId="64FF1905" w:rsidR="00F2475C" w:rsidRPr="00C67906" w:rsidRDefault="00F2475C" w:rsidP="00C67906">
            <w:pPr>
              <w:spacing w:line="240" w:lineRule="auto"/>
              <w:rPr>
                <w:rFonts w:cs="Times New Roman"/>
                <w:szCs w:val="24"/>
              </w:rPr>
            </w:pPr>
            <w:r w:rsidRPr="00C67906">
              <w:rPr>
                <w:rFonts w:cs="Times New Roman"/>
                <w:szCs w:val="24"/>
              </w:rPr>
              <w:t xml:space="preserve">Vienotais pieteikšanās modulis </w:t>
            </w:r>
          </w:p>
        </w:tc>
      </w:tr>
      <w:tr w:rsidR="00B7535F" w:rsidRPr="00C67906" w14:paraId="21287A1D" w14:textId="77777777" w:rsidTr="00513550">
        <w:tc>
          <w:tcPr>
            <w:tcW w:w="2438" w:type="dxa"/>
            <w:shd w:val="clear" w:color="auto" w:fill="auto"/>
            <w:vAlign w:val="center"/>
          </w:tcPr>
          <w:p w14:paraId="1EE78997" w14:textId="08FDD794" w:rsidR="00B7535F" w:rsidRPr="00C67906" w:rsidRDefault="00B7535F" w:rsidP="00C67906">
            <w:pPr>
              <w:spacing w:line="240" w:lineRule="auto"/>
              <w:rPr>
                <w:rFonts w:cs="Times New Roman"/>
                <w:szCs w:val="24"/>
              </w:rPr>
            </w:pPr>
            <w:proofErr w:type="spellStart"/>
            <w:r w:rsidRPr="00C67906">
              <w:rPr>
                <w:rFonts w:cs="Times New Roman"/>
                <w:szCs w:val="24"/>
              </w:rPr>
              <w:t>Sendai</w:t>
            </w:r>
            <w:proofErr w:type="spellEnd"/>
            <w:r w:rsidRPr="00C67906">
              <w:rPr>
                <w:rFonts w:cs="Times New Roman"/>
                <w:szCs w:val="24"/>
              </w:rPr>
              <w:t xml:space="preserve"> </w:t>
            </w:r>
            <w:proofErr w:type="spellStart"/>
            <w:r w:rsidRPr="00C67906">
              <w:rPr>
                <w:rFonts w:cs="Times New Roman"/>
                <w:szCs w:val="24"/>
              </w:rPr>
              <w:t>ietvarprogramma</w:t>
            </w:r>
            <w:proofErr w:type="spellEnd"/>
          </w:p>
        </w:tc>
        <w:tc>
          <w:tcPr>
            <w:tcW w:w="5670" w:type="dxa"/>
            <w:shd w:val="clear" w:color="auto" w:fill="auto"/>
            <w:vAlign w:val="center"/>
          </w:tcPr>
          <w:p w14:paraId="33961ECD" w14:textId="0D43EEE8" w:rsidR="00B7535F" w:rsidRPr="00C67906" w:rsidRDefault="00B7535F" w:rsidP="00C67906">
            <w:pPr>
              <w:spacing w:line="240" w:lineRule="auto"/>
              <w:rPr>
                <w:rFonts w:cs="Times New Roman"/>
                <w:szCs w:val="24"/>
              </w:rPr>
            </w:pPr>
            <w:proofErr w:type="spellStart"/>
            <w:r w:rsidRPr="00C67906">
              <w:rPr>
                <w:rFonts w:cs="Times New Roman"/>
                <w:szCs w:val="24"/>
              </w:rPr>
              <w:t>Sendai</w:t>
            </w:r>
            <w:proofErr w:type="spellEnd"/>
            <w:r w:rsidRPr="00C67906">
              <w:rPr>
                <w:rFonts w:cs="Times New Roman"/>
                <w:szCs w:val="24"/>
              </w:rPr>
              <w:t xml:space="preserve"> </w:t>
            </w:r>
            <w:r w:rsidRPr="00C67906">
              <w:rPr>
                <w:rFonts w:cs="Times New Roman"/>
                <w:szCs w:val="24"/>
                <w:shd w:val="clear" w:color="auto" w:fill="FFFFFF"/>
              </w:rPr>
              <w:t xml:space="preserve">katastrofu risku mazināšanas </w:t>
            </w:r>
            <w:proofErr w:type="spellStart"/>
            <w:r w:rsidRPr="00C67906">
              <w:rPr>
                <w:rFonts w:cs="Times New Roman"/>
                <w:szCs w:val="24"/>
                <w:shd w:val="clear" w:color="auto" w:fill="FFFFFF"/>
              </w:rPr>
              <w:t>ietvarprogramma</w:t>
            </w:r>
            <w:proofErr w:type="spellEnd"/>
            <w:r w:rsidRPr="00C67906">
              <w:rPr>
                <w:rFonts w:cs="Times New Roman"/>
                <w:szCs w:val="24"/>
                <w:shd w:val="clear" w:color="auto" w:fill="FFFFFF"/>
              </w:rPr>
              <w:t xml:space="preserve"> 2015.-2030.gadam</w:t>
            </w:r>
            <w:r w:rsidRPr="00C67906">
              <w:rPr>
                <w:rFonts w:cs="Times New Roman"/>
                <w:szCs w:val="24"/>
              </w:rPr>
              <w:t xml:space="preserve"> </w:t>
            </w:r>
          </w:p>
        </w:tc>
      </w:tr>
      <w:tr w:rsidR="00B7535F" w:rsidRPr="00804916" w14:paraId="5B780C33" w14:textId="77777777" w:rsidTr="00513550">
        <w:tc>
          <w:tcPr>
            <w:tcW w:w="2438" w:type="dxa"/>
            <w:shd w:val="clear" w:color="auto" w:fill="auto"/>
            <w:vAlign w:val="center"/>
          </w:tcPr>
          <w:p w14:paraId="3CCD038E" w14:textId="0230FF38" w:rsidR="00B7535F" w:rsidRPr="00C67906" w:rsidRDefault="00B7535F" w:rsidP="00C67906">
            <w:pPr>
              <w:spacing w:line="240" w:lineRule="auto"/>
              <w:rPr>
                <w:rFonts w:cs="Times New Roman"/>
                <w:szCs w:val="24"/>
              </w:rPr>
            </w:pPr>
            <w:r w:rsidRPr="00C67906">
              <w:rPr>
                <w:rFonts w:cs="Times New Roman"/>
                <w:szCs w:val="24"/>
              </w:rPr>
              <w:t>Parīzes nolīgums</w:t>
            </w:r>
          </w:p>
        </w:tc>
        <w:tc>
          <w:tcPr>
            <w:tcW w:w="5670" w:type="dxa"/>
            <w:shd w:val="clear" w:color="auto" w:fill="auto"/>
            <w:vAlign w:val="center"/>
          </w:tcPr>
          <w:p w14:paraId="200E30EF" w14:textId="31DD2A2C" w:rsidR="00B7535F" w:rsidRPr="00C67906" w:rsidRDefault="00B7535F" w:rsidP="00C67906">
            <w:pPr>
              <w:spacing w:line="240" w:lineRule="auto"/>
              <w:rPr>
                <w:rFonts w:cs="Times New Roman"/>
                <w:szCs w:val="24"/>
              </w:rPr>
            </w:pPr>
            <w:r w:rsidRPr="00C67906">
              <w:rPr>
                <w:rFonts w:cs="Times New Roman"/>
                <w:szCs w:val="24"/>
              </w:rPr>
              <w:t xml:space="preserve">ANO Vispārējās konvencijas par klimata pārmaiņām Parīzes nolīgums </w:t>
            </w:r>
          </w:p>
        </w:tc>
      </w:tr>
      <w:tr w:rsidR="00B7535F" w:rsidRPr="00804916" w14:paraId="63501DB0" w14:textId="77777777" w:rsidTr="00513550">
        <w:tc>
          <w:tcPr>
            <w:tcW w:w="2438" w:type="dxa"/>
            <w:shd w:val="clear" w:color="auto" w:fill="auto"/>
            <w:vAlign w:val="center"/>
          </w:tcPr>
          <w:p w14:paraId="1DB121EF" w14:textId="399BD4B9" w:rsidR="00B7535F" w:rsidRPr="00C67906" w:rsidRDefault="00B7535F" w:rsidP="00C67906">
            <w:pPr>
              <w:spacing w:line="240" w:lineRule="auto"/>
              <w:rPr>
                <w:rFonts w:cs="Times New Roman"/>
                <w:szCs w:val="24"/>
              </w:rPr>
            </w:pPr>
            <w:r w:rsidRPr="00C67906">
              <w:rPr>
                <w:rFonts w:cs="Times New Roman"/>
                <w:szCs w:val="24"/>
              </w:rPr>
              <w:t>Pielāgošanās plāns</w:t>
            </w:r>
          </w:p>
        </w:tc>
        <w:tc>
          <w:tcPr>
            <w:tcW w:w="5670" w:type="dxa"/>
            <w:shd w:val="clear" w:color="auto" w:fill="auto"/>
            <w:vAlign w:val="center"/>
          </w:tcPr>
          <w:p w14:paraId="2F6F7E61" w14:textId="15D8F7CA" w:rsidR="00B7535F" w:rsidRPr="00C67906" w:rsidRDefault="00B7535F" w:rsidP="00C67906">
            <w:pPr>
              <w:spacing w:line="240" w:lineRule="auto"/>
              <w:rPr>
                <w:rFonts w:cs="Times New Roman"/>
                <w:szCs w:val="24"/>
              </w:rPr>
            </w:pPr>
            <w:r w:rsidRPr="00C67906">
              <w:rPr>
                <w:rFonts w:cs="Times New Roman"/>
                <w:szCs w:val="24"/>
              </w:rPr>
              <w:t>Latvijas pielāgošanās klimata pārmaiņā</w:t>
            </w:r>
            <w:r w:rsidR="00052EFC" w:rsidRPr="00C67906">
              <w:rPr>
                <w:rFonts w:cs="Times New Roman"/>
                <w:szCs w:val="24"/>
              </w:rPr>
              <w:t>m plāns laika posmam līdz 2030.</w:t>
            </w:r>
            <w:r w:rsidRPr="00C67906">
              <w:rPr>
                <w:rFonts w:cs="Times New Roman"/>
                <w:szCs w:val="24"/>
              </w:rPr>
              <w:t>gadam</w:t>
            </w:r>
          </w:p>
        </w:tc>
      </w:tr>
      <w:tr w:rsidR="00B7535F" w:rsidRPr="00804916" w14:paraId="530D9A07" w14:textId="77777777" w:rsidTr="00513550">
        <w:tc>
          <w:tcPr>
            <w:tcW w:w="2438" w:type="dxa"/>
            <w:shd w:val="clear" w:color="auto" w:fill="auto"/>
            <w:vAlign w:val="center"/>
          </w:tcPr>
          <w:p w14:paraId="28E163A2" w14:textId="6F05F55A" w:rsidR="00B7535F" w:rsidRPr="00C67906" w:rsidRDefault="00B7535F" w:rsidP="00C67906">
            <w:pPr>
              <w:spacing w:line="240" w:lineRule="auto"/>
              <w:rPr>
                <w:rFonts w:cs="Times New Roman"/>
                <w:szCs w:val="24"/>
              </w:rPr>
            </w:pPr>
            <w:r w:rsidRPr="00C67906">
              <w:rPr>
                <w:rFonts w:cs="Times New Roman"/>
                <w:szCs w:val="24"/>
              </w:rPr>
              <w:t>Regula 2018/1999</w:t>
            </w:r>
          </w:p>
        </w:tc>
        <w:tc>
          <w:tcPr>
            <w:tcW w:w="5670" w:type="dxa"/>
            <w:shd w:val="clear" w:color="auto" w:fill="auto"/>
            <w:vAlign w:val="center"/>
          </w:tcPr>
          <w:p w14:paraId="69B8010F" w14:textId="52A26B3D" w:rsidR="00B7535F" w:rsidRPr="00C67906" w:rsidRDefault="00B7535F" w:rsidP="00C67906">
            <w:pPr>
              <w:spacing w:line="240" w:lineRule="auto"/>
              <w:rPr>
                <w:rFonts w:cs="Times New Roman"/>
                <w:szCs w:val="24"/>
              </w:rPr>
            </w:pPr>
            <w:r w:rsidRPr="00C67906">
              <w:rPr>
                <w:rFonts w:cs="Times New Roman"/>
                <w:szCs w:val="24"/>
              </w:rPr>
              <w:t>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(Dokuments attiecas uz EEZ)</w:t>
            </w:r>
          </w:p>
        </w:tc>
      </w:tr>
      <w:tr w:rsidR="00B7535F" w:rsidRPr="00804916" w14:paraId="1609CBC5" w14:textId="77777777" w:rsidTr="00513550">
        <w:tc>
          <w:tcPr>
            <w:tcW w:w="2438" w:type="dxa"/>
            <w:shd w:val="clear" w:color="auto" w:fill="auto"/>
            <w:vAlign w:val="center"/>
          </w:tcPr>
          <w:p w14:paraId="4BDAE8DE" w14:textId="3BF8F294" w:rsidR="00B7535F" w:rsidRPr="00C67906" w:rsidRDefault="00B7535F" w:rsidP="00C67906">
            <w:pPr>
              <w:spacing w:line="240" w:lineRule="auto"/>
              <w:rPr>
                <w:rFonts w:cs="Times New Roman"/>
                <w:szCs w:val="24"/>
              </w:rPr>
            </w:pPr>
            <w:r w:rsidRPr="00C67906">
              <w:rPr>
                <w:rFonts w:cs="Times New Roman"/>
                <w:szCs w:val="24"/>
              </w:rPr>
              <w:t>Ilgtspējīgas attīstības mērķi</w:t>
            </w:r>
          </w:p>
        </w:tc>
        <w:tc>
          <w:tcPr>
            <w:tcW w:w="5670" w:type="dxa"/>
            <w:shd w:val="clear" w:color="auto" w:fill="auto"/>
            <w:vAlign w:val="center"/>
          </w:tcPr>
          <w:p w14:paraId="28245CD3" w14:textId="587EF56D" w:rsidR="00B7535F" w:rsidRPr="00C67906" w:rsidRDefault="00B7535F" w:rsidP="00C67906">
            <w:pPr>
              <w:spacing w:line="240" w:lineRule="auto"/>
              <w:rPr>
                <w:rFonts w:cs="Times New Roman"/>
                <w:szCs w:val="24"/>
              </w:rPr>
            </w:pPr>
            <w:r w:rsidRPr="00C67906">
              <w:rPr>
                <w:rFonts w:cs="Times New Roman"/>
                <w:szCs w:val="24"/>
              </w:rPr>
              <w:t>Apvienoto Nāciju Organizācijas Ilgtspējīgas attīstības mērķi līdz 2030.gadam</w:t>
            </w:r>
          </w:p>
        </w:tc>
      </w:tr>
      <w:tr w:rsidR="00B7535F" w:rsidRPr="00C67906" w14:paraId="7A5BBF25" w14:textId="77777777" w:rsidTr="00513550">
        <w:tc>
          <w:tcPr>
            <w:tcW w:w="2438" w:type="dxa"/>
            <w:shd w:val="clear" w:color="auto" w:fill="auto"/>
            <w:vAlign w:val="center"/>
          </w:tcPr>
          <w:p w14:paraId="10DAF220" w14:textId="199A3263" w:rsidR="00B7535F" w:rsidRPr="00C67906" w:rsidRDefault="00B7535F" w:rsidP="00C67906">
            <w:pPr>
              <w:spacing w:line="240" w:lineRule="auto"/>
              <w:rPr>
                <w:rFonts w:cs="Times New Roman"/>
                <w:szCs w:val="24"/>
              </w:rPr>
            </w:pPr>
            <w:r w:rsidRPr="00C67906">
              <w:rPr>
                <w:rFonts w:cs="Times New Roman"/>
                <w:szCs w:val="24"/>
              </w:rPr>
              <w:t>Sistēma</w:t>
            </w:r>
          </w:p>
        </w:tc>
        <w:tc>
          <w:tcPr>
            <w:tcW w:w="5670" w:type="dxa"/>
            <w:shd w:val="clear" w:color="auto" w:fill="auto"/>
            <w:vAlign w:val="center"/>
          </w:tcPr>
          <w:p w14:paraId="3A8779E3" w14:textId="7906F3D3" w:rsidR="00B7535F" w:rsidRPr="00C67906" w:rsidRDefault="00052EFC" w:rsidP="00C67906">
            <w:pPr>
              <w:spacing w:line="240" w:lineRule="auto"/>
              <w:rPr>
                <w:rFonts w:cs="Times New Roman"/>
                <w:szCs w:val="24"/>
              </w:rPr>
            </w:pPr>
            <w:r w:rsidRPr="00C67906">
              <w:rPr>
                <w:rFonts w:cs="Times New Roman"/>
                <w:szCs w:val="24"/>
              </w:rPr>
              <w:t>E</w:t>
            </w:r>
            <w:r w:rsidR="00B7535F" w:rsidRPr="00C67906">
              <w:rPr>
                <w:rFonts w:cs="Times New Roman"/>
                <w:szCs w:val="24"/>
              </w:rPr>
              <w:t>lektroniskā informācijas sistēma</w:t>
            </w:r>
          </w:p>
        </w:tc>
      </w:tr>
      <w:tr w:rsidR="00B7535F" w:rsidRPr="00804916" w14:paraId="5D884733" w14:textId="77777777" w:rsidTr="00513550">
        <w:tc>
          <w:tcPr>
            <w:tcW w:w="2438" w:type="dxa"/>
            <w:shd w:val="clear" w:color="auto" w:fill="auto"/>
            <w:vAlign w:val="center"/>
          </w:tcPr>
          <w:p w14:paraId="0308C9BC" w14:textId="50205D97" w:rsidR="00B7535F" w:rsidRPr="00C67906" w:rsidRDefault="00B7535F" w:rsidP="00C67906">
            <w:pPr>
              <w:spacing w:line="240" w:lineRule="auto"/>
              <w:rPr>
                <w:rFonts w:cs="Times New Roman"/>
                <w:szCs w:val="24"/>
              </w:rPr>
            </w:pPr>
            <w:r w:rsidRPr="00C67906">
              <w:rPr>
                <w:rFonts w:cs="Times New Roman"/>
                <w:szCs w:val="24"/>
              </w:rPr>
              <w:t>UNESCO</w:t>
            </w:r>
          </w:p>
        </w:tc>
        <w:tc>
          <w:tcPr>
            <w:tcW w:w="5670" w:type="dxa"/>
            <w:shd w:val="clear" w:color="auto" w:fill="auto"/>
            <w:vAlign w:val="center"/>
          </w:tcPr>
          <w:p w14:paraId="032FD843" w14:textId="680D10D6" w:rsidR="00B7535F" w:rsidRPr="00C67906" w:rsidRDefault="00B7535F" w:rsidP="00C67906">
            <w:pPr>
              <w:spacing w:line="240" w:lineRule="auto"/>
              <w:rPr>
                <w:rFonts w:cs="Times New Roman"/>
                <w:szCs w:val="24"/>
              </w:rPr>
            </w:pPr>
            <w:r w:rsidRPr="00C67906">
              <w:rPr>
                <w:rFonts w:cs="Times New Roman"/>
                <w:szCs w:val="24"/>
              </w:rPr>
              <w:t xml:space="preserve">Apvienoto Nāciju </w:t>
            </w:r>
            <w:r w:rsidR="00052EFC" w:rsidRPr="00C67906">
              <w:rPr>
                <w:rFonts w:cs="Times New Roman"/>
                <w:szCs w:val="24"/>
              </w:rPr>
              <w:t xml:space="preserve">Organizācijas </w:t>
            </w:r>
            <w:r w:rsidRPr="00C67906">
              <w:rPr>
                <w:rFonts w:cs="Times New Roman"/>
                <w:szCs w:val="24"/>
              </w:rPr>
              <w:t>Izglītības, zinātnes un kultūras organizācija</w:t>
            </w:r>
          </w:p>
        </w:tc>
      </w:tr>
      <w:tr w:rsidR="00122B7B" w:rsidRPr="00C67906" w14:paraId="40D5C65C" w14:textId="77777777" w:rsidTr="00513550">
        <w:tc>
          <w:tcPr>
            <w:tcW w:w="2438" w:type="dxa"/>
            <w:shd w:val="clear" w:color="auto" w:fill="auto"/>
            <w:vAlign w:val="center"/>
          </w:tcPr>
          <w:p w14:paraId="689C6ED2" w14:textId="6427814D" w:rsidR="00122B7B" w:rsidRPr="00C67906" w:rsidRDefault="00122B7B" w:rsidP="00C67906">
            <w:pPr>
              <w:spacing w:line="240" w:lineRule="auto"/>
              <w:rPr>
                <w:rFonts w:cs="Times New Roman"/>
                <w:szCs w:val="24"/>
              </w:rPr>
            </w:pPr>
            <w:r>
              <w:rPr>
                <w:rFonts w:cs="Times New Roman"/>
                <w:szCs w:val="24"/>
              </w:rPr>
              <w:t>VUGD</w:t>
            </w:r>
          </w:p>
        </w:tc>
        <w:tc>
          <w:tcPr>
            <w:tcW w:w="5670" w:type="dxa"/>
            <w:shd w:val="clear" w:color="auto" w:fill="auto"/>
            <w:vAlign w:val="center"/>
          </w:tcPr>
          <w:p w14:paraId="54544B33" w14:textId="2F682946" w:rsidR="00122B7B" w:rsidRPr="00C67906" w:rsidRDefault="00122B7B" w:rsidP="00C67906">
            <w:pPr>
              <w:spacing w:line="240" w:lineRule="auto"/>
              <w:rPr>
                <w:rFonts w:cs="Times New Roman"/>
                <w:szCs w:val="24"/>
              </w:rPr>
            </w:pPr>
            <w:r>
              <w:rPr>
                <w:rFonts w:cs="Times New Roman"/>
                <w:szCs w:val="24"/>
              </w:rPr>
              <w:t xml:space="preserve">Valsts ugunsdzēsības un glābšanas dienests </w:t>
            </w:r>
          </w:p>
        </w:tc>
      </w:tr>
      <w:tr w:rsidR="0036288A" w:rsidRPr="00C67906" w14:paraId="24B7CCFA" w14:textId="77777777" w:rsidTr="00513550">
        <w:tc>
          <w:tcPr>
            <w:tcW w:w="2438" w:type="dxa"/>
            <w:shd w:val="clear" w:color="auto" w:fill="auto"/>
            <w:vAlign w:val="center"/>
          </w:tcPr>
          <w:p w14:paraId="2B5E526D" w14:textId="3A3F5CDA" w:rsidR="0036288A" w:rsidRPr="00C67906" w:rsidRDefault="0036288A" w:rsidP="00C67906">
            <w:pPr>
              <w:spacing w:line="240" w:lineRule="auto"/>
              <w:rPr>
                <w:rFonts w:cs="Times New Roman"/>
                <w:szCs w:val="24"/>
              </w:rPr>
            </w:pPr>
            <w:r w:rsidRPr="00C67906">
              <w:rPr>
                <w:rFonts w:cs="Times New Roman"/>
                <w:szCs w:val="24"/>
              </w:rPr>
              <w:t>CBRN</w:t>
            </w:r>
          </w:p>
        </w:tc>
        <w:tc>
          <w:tcPr>
            <w:tcW w:w="5670" w:type="dxa"/>
            <w:shd w:val="clear" w:color="auto" w:fill="auto"/>
            <w:vAlign w:val="center"/>
          </w:tcPr>
          <w:p w14:paraId="5C8CE847" w14:textId="7610D30D" w:rsidR="0036288A" w:rsidRPr="00C67906" w:rsidRDefault="006C25A9" w:rsidP="00C67906">
            <w:pPr>
              <w:spacing w:line="240" w:lineRule="auto"/>
              <w:rPr>
                <w:rFonts w:cs="Times New Roman"/>
                <w:szCs w:val="24"/>
              </w:rPr>
            </w:pPr>
            <w:r w:rsidRPr="00C67906">
              <w:rPr>
                <w:rFonts w:cs="Times New Roman"/>
                <w:szCs w:val="24"/>
              </w:rPr>
              <w:t>Ķ</w:t>
            </w:r>
            <w:r w:rsidR="0036288A" w:rsidRPr="00C67906">
              <w:rPr>
                <w:rFonts w:cs="Times New Roman"/>
                <w:szCs w:val="24"/>
              </w:rPr>
              <w:t>īmisk</w:t>
            </w:r>
            <w:r w:rsidR="00052EFC" w:rsidRPr="00C67906">
              <w:rPr>
                <w:rFonts w:cs="Times New Roman"/>
                <w:szCs w:val="24"/>
              </w:rPr>
              <w:t>ais</w:t>
            </w:r>
            <w:r w:rsidR="0036288A" w:rsidRPr="00C67906">
              <w:rPr>
                <w:rFonts w:cs="Times New Roman"/>
                <w:szCs w:val="24"/>
              </w:rPr>
              <w:t>, bioloģisk</w:t>
            </w:r>
            <w:r w:rsidR="00052EFC" w:rsidRPr="00C67906">
              <w:rPr>
                <w:rFonts w:cs="Times New Roman"/>
                <w:szCs w:val="24"/>
              </w:rPr>
              <w:t>ais</w:t>
            </w:r>
            <w:r w:rsidR="0036288A" w:rsidRPr="00C67906">
              <w:rPr>
                <w:rFonts w:cs="Times New Roman"/>
                <w:szCs w:val="24"/>
              </w:rPr>
              <w:t xml:space="preserve">, </w:t>
            </w:r>
            <w:proofErr w:type="spellStart"/>
            <w:r w:rsidR="0036288A" w:rsidRPr="00C67906">
              <w:rPr>
                <w:rFonts w:cs="Times New Roman"/>
                <w:szCs w:val="24"/>
              </w:rPr>
              <w:t>radioloģisk</w:t>
            </w:r>
            <w:r w:rsidR="00052EFC" w:rsidRPr="00C67906">
              <w:rPr>
                <w:rFonts w:cs="Times New Roman"/>
                <w:szCs w:val="24"/>
              </w:rPr>
              <w:t>ais</w:t>
            </w:r>
            <w:proofErr w:type="spellEnd"/>
            <w:r w:rsidR="0036288A" w:rsidRPr="00C67906">
              <w:rPr>
                <w:rFonts w:cs="Times New Roman"/>
                <w:szCs w:val="24"/>
              </w:rPr>
              <w:t xml:space="preserve"> un kodolmateriālu</w:t>
            </w:r>
            <w:r w:rsidRPr="00C67906">
              <w:rPr>
                <w:rFonts w:cs="Times New Roman"/>
                <w:szCs w:val="24"/>
              </w:rPr>
              <w:t xml:space="preserve"> </w:t>
            </w:r>
            <w:r w:rsidR="00052EFC" w:rsidRPr="00C67906">
              <w:rPr>
                <w:rFonts w:cs="Times New Roman"/>
                <w:szCs w:val="24"/>
              </w:rPr>
              <w:t>katastrofas vai avārijas notikums</w:t>
            </w:r>
          </w:p>
        </w:tc>
      </w:tr>
    </w:tbl>
    <w:p w14:paraId="7C6A8E7A" w14:textId="77777777" w:rsidR="00921C69" w:rsidRPr="00C67906" w:rsidRDefault="00921C69" w:rsidP="00C67906">
      <w:pPr>
        <w:spacing w:line="240" w:lineRule="auto"/>
        <w:rPr>
          <w:rFonts w:cs="Times New Roman"/>
          <w:szCs w:val="24"/>
        </w:rPr>
      </w:pPr>
    </w:p>
    <w:p w14:paraId="4F4BDDC6" w14:textId="77777777" w:rsidR="0070692F" w:rsidRPr="00C67906" w:rsidRDefault="0070692F" w:rsidP="00804916">
      <w:pPr>
        <w:pStyle w:val="Heading2"/>
        <w:numPr>
          <w:ilvl w:val="1"/>
          <w:numId w:val="2"/>
        </w:numPr>
        <w:spacing w:before="0" w:after="0" w:line="240" w:lineRule="auto"/>
        <w:rPr>
          <w:rFonts w:ascii="Times New Roman" w:hAnsi="Times New Roman"/>
          <w:sz w:val="24"/>
          <w:szCs w:val="24"/>
        </w:rPr>
      </w:pPr>
      <w:bookmarkStart w:id="10" w:name="_Toc39568436"/>
      <w:bookmarkStart w:id="11" w:name="_Toc41658436"/>
      <w:r w:rsidRPr="00C67906">
        <w:rPr>
          <w:rFonts w:ascii="Times New Roman" w:hAnsi="Times New Roman"/>
          <w:sz w:val="24"/>
          <w:szCs w:val="24"/>
        </w:rPr>
        <w:t>Situācijas apraksts</w:t>
      </w:r>
      <w:bookmarkEnd w:id="10"/>
      <w:bookmarkEnd w:id="11"/>
      <w:r w:rsidRPr="00C67906">
        <w:rPr>
          <w:rFonts w:ascii="Times New Roman" w:hAnsi="Times New Roman"/>
          <w:sz w:val="24"/>
          <w:szCs w:val="24"/>
        </w:rPr>
        <w:t xml:space="preserve"> </w:t>
      </w:r>
    </w:p>
    <w:p w14:paraId="6FE941D2" w14:textId="43A912C9" w:rsidR="000A063A" w:rsidRPr="00122B7B" w:rsidRDefault="0070692F" w:rsidP="00C67906">
      <w:pPr>
        <w:pStyle w:val="Heading2"/>
        <w:spacing w:before="0" w:after="0" w:line="240" w:lineRule="auto"/>
        <w:ind w:left="709" w:firstLine="425"/>
        <w:rPr>
          <w:rFonts w:ascii="Times New Roman" w:hAnsi="Times New Roman"/>
          <w:b w:val="0"/>
          <w:i w:val="0"/>
          <w:sz w:val="24"/>
          <w:szCs w:val="24"/>
        </w:rPr>
      </w:pPr>
      <w:bookmarkStart w:id="12" w:name="_Toc39568437"/>
      <w:bookmarkStart w:id="13" w:name="_Toc41658437"/>
      <w:r w:rsidRPr="00C67906">
        <w:rPr>
          <w:rFonts w:ascii="Times New Roman" w:hAnsi="Times New Roman"/>
          <w:b w:val="0"/>
          <w:i w:val="0"/>
          <w:sz w:val="24"/>
          <w:szCs w:val="24"/>
        </w:rPr>
        <w:t xml:space="preserve">Katastrofu radīto postījumu un zaudējumu datu bāzes (turpmāk – </w:t>
      </w:r>
      <w:proofErr w:type="spellStart"/>
      <w:r w:rsidRPr="00C67906">
        <w:rPr>
          <w:rFonts w:ascii="Times New Roman" w:hAnsi="Times New Roman"/>
          <w:b w:val="0"/>
          <w:i w:val="0"/>
          <w:sz w:val="24"/>
          <w:szCs w:val="24"/>
        </w:rPr>
        <w:t>KaZ</w:t>
      </w:r>
      <w:r w:rsidR="000A063A" w:rsidRPr="00C67906">
        <w:rPr>
          <w:rFonts w:ascii="Times New Roman" w:hAnsi="Times New Roman"/>
          <w:b w:val="0"/>
          <w:i w:val="0"/>
          <w:sz w:val="24"/>
          <w:szCs w:val="24"/>
        </w:rPr>
        <w:t>a</w:t>
      </w:r>
      <w:proofErr w:type="spellEnd"/>
      <w:r w:rsidRPr="00C67906">
        <w:rPr>
          <w:rFonts w:ascii="Times New Roman" w:hAnsi="Times New Roman"/>
          <w:b w:val="0"/>
          <w:i w:val="0"/>
          <w:sz w:val="24"/>
          <w:szCs w:val="24"/>
        </w:rPr>
        <w:t xml:space="preserve">) izveidošana un attiecīgas informācijas uzkrāšana ir būtiska riska novērtēšanas procesā, lai samazinātu nenoteiktības faktoru, kas attiecas uz apdraudējuma atgadīšanās biežumu (varbūtību) un apdraudējuma iespējamām sekām. </w:t>
      </w:r>
      <w:proofErr w:type="spellStart"/>
      <w:r w:rsidR="000A063A" w:rsidRPr="00C67906">
        <w:rPr>
          <w:rFonts w:ascii="Times New Roman" w:hAnsi="Times New Roman"/>
          <w:b w:val="0"/>
          <w:i w:val="0"/>
          <w:sz w:val="24"/>
          <w:szCs w:val="24"/>
        </w:rPr>
        <w:t>KaZa</w:t>
      </w:r>
      <w:proofErr w:type="spellEnd"/>
      <w:r w:rsidRPr="00C67906">
        <w:rPr>
          <w:rFonts w:ascii="Times New Roman" w:hAnsi="Times New Roman"/>
          <w:b w:val="0"/>
          <w:i w:val="0"/>
          <w:sz w:val="24"/>
          <w:szCs w:val="24"/>
        </w:rPr>
        <w:t xml:space="preserve"> informācijas uzkrāšana palīdz veikt notikuma analīzi par zaudējuma iemesliem, izstrādāt rīcības programmas</w:t>
      </w:r>
      <w:r w:rsidR="00052EFC" w:rsidRPr="00C67906">
        <w:rPr>
          <w:rFonts w:ascii="Times New Roman" w:hAnsi="Times New Roman"/>
          <w:b w:val="0"/>
          <w:i w:val="0"/>
          <w:sz w:val="24"/>
          <w:szCs w:val="24"/>
        </w:rPr>
        <w:t>, plānus</w:t>
      </w:r>
      <w:r w:rsidRPr="00C67906">
        <w:rPr>
          <w:rFonts w:ascii="Times New Roman" w:hAnsi="Times New Roman"/>
          <w:b w:val="0"/>
          <w:i w:val="0"/>
          <w:sz w:val="24"/>
          <w:szCs w:val="24"/>
        </w:rPr>
        <w:t xml:space="preserve"> un tiesību aktus, plānot pasākumus un resursus, lai novērstu vai maz</w:t>
      </w:r>
      <w:r w:rsidR="00A016DA" w:rsidRPr="00C67906">
        <w:rPr>
          <w:rFonts w:ascii="Times New Roman" w:hAnsi="Times New Roman"/>
          <w:b w:val="0"/>
          <w:i w:val="0"/>
          <w:sz w:val="24"/>
          <w:szCs w:val="24"/>
        </w:rPr>
        <w:t xml:space="preserve">inātu apdraudējuma atgadīšanos, ka arī </w:t>
      </w:r>
      <w:r w:rsidR="00A016DA" w:rsidRPr="00C67906">
        <w:rPr>
          <w:rFonts w:ascii="Times New Roman" w:hAnsi="Times New Roman"/>
          <w:b w:val="0"/>
          <w:i w:val="0"/>
          <w:sz w:val="24"/>
          <w:szCs w:val="24"/>
        </w:rPr>
        <w:lastRenderedPageBreak/>
        <w:t>lai izpildītu Latvijas starptautiskās apņemšanās, kas noteiktas Apvienoto Nāciju Organizācijas Vispārējās Konvencijā par klimata pārmaiņām, īpaši Parīzes nolīgumā, ANO rezolūcijā “Mūsu pasaules pārveidošana: Ilgtspējīgas a</w:t>
      </w:r>
      <w:r w:rsidR="0036288A" w:rsidRPr="00C67906">
        <w:rPr>
          <w:rFonts w:ascii="Times New Roman" w:hAnsi="Times New Roman"/>
          <w:b w:val="0"/>
          <w:i w:val="0"/>
          <w:sz w:val="24"/>
          <w:szCs w:val="24"/>
        </w:rPr>
        <w:t xml:space="preserve">ttīstības programma 2030.gadam” </w:t>
      </w:r>
      <w:r w:rsidR="00A016DA" w:rsidRPr="00C67906">
        <w:rPr>
          <w:rFonts w:ascii="Times New Roman" w:hAnsi="Times New Roman"/>
          <w:b w:val="0"/>
          <w:i w:val="0"/>
          <w:sz w:val="24"/>
          <w:szCs w:val="24"/>
        </w:rPr>
        <w:t xml:space="preserve">jeb “Dienaskārtība 2030” un </w:t>
      </w:r>
      <w:proofErr w:type="spellStart"/>
      <w:r w:rsidR="00A016DA" w:rsidRPr="00C67906">
        <w:rPr>
          <w:rFonts w:ascii="Times New Roman" w:hAnsi="Times New Roman"/>
          <w:b w:val="0"/>
          <w:i w:val="0"/>
          <w:sz w:val="24"/>
          <w:szCs w:val="24"/>
        </w:rPr>
        <w:t>Sendai</w:t>
      </w:r>
      <w:proofErr w:type="spellEnd"/>
      <w:r w:rsidR="00A016DA" w:rsidRPr="00C67906">
        <w:rPr>
          <w:rFonts w:ascii="Times New Roman" w:hAnsi="Times New Roman"/>
          <w:b w:val="0"/>
          <w:i w:val="0"/>
          <w:sz w:val="24"/>
          <w:szCs w:val="24"/>
        </w:rPr>
        <w:t xml:space="preserve"> katastrofu risku mazināšanas </w:t>
      </w:r>
      <w:proofErr w:type="spellStart"/>
      <w:r w:rsidR="00A016DA" w:rsidRPr="00C67906">
        <w:rPr>
          <w:rFonts w:ascii="Times New Roman" w:hAnsi="Times New Roman"/>
          <w:b w:val="0"/>
          <w:i w:val="0"/>
          <w:sz w:val="24"/>
          <w:szCs w:val="24"/>
        </w:rPr>
        <w:t>ietvarprogrammu</w:t>
      </w:r>
      <w:proofErr w:type="spellEnd"/>
      <w:r w:rsidR="00A016DA" w:rsidRPr="00C67906">
        <w:rPr>
          <w:rFonts w:ascii="Times New Roman" w:hAnsi="Times New Roman"/>
          <w:b w:val="0"/>
          <w:i w:val="0"/>
          <w:sz w:val="24"/>
          <w:szCs w:val="24"/>
        </w:rPr>
        <w:t xml:space="preserve"> 2015.-</w:t>
      </w:r>
      <w:r w:rsidR="00A016DA" w:rsidRPr="00122B7B">
        <w:rPr>
          <w:rFonts w:ascii="Times New Roman" w:hAnsi="Times New Roman"/>
          <w:b w:val="0"/>
          <w:i w:val="0"/>
          <w:sz w:val="24"/>
          <w:szCs w:val="24"/>
        </w:rPr>
        <w:t xml:space="preserve">2030.gadam. </w:t>
      </w:r>
      <w:r w:rsidRPr="00122B7B">
        <w:rPr>
          <w:rFonts w:ascii="Times New Roman" w:hAnsi="Times New Roman"/>
          <w:b w:val="0"/>
          <w:i w:val="0"/>
          <w:sz w:val="24"/>
          <w:szCs w:val="24"/>
        </w:rPr>
        <w:t xml:space="preserve">Pašlaik Latvijā nav </w:t>
      </w:r>
      <w:r w:rsidR="00052EFC" w:rsidRPr="00122B7B">
        <w:rPr>
          <w:rFonts w:ascii="Times New Roman" w:hAnsi="Times New Roman"/>
          <w:b w:val="0"/>
          <w:i w:val="0"/>
          <w:sz w:val="24"/>
          <w:szCs w:val="24"/>
        </w:rPr>
        <w:t xml:space="preserve">tehniska risinājuma vai </w:t>
      </w:r>
      <w:r w:rsidRPr="00122B7B">
        <w:rPr>
          <w:rFonts w:ascii="Times New Roman" w:hAnsi="Times New Roman"/>
          <w:b w:val="0"/>
          <w:i w:val="0"/>
          <w:sz w:val="24"/>
          <w:szCs w:val="24"/>
        </w:rPr>
        <w:t>rīka, kas nodrošinātu minētas informācijas apkopošanas, strukturēšanas un analīzes iespējas.</w:t>
      </w:r>
      <w:bookmarkEnd w:id="12"/>
      <w:r w:rsidR="00A016DA" w:rsidRPr="00122B7B">
        <w:rPr>
          <w:rFonts w:ascii="Times New Roman" w:hAnsi="Times New Roman"/>
          <w:b w:val="0"/>
          <w:i w:val="0"/>
          <w:sz w:val="24"/>
          <w:szCs w:val="24"/>
        </w:rPr>
        <w:t xml:space="preserve"> </w:t>
      </w:r>
      <w:proofErr w:type="spellStart"/>
      <w:r w:rsidR="00E34E06">
        <w:rPr>
          <w:rFonts w:ascii="Times New Roman" w:hAnsi="Times New Roman"/>
          <w:b w:val="0"/>
          <w:i w:val="0"/>
          <w:sz w:val="24"/>
          <w:szCs w:val="24"/>
        </w:rPr>
        <w:t>KaZa</w:t>
      </w:r>
      <w:proofErr w:type="spellEnd"/>
      <w:r w:rsidR="00E34E06">
        <w:rPr>
          <w:rFonts w:ascii="Times New Roman" w:hAnsi="Times New Roman"/>
          <w:b w:val="0"/>
          <w:i w:val="0"/>
          <w:sz w:val="24"/>
          <w:szCs w:val="24"/>
        </w:rPr>
        <w:t xml:space="preserve"> iekļaujamiem indikatori </w:t>
      </w:r>
      <w:r w:rsidR="00A016DA" w:rsidRPr="00122B7B">
        <w:rPr>
          <w:rFonts w:ascii="Times New Roman" w:hAnsi="Times New Roman"/>
          <w:b w:val="0"/>
          <w:i w:val="0"/>
          <w:sz w:val="24"/>
          <w:szCs w:val="24"/>
        </w:rPr>
        <w:t>ir aprakstīti šī dokumenta 1.pielikumā</w:t>
      </w:r>
      <w:r w:rsidR="00122B7B" w:rsidRPr="00122B7B">
        <w:rPr>
          <w:rFonts w:ascii="Times New Roman" w:hAnsi="Times New Roman"/>
          <w:b w:val="0"/>
          <w:i w:val="0"/>
          <w:sz w:val="24"/>
          <w:szCs w:val="24"/>
        </w:rPr>
        <w:t>.</w:t>
      </w:r>
      <w:bookmarkEnd w:id="13"/>
    </w:p>
    <w:p w14:paraId="5A0C38BD" w14:textId="77777777" w:rsidR="0070692F" w:rsidRPr="00C67906" w:rsidRDefault="0070692F" w:rsidP="00C67906">
      <w:pPr>
        <w:pStyle w:val="Heading2"/>
        <w:spacing w:before="0" w:after="0" w:line="240" w:lineRule="auto"/>
        <w:rPr>
          <w:rFonts w:ascii="Times New Roman" w:hAnsi="Times New Roman"/>
          <w:b w:val="0"/>
          <w:i w:val="0"/>
          <w:sz w:val="24"/>
          <w:szCs w:val="24"/>
        </w:rPr>
      </w:pPr>
    </w:p>
    <w:p w14:paraId="1EE8C7D2" w14:textId="77777777" w:rsidR="00FF20E7" w:rsidRPr="00C67906" w:rsidRDefault="00FF20E7" w:rsidP="00804916">
      <w:pPr>
        <w:pStyle w:val="Heading2"/>
        <w:numPr>
          <w:ilvl w:val="1"/>
          <w:numId w:val="2"/>
        </w:numPr>
        <w:spacing w:before="0" w:after="0" w:line="240" w:lineRule="auto"/>
        <w:rPr>
          <w:rFonts w:ascii="Times New Roman" w:hAnsi="Times New Roman"/>
          <w:sz w:val="24"/>
          <w:szCs w:val="24"/>
        </w:rPr>
      </w:pPr>
      <w:bookmarkStart w:id="14" w:name="_Toc39568438"/>
      <w:bookmarkStart w:id="15" w:name="_Toc41658438"/>
      <w:r w:rsidRPr="00C67906">
        <w:rPr>
          <w:rFonts w:ascii="Times New Roman" w:hAnsi="Times New Roman"/>
          <w:sz w:val="24"/>
          <w:szCs w:val="24"/>
        </w:rPr>
        <w:t>Dokumenta nolūks un m</w:t>
      </w:r>
      <w:r w:rsidR="003B7930" w:rsidRPr="00C67906">
        <w:rPr>
          <w:rFonts w:ascii="Times New Roman" w:hAnsi="Times New Roman"/>
          <w:sz w:val="24"/>
          <w:szCs w:val="24"/>
        </w:rPr>
        <w:t>ē</w:t>
      </w:r>
      <w:r w:rsidRPr="00C67906">
        <w:rPr>
          <w:rFonts w:ascii="Times New Roman" w:hAnsi="Times New Roman"/>
          <w:sz w:val="24"/>
          <w:szCs w:val="24"/>
        </w:rPr>
        <w:t>rķauditorija</w:t>
      </w:r>
      <w:bookmarkEnd w:id="9"/>
      <w:bookmarkEnd w:id="14"/>
      <w:bookmarkEnd w:id="15"/>
    </w:p>
    <w:p w14:paraId="61FFA939" w14:textId="7EA5FE55" w:rsidR="0070692F" w:rsidRPr="00122B7B" w:rsidRDefault="0070692F" w:rsidP="00C67906">
      <w:pPr>
        <w:spacing w:line="240" w:lineRule="auto"/>
        <w:ind w:left="720" w:firstLine="414"/>
        <w:rPr>
          <w:rFonts w:cs="Times New Roman"/>
          <w:szCs w:val="24"/>
        </w:rPr>
      </w:pPr>
      <w:r w:rsidRPr="00122B7B">
        <w:rPr>
          <w:rFonts w:cs="Times New Roman"/>
          <w:szCs w:val="24"/>
        </w:rPr>
        <w:t xml:space="preserve">Šī dokumenta nolūks ir definēt darba uzdevumu </w:t>
      </w:r>
      <w:proofErr w:type="spellStart"/>
      <w:r w:rsidRPr="00122B7B">
        <w:rPr>
          <w:rFonts w:cs="Times New Roman"/>
          <w:szCs w:val="24"/>
        </w:rPr>
        <w:t>KaZa</w:t>
      </w:r>
      <w:proofErr w:type="spellEnd"/>
      <w:r w:rsidRPr="00122B7B">
        <w:rPr>
          <w:rFonts w:cs="Times New Roman"/>
          <w:szCs w:val="24"/>
        </w:rPr>
        <w:t xml:space="preserve"> izveidošanas izpētei, tehniskās specifikācijas sagatavošanai, risinājuma izstrādei un</w:t>
      </w:r>
      <w:r w:rsidR="000A063A" w:rsidRPr="00122B7B">
        <w:rPr>
          <w:rFonts w:cs="Times New Roman"/>
          <w:szCs w:val="24"/>
        </w:rPr>
        <w:t>/vai</w:t>
      </w:r>
      <w:r w:rsidRPr="00122B7B">
        <w:rPr>
          <w:rFonts w:cs="Times New Roman"/>
          <w:szCs w:val="24"/>
        </w:rPr>
        <w:t xml:space="preserve"> integrācijai ar citām sistēmām. </w:t>
      </w:r>
    </w:p>
    <w:p w14:paraId="60C2095B" w14:textId="7A6F2B7E" w:rsidR="009048BE" w:rsidRPr="00122B7B" w:rsidRDefault="00E46192" w:rsidP="00C67906">
      <w:pPr>
        <w:spacing w:line="240" w:lineRule="auto"/>
        <w:ind w:left="720" w:firstLine="414"/>
        <w:rPr>
          <w:rFonts w:cs="Times New Roman"/>
          <w:szCs w:val="24"/>
        </w:rPr>
      </w:pPr>
      <w:r w:rsidRPr="00122B7B">
        <w:rPr>
          <w:rFonts w:cs="Times New Roman"/>
          <w:szCs w:val="24"/>
        </w:rPr>
        <w:t>M</w:t>
      </w:r>
      <w:r w:rsidR="00ED4C94" w:rsidRPr="00122B7B">
        <w:rPr>
          <w:rFonts w:cs="Times New Roman"/>
          <w:szCs w:val="24"/>
        </w:rPr>
        <w:t xml:space="preserve">ērķauditorija ir VUGD kā </w:t>
      </w:r>
      <w:proofErr w:type="spellStart"/>
      <w:r w:rsidR="00ED4C94" w:rsidRPr="00122B7B">
        <w:rPr>
          <w:rFonts w:cs="Times New Roman"/>
          <w:szCs w:val="24"/>
        </w:rPr>
        <w:t>KaZa</w:t>
      </w:r>
      <w:proofErr w:type="spellEnd"/>
      <w:r w:rsidR="00ED4C94" w:rsidRPr="00122B7B">
        <w:rPr>
          <w:rFonts w:cs="Times New Roman"/>
          <w:szCs w:val="24"/>
        </w:rPr>
        <w:t xml:space="preserve"> lietotājs, IeM IC kā </w:t>
      </w:r>
      <w:proofErr w:type="spellStart"/>
      <w:r w:rsidR="00ED4C94" w:rsidRPr="00122B7B">
        <w:rPr>
          <w:rFonts w:cs="Times New Roman"/>
          <w:szCs w:val="24"/>
        </w:rPr>
        <w:t>KaZa</w:t>
      </w:r>
      <w:proofErr w:type="spellEnd"/>
      <w:r w:rsidR="00ED4C94" w:rsidRPr="00122B7B">
        <w:rPr>
          <w:rFonts w:cs="Times New Roman"/>
          <w:szCs w:val="24"/>
        </w:rPr>
        <w:t xml:space="preserve"> uzturētājs</w:t>
      </w:r>
      <w:r w:rsidR="00C62D96" w:rsidRPr="00122B7B">
        <w:rPr>
          <w:rFonts w:cs="Times New Roman"/>
          <w:szCs w:val="24"/>
        </w:rPr>
        <w:t>, CAKPL noteikti katastrofas pārvaldīšanas subjekti,</w:t>
      </w:r>
      <w:r w:rsidR="00513550">
        <w:rPr>
          <w:rFonts w:cs="Times New Roman"/>
          <w:szCs w:val="24"/>
        </w:rPr>
        <w:t xml:space="preserve"> un citas </w:t>
      </w:r>
      <w:r w:rsidR="000A063A" w:rsidRPr="00122B7B">
        <w:rPr>
          <w:rFonts w:cs="Times New Roman"/>
          <w:szCs w:val="24"/>
        </w:rPr>
        <w:t xml:space="preserve">iestādes, komersanti un </w:t>
      </w:r>
      <w:r w:rsidR="00ED4C94" w:rsidRPr="00122B7B">
        <w:rPr>
          <w:rFonts w:cs="Times New Roman"/>
          <w:szCs w:val="24"/>
        </w:rPr>
        <w:t>personas, kuras ir ieinteresētas nodrošināt šajā dokumentā definēto Darba uzdevumu izpildi, kā potenciālais piegādātājs, kā arī sabiedrība</w:t>
      </w:r>
      <w:r w:rsidR="00C62D96" w:rsidRPr="00122B7B">
        <w:rPr>
          <w:rFonts w:cs="Times New Roman"/>
          <w:szCs w:val="24"/>
        </w:rPr>
        <w:t>,</w:t>
      </w:r>
      <w:r w:rsidR="00ED4C94" w:rsidRPr="00122B7B">
        <w:rPr>
          <w:rFonts w:cs="Times New Roman"/>
          <w:szCs w:val="24"/>
        </w:rPr>
        <w:t xml:space="preserve"> kas ir patiesā labuma guvējs</w:t>
      </w:r>
      <w:r w:rsidR="009048BE" w:rsidRPr="00122B7B">
        <w:rPr>
          <w:rFonts w:cs="Times New Roman"/>
          <w:szCs w:val="24"/>
        </w:rPr>
        <w:t>.</w:t>
      </w:r>
    </w:p>
    <w:p w14:paraId="2ED7892A" w14:textId="77777777" w:rsidR="00E46192" w:rsidRPr="00C67906" w:rsidRDefault="00E46192" w:rsidP="00C67906">
      <w:pPr>
        <w:spacing w:line="240" w:lineRule="auto"/>
        <w:ind w:left="720" w:firstLine="414"/>
        <w:rPr>
          <w:rFonts w:cs="Times New Roman"/>
          <w:szCs w:val="24"/>
        </w:rPr>
      </w:pPr>
    </w:p>
    <w:p w14:paraId="2596DD37" w14:textId="77777777" w:rsidR="00FF20E7" w:rsidRPr="00C67906" w:rsidRDefault="00FF20E7" w:rsidP="00C67906">
      <w:pPr>
        <w:spacing w:line="240" w:lineRule="auto"/>
        <w:ind w:left="720"/>
        <w:rPr>
          <w:rFonts w:cs="Times New Roman"/>
          <w:szCs w:val="24"/>
          <w:highlight w:val="cyan"/>
        </w:rPr>
      </w:pPr>
    </w:p>
    <w:p w14:paraId="6BF22790" w14:textId="7A238957" w:rsidR="00E46192" w:rsidRPr="00C67906" w:rsidRDefault="00513550" w:rsidP="00804916">
      <w:pPr>
        <w:pStyle w:val="Heading2"/>
        <w:numPr>
          <w:ilvl w:val="1"/>
          <w:numId w:val="2"/>
        </w:numPr>
        <w:spacing w:before="0" w:after="0" w:line="240" w:lineRule="auto"/>
        <w:ind w:left="1077"/>
        <w:rPr>
          <w:rFonts w:ascii="Times New Roman" w:hAnsi="Times New Roman"/>
          <w:sz w:val="24"/>
          <w:szCs w:val="24"/>
        </w:rPr>
      </w:pPr>
      <w:bookmarkStart w:id="16" w:name="_Toc39568439"/>
      <w:bookmarkStart w:id="17" w:name="_Toc41658439"/>
      <w:bookmarkStart w:id="18" w:name="_Toc33696569"/>
      <w:r>
        <w:rPr>
          <w:rFonts w:ascii="Times New Roman" w:hAnsi="Times New Roman"/>
          <w:sz w:val="24"/>
          <w:szCs w:val="24"/>
        </w:rPr>
        <w:t>Pētījuma</w:t>
      </w:r>
      <w:r w:rsidR="00E46192" w:rsidRPr="00C67906">
        <w:rPr>
          <w:rFonts w:ascii="Times New Roman" w:hAnsi="Times New Roman"/>
          <w:sz w:val="24"/>
          <w:szCs w:val="24"/>
        </w:rPr>
        <w:t xml:space="preserve"> mērķis</w:t>
      </w:r>
      <w:bookmarkEnd w:id="16"/>
      <w:bookmarkEnd w:id="17"/>
    </w:p>
    <w:p w14:paraId="6583E288" w14:textId="7FA35885" w:rsidR="00E46192" w:rsidRPr="00C67906" w:rsidRDefault="00E46192" w:rsidP="00C67906">
      <w:pPr>
        <w:pStyle w:val="Heading2"/>
        <w:spacing w:before="0" w:after="0" w:line="240" w:lineRule="auto"/>
        <w:ind w:left="1077"/>
        <w:rPr>
          <w:rFonts w:ascii="Times New Roman" w:hAnsi="Times New Roman"/>
          <w:b w:val="0"/>
          <w:i w:val="0"/>
          <w:sz w:val="24"/>
          <w:szCs w:val="24"/>
        </w:rPr>
      </w:pPr>
      <w:bookmarkStart w:id="19" w:name="_Toc39568440"/>
      <w:bookmarkStart w:id="20" w:name="_Toc41658440"/>
      <w:r w:rsidRPr="00C67906">
        <w:rPr>
          <w:rFonts w:ascii="Times New Roman" w:hAnsi="Times New Roman"/>
          <w:b w:val="0"/>
          <w:i w:val="0"/>
          <w:sz w:val="24"/>
          <w:szCs w:val="24"/>
        </w:rPr>
        <w:t>Atbilstoši definētām prasībām</w:t>
      </w:r>
      <w:r w:rsidR="00C62D96" w:rsidRPr="00C67906">
        <w:rPr>
          <w:rFonts w:ascii="Times New Roman" w:hAnsi="Times New Roman"/>
          <w:b w:val="0"/>
          <w:i w:val="0"/>
          <w:sz w:val="24"/>
          <w:szCs w:val="24"/>
        </w:rPr>
        <w:t>,</w:t>
      </w:r>
      <w:r w:rsidRPr="00C67906">
        <w:rPr>
          <w:rFonts w:ascii="Times New Roman" w:hAnsi="Times New Roman"/>
          <w:b w:val="0"/>
          <w:i w:val="0"/>
          <w:sz w:val="24"/>
          <w:szCs w:val="24"/>
        </w:rPr>
        <w:t xml:space="preserve"> izstrādāt </w:t>
      </w:r>
      <w:proofErr w:type="spellStart"/>
      <w:r w:rsidRPr="00C67906">
        <w:rPr>
          <w:rFonts w:ascii="Times New Roman" w:hAnsi="Times New Roman"/>
          <w:b w:val="0"/>
          <w:i w:val="0"/>
          <w:sz w:val="24"/>
          <w:szCs w:val="24"/>
        </w:rPr>
        <w:t>KaZa</w:t>
      </w:r>
      <w:proofErr w:type="spellEnd"/>
      <w:r w:rsidRPr="00C67906">
        <w:rPr>
          <w:rFonts w:ascii="Times New Roman" w:hAnsi="Times New Roman"/>
          <w:b w:val="0"/>
          <w:i w:val="0"/>
          <w:sz w:val="24"/>
          <w:szCs w:val="24"/>
        </w:rPr>
        <w:t xml:space="preserve"> izveidošanas un ieviešanas risinājumu.</w:t>
      </w:r>
      <w:bookmarkEnd w:id="19"/>
      <w:bookmarkEnd w:id="20"/>
    </w:p>
    <w:p w14:paraId="699BDF25" w14:textId="77777777" w:rsidR="00E46192" w:rsidRPr="00C67906" w:rsidRDefault="00E46192" w:rsidP="00122B7B">
      <w:pPr>
        <w:spacing w:line="240" w:lineRule="auto"/>
        <w:rPr>
          <w:rFonts w:cs="Times New Roman"/>
          <w:szCs w:val="24"/>
        </w:rPr>
      </w:pPr>
    </w:p>
    <w:p w14:paraId="27B156C8" w14:textId="77777777" w:rsidR="00FF20E7" w:rsidRPr="00C67906" w:rsidRDefault="00471EFF" w:rsidP="00804916">
      <w:pPr>
        <w:pStyle w:val="Heading2"/>
        <w:numPr>
          <w:ilvl w:val="1"/>
          <w:numId w:val="2"/>
        </w:numPr>
        <w:spacing w:before="0" w:after="0" w:line="240" w:lineRule="auto"/>
        <w:rPr>
          <w:rFonts w:ascii="Times New Roman" w:hAnsi="Times New Roman"/>
          <w:sz w:val="24"/>
          <w:szCs w:val="24"/>
        </w:rPr>
      </w:pPr>
      <w:bookmarkStart w:id="21" w:name="_Toc39568441"/>
      <w:bookmarkStart w:id="22" w:name="_Toc41658441"/>
      <w:r w:rsidRPr="00C67906">
        <w:rPr>
          <w:rFonts w:ascii="Times New Roman" w:hAnsi="Times New Roman"/>
          <w:sz w:val="24"/>
          <w:szCs w:val="24"/>
        </w:rPr>
        <w:t>Pētījuma</w:t>
      </w:r>
      <w:r w:rsidR="00FF20E7" w:rsidRPr="00C67906">
        <w:rPr>
          <w:rFonts w:ascii="Times New Roman" w:hAnsi="Times New Roman"/>
          <w:sz w:val="24"/>
          <w:szCs w:val="24"/>
        </w:rPr>
        <w:t xml:space="preserve"> sfēra</w:t>
      </w:r>
      <w:bookmarkEnd w:id="18"/>
      <w:bookmarkEnd w:id="21"/>
      <w:bookmarkEnd w:id="22"/>
    </w:p>
    <w:p w14:paraId="4F60032E" w14:textId="77777777" w:rsidR="00513550" w:rsidRDefault="00471EFF" w:rsidP="00981C15">
      <w:pPr>
        <w:pStyle w:val="ListParagraph"/>
        <w:numPr>
          <w:ilvl w:val="2"/>
          <w:numId w:val="2"/>
        </w:numPr>
        <w:spacing w:after="60"/>
        <w:ind w:right="0"/>
      </w:pPr>
      <w:r w:rsidRPr="00513550">
        <w:t>Pētījuma</w:t>
      </w:r>
      <w:r w:rsidR="00FF20E7" w:rsidRPr="00513550">
        <w:t xml:space="preserve"> </w:t>
      </w:r>
      <w:r w:rsidR="00E46192" w:rsidRPr="00513550">
        <w:t>uzdevumi:</w:t>
      </w:r>
    </w:p>
    <w:p w14:paraId="4F69C26C" w14:textId="522AD708" w:rsidR="009A203D" w:rsidRPr="00C67906" w:rsidRDefault="00AD0069" w:rsidP="00981C15">
      <w:pPr>
        <w:pStyle w:val="ListParagraph"/>
        <w:numPr>
          <w:ilvl w:val="3"/>
          <w:numId w:val="2"/>
        </w:numPr>
        <w:spacing w:after="60"/>
        <w:ind w:left="1276" w:right="0" w:hanging="916"/>
      </w:pPr>
      <w:r w:rsidRPr="00C67906">
        <w:t xml:space="preserve">Esošās situācijas izpēte: </w:t>
      </w:r>
    </w:p>
    <w:p w14:paraId="571529B4" w14:textId="77777777" w:rsidR="00513550" w:rsidRDefault="00AD0069" w:rsidP="00981C15">
      <w:pPr>
        <w:pStyle w:val="ListParagraph"/>
        <w:numPr>
          <w:ilvl w:val="4"/>
          <w:numId w:val="18"/>
        </w:numPr>
        <w:spacing w:after="60"/>
        <w:ind w:left="1560" w:right="0" w:hanging="1134"/>
      </w:pPr>
      <w:r w:rsidRPr="00A23249">
        <w:t>no kuru valsts iestāžu informāci</w:t>
      </w:r>
      <w:r w:rsidR="00C57E97" w:rsidRPr="00A23249">
        <w:t>jas sistēmām iespējams iegūt 1.</w:t>
      </w:r>
      <w:r w:rsidRPr="00A23249">
        <w:t xml:space="preserve">pielikumā aprakstītos datus atbilstošā detalizācijā, </w:t>
      </w:r>
      <w:r w:rsidR="002D17B1" w:rsidRPr="00A23249">
        <w:t xml:space="preserve">izvērtējot atbilstību pastāvošajiem </w:t>
      </w:r>
      <w:r w:rsidRPr="00A23249">
        <w:t>normatīv</w:t>
      </w:r>
      <w:r w:rsidR="002D17B1" w:rsidRPr="00A23249">
        <w:t>ajiem aktiem</w:t>
      </w:r>
      <w:r w:rsidRPr="00A23249">
        <w:t>.</w:t>
      </w:r>
    </w:p>
    <w:p w14:paraId="7C00CC12" w14:textId="61EDBA8D" w:rsidR="009A203D" w:rsidRPr="00C67906" w:rsidRDefault="009A203D" w:rsidP="00981C15">
      <w:pPr>
        <w:pStyle w:val="ListParagraph"/>
        <w:numPr>
          <w:ilvl w:val="4"/>
          <w:numId w:val="18"/>
        </w:numPr>
        <w:spacing w:after="60"/>
        <w:ind w:left="1560" w:right="0" w:hanging="1134"/>
      </w:pPr>
      <w:r w:rsidRPr="00C67906">
        <w:t xml:space="preserve">kurām informācijas sistēmām būs nepieciešams nodot </w:t>
      </w:r>
      <w:proofErr w:type="spellStart"/>
      <w:r w:rsidRPr="00C67906">
        <w:t>KaZa</w:t>
      </w:r>
      <w:proofErr w:type="spellEnd"/>
      <w:r w:rsidRPr="00C67906">
        <w:t xml:space="preserve"> datus (obligāti datu apkopojumi jānodod ADP</w:t>
      </w:r>
      <w:r w:rsidR="006C25A9" w:rsidRPr="00C67906">
        <w:t>, BIS, MVR</w:t>
      </w:r>
      <w:r w:rsidRPr="00C67906">
        <w:t>).</w:t>
      </w:r>
    </w:p>
    <w:p w14:paraId="618641A7" w14:textId="77777777" w:rsidR="00513550" w:rsidRDefault="002B180B" w:rsidP="00981C15">
      <w:pPr>
        <w:pStyle w:val="ListParagraph"/>
        <w:numPr>
          <w:ilvl w:val="3"/>
          <w:numId w:val="2"/>
        </w:numPr>
        <w:spacing w:after="60"/>
        <w:ind w:left="1276" w:right="0" w:hanging="916"/>
      </w:pPr>
      <w:proofErr w:type="spellStart"/>
      <w:r w:rsidRPr="00C67906">
        <w:t>KaZa</w:t>
      </w:r>
      <w:proofErr w:type="spellEnd"/>
      <w:r w:rsidRPr="00C67906">
        <w:t xml:space="preserve"> risinājumam nepieciešamā funkcionalitāte riska analīzei un statistikas sagatavošanai.</w:t>
      </w:r>
    </w:p>
    <w:p w14:paraId="76F3CE8A" w14:textId="77777777" w:rsidR="00513550" w:rsidRDefault="002B180B" w:rsidP="00981C15">
      <w:pPr>
        <w:pStyle w:val="ListParagraph"/>
        <w:numPr>
          <w:ilvl w:val="3"/>
          <w:numId w:val="2"/>
        </w:numPr>
        <w:spacing w:after="60"/>
        <w:ind w:left="1276" w:right="0" w:hanging="916"/>
      </w:pPr>
      <w:r w:rsidRPr="00C67906">
        <w:t xml:space="preserve">Tehniskās specifikācijas sagatavošana </w:t>
      </w:r>
      <w:proofErr w:type="spellStart"/>
      <w:r w:rsidRPr="00C67906">
        <w:t>KaZa</w:t>
      </w:r>
      <w:proofErr w:type="spellEnd"/>
      <w:r w:rsidRPr="00C67906">
        <w:t xml:space="preserve"> risinājuma realizācijas iepirkumam.</w:t>
      </w:r>
      <w:r w:rsidR="00C1118D" w:rsidRPr="00C67906">
        <w:t xml:space="preserve"> </w:t>
      </w:r>
    </w:p>
    <w:p w14:paraId="6E2F5189" w14:textId="77777777" w:rsidR="00513550" w:rsidRDefault="00ED4C94" w:rsidP="00981C15">
      <w:pPr>
        <w:pStyle w:val="ListParagraph"/>
        <w:numPr>
          <w:ilvl w:val="3"/>
          <w:numId w:val="2"/>
        </w:numPr>
        <w:spacing w:after="60"/>
        <w:ind w:left="1276" w:right="0" w:hanging="916"/>
      </w:pPr>
      <w:proofErr w:type="spellStart"/>
      <w:r w:rsidRPr="00122B7B">
        <w:t>KaZa</w:t>
      </w:r>
      <w:proofErr w:type="spellEnd"/>
      <w:r w:rsidRPr="00122B7B">
        <w:t xml:space="preserve"> izveides un darbības </w:t>
      </w:r>
      <w:r w:rsidR="00122B7B" w:rsidRPr="00122B7B">
        <w:t>novērtējuma atbilstība pastāvošajiem normatīvajiem aktiem</w:t>
      </w:r>
      <w:r w:rsidRPr="00122B7B">
        <w:t>, tajā skaitā personas datu aizsardzības prasību ievērošanu;</w:t>
      </w:r>
    </w:p>
    <w:p w14:paraId="1DB8245E" w14:textId="77777777" w:rsidR="00513550" w:rsidRDefault="009A203D" w:rsidP="00981C15">
      <w:pPr>
        <w:pStyle w:val="ListParagraph"/>
        <w:numPr>
          <w:ilvl w:val="3"/>
          <w:numId w:val="2"/>
        </w:numPr>
        <w:spacing w:after="60"/>
        <w:ind w:left="1276" w:right="0" w:hanging="916"/>
      </w:pPr>
      <w:r w:rsidRPr="00513550">
        <w:t xml:space="preserve">Dažādu </w:t>
      </w:r>
      <w:proofErr w:type="spellStart"/>
      <w:r w:rsidRPr="00513550">
        <w:t>KaZa</w:t>
      </w:r>
      <w:proofErr w:type="spellEnd"/>
      <w:r w:rsidRPr="00513550">
        <w:t xml:space="preserve"> darbī</w:t>
      </w:r>
      <w:r w:rsidR="006C25A9" w:rsidRPr="00513550">
        <w:t>bas procesu izpēte, analīze un</w:t>
      </w:r>
      <w:r w:rsidRPr="00513550">
        <w:t xml:space="preserve"> procesu (vizuālās) shēmas izstrāde, tajā skaitā izpētot pasūtītāja platformas un tehnoloģiskos rīkus sistēmas augstas pieejamības nodrošināšanai(24/7)</w:t>
      </w:r>
      <w:r w:rsidR="00ED4C94" w:rsidRPr="00513550">
        <w:t>;</w:t>
      </w:r>
    </w:p>
    <w:p w14:paraId="65BBBF71" w14:textId="77777777" w:rsidR="00513550" w:rsidRDefault="00ED4C94" w:rsidP="00981C15">
      <w:pPr>
        <w:pStyle w:val="ListParagraph"/>
        <w:numPr>
          <w:ilvl w:val="3"/>
          <w:numId w:val="2"/>
        </w:numPr>
        <w:spacing w:after="60"/>
        <w:ind w:left="1276" w:right="0" w:hanging="916"/>
      </w:pPr>
      <w:r w:rsidRPr="00C67906">
        <w:t xml:space="preserve">Tehniskās specifikācijas un šajā dokumentā aprakstītās nepieciešamās dokumentācijas sagatavošana nākamajam </w:t>
      </w:r>
      <w:proofErr w:type="spellStart"/>
      <w:r w:rsidRPr="00C67906">
        <w:t>KaZa</w:t>
      </w:r>
      <w:proofErr w:type="spellEnd"/>
      <w:r w:rsidRPr="00C67906">
        <w:t xml:space="preserve"> realizācijas posmam;</w:t>
      </w:r>
    </w:p>
    <w:p w14:paraId="50D2E668" w14:textId="300994CF" w:rsidR="00ED4C94" w:rsidRPr="00C67906" w:rsidRDefault="00513550" w:rsidP="00981C15">
      <w:pPr>
        <w:pStyle w:val="ListParagraph"/>
        <w:numPr>
          <w:ilvl w:val="3"/>
          <w:numId w:val="2"/>
        </w:numPr>
        <w:spacing w:after="60"/>
        <w:ind w:left="1134" w:right="0" w:hanging="774"/>
      </w:pPr>
      <w:r>
        <w:t xml:space="preserve">  </w:t>
      </w:r>
      <w:proofErr w:type="spellStart"/>
      <w:r w:rsidR="00ED4C94" w:rsidRPr="00C67906">
        <w:t>KaZa</w:t>
      </w:r>
      <w:proofErr w:type="spellEnd"/>
      <w:r w:rsidR="00ED4C94" w:rsidRPr="00C67906">
        <w:t xml:space="preserve"> projekta pārvaldības plāna izveide.</w:t>
      </w:r>
    </w:p>
    <w:p w14:paraId="65445340" w14:textId="77777777" w:rsidR="00C67906" w:rsidRPr="00C67906" w:rsidRDefault="00C67906" w:rsidP="00513550">
      <w:pPr>
        <w:ind w:left="1134" w:hanging="774"/>
      </w:pPr>
    </w:p>
    <w:p w14:paraId="5948F3FC" w14:textId="59C51F01" w:rsidR="00ED3C15" w:rsidRPr="0063296B" w:rsidRDefault="00ED3C15" w:rsidP="00513550">
      <w:pPr>
        <w:pStyle w:val="Heading2"/>
        <w:numPr>
          <w:ilvl w:val="1"/>
          <w:numId w:val="2"/>
        </w:numPr>
        <w:spacing w:before="0" w:after="0" w:line="240" w:lineRule="auto"/>
        <w:rPr>
          <w:rFonts w:ascii="Times New Roman" w:hAnsi="Times New Roman"/>
          <w:sz w:val="24"/>
          <w:szCs w:val="24"/>
        </w:rPr>
      </w:pPr>
      <w:bookmarkStart w:id="23" w:name="_Ref35002034"/>
      <w:bookmarkStart w:id="24" w:name="_Toc39568442"/>
      <w:bookmarkStart w:id="25" w:name="_Toc41658442"/>
      <w:r w:rsidRPr="0063296B">
        <w:rPr>
          <w:rFonts w:ascii="Times New Roman" w:hAnsi="Times New Roman"/>
          <w:sz w:val="24"/>
          <w:szCs w:val="24"/>
        </w:rPr>
        <w:t>Datu avotu apzināšana</w:t>
      </w:r>
      <w:bookmarkEnd w:id="23"/>
      <w:bookmarkEnd w:id="24"/>
      <w:bookmarkEnd w:id="25"/>
    </w:p>
    <w:p w14:paraId="32CDC2C8" w14:textId="38AD4864" w:rsidR="00C67906" w:rsidRPr="00C67906" w:rsidRDefault="00730485" w:rsidP="00C67906">
      <w:pPr>
        <w:spacing w:line="240" w:lineRule="auto"/>
        <w:rPr>
          <w:rFonts w:cs="Times New Roman"/>
          <w:szCs w:val="24"/>
        </w:rPr>
      </w:pPr>
      <w:r w:rsidRPr="00C67906">
        <w:rPr>
          <w:rFonts w:cs="Times New Roman"/>
          <w:szCs w:val="24"/>
        </w:rPr>
        <w:t>Jāveic pētījums par to,</w:t>
      </w:r>
      <w:r w:rsidR="00ED3C15" w:rsidRPr="00C67906">
        <w:rPr>
          <w:rFonts w:cs="Times New Roman"/>
          <w:szCs w:val="24"/>
        </w:rPr>
        <w:t xml:space="preserve"> no kuru valsts iestāžu informāci</w:t>
      </w:r>
      <w:r w:rsidR="0051616D" w:rsidRPr="00C67906">
        <w:rPr>
          <w:rFonts w:cs="Times New Roman"/>
          <w:szCs w:val="24"/>
        </w:rPr>
        <w:t>jas sistēmām iespējams iegūt 1.</w:t>
      </w:r>
      <w:r w:rsidR="00ED3C15" w:rsidRPr="00C67906">
        <w:rPr>
          <w:rFonts w:cs="Times New Roman"/>
          <w:szCs w:val="24"/>
        </w:rPr>
        <w:t>pielikumā aprakstītos datus atbilstošā detalizācijā. Tāpat jāapkopo informācija par datu iegūšanas tehniskām iespējām no avota informācijas sist</w:t>
      </w:r>
      <w:r w:rsidR="00B93F48" w:rsidRPr="00C67906">
        <w:rPr>
          <w:rFonts w:cs="Times New Roman"/>
          <w:szCs w:val="24"/>
        </w:rPr>
        <w:t>ēm</w:t>
      </w:r>
      <w:r w:rsidR="0051616D" w:rsidRPr="00C67906">
        <w:rPr>
          <w:rFonts w:cs="Times New Roman"/>
          <w:szCs w:val="24"/>
        </w:rPr>
        <w:t>ām</w:t>
      </w:r>
      <w:r w:rsidR="00B93F48" w:rsidRPr="00C67906">
        <w:rPr>
          <w:rFonts w:cs="Times New Roman"/>
          <w:szCs w:val="24"/>
        </w:rPr>
        <w:t>, datu atjaunošanas biežumu u.tml.</w:t>
      </w:r>
    </w:p>
    <w:p w14:paraId="6ABEF540" w14:textId="77777777" w:rsidR="00C67906" w:rsidRPr="00C67906" w:rsidRDefault="00C67906" w:rsidP="00C67906">
      <w:pPr>
        <w:spacing w:line="240" w:lineRule="auto"/>
        <w:rPr>
          <w:rFonts w:cs="Times New Roman"/>
          <w:szCs w:val="24"/>
        </w:rPr>
      </w:pPr>
    </w:p>
    <w:p w14:paraId="23BC26EC" w14:textId="77777777" w:rsidR="009A203D" w:rsidRPr="0063296B" w:rsidRDefault="009A203D" w:rsidP="00513550">
      <w:pPr>
        <w:pStyle w:val="Heading2"/>
        <w:numPr>
          <w:ilvl w:val="1"/>
          <w:numId w:val="2"/>
        </w:numPr>
        <w:spacing w:before="0" w:after="0" w:line="240" w:lineRule="auto"/>
        <w:rPr>
          <w:rFonts w:ascii="Times New Roman" w:hAnsi="Times New Roman"/>
          <w:sz w:val="24"/>
          <w:szCs w:val="24"/>
        </w:rPr>
      </w:pPr>
      <w:bookmarkStart w:id="26" w:name="_Toc39568443"/>
      <w:bookmarkStart w:id="27" w:name="_Toc41658443"/>
      <w:bookmarkStart w:id="28" w:name="_Ref35003859"/>
      <w:r w:rsidRPr="0063296B">
        <w:rPr>
          <w:rFonts w:ascii="Times New Roman" w:hAnsi="Times New Roman"/>
          <w:sz w:val="24"/>
          <w:szCs w:val="24"/>
        </w:rPr>
        <w:t xml:space="preserve">Papildu dati </w:t>
      </w:r>
      <w:proofErr w:type="spellStart"/>
      <w:r w:rsidRPr="0063296B">
        <w:rPr>
          <w:rFonts w:ascii="Times New Roman" w:hAnsi="Times New Roman"/>
          <w:sz w:val="24"/>
          <w:szCs w:val="24"/>
        </w:rPr>
        <w:t>Sendai</w:t>
      </w:r>
      <w:proofErr w:type="spellEnd"/>
      <w:r w:rsidRPr="0063296B">
        <w:rPr>
          <w:rFonts w:ascii="Times New Roman" w:hAnsi="Times New Roman"/>
          <w:sz w:val="24"/>
          <w:szCs w:val="24"/>
        </w:rPr>
        <w:t xml:space="preserve"> </w:t>
      </w:r>
      <w:proofErr w:type="spellStart"/>
      <w:r w:rsidRPr="0063296B">
        <w:rPr>
          <w:rFonts w:ascii="Times New Roman" w:hAnsi="Times New Roman"/>
          <w:sz w:val="24"/>
          <w:szCs w:val="24"/>
        </w:rPr>
        <w:t>ietvarprogrammai</w:t>
      </w:r>
      <w:proofErr w:type="spellEnd"/>
      <w:r w:rsidRPr="0063296B">
        <w:rPr>
          <w:rFonts w:ascii="Times New Roman" w:hAnsi="Times New Roman"/>
          <w:sz w:val="24"/>
          <w:szCs w:val="24"/>
        </w:rPr>
        <w:t>, atbilstošu datu sagatavošanai</w:t>
      </w:r>
      <w:bookmarkEnd w:id="26"/>
      <w:bookmarkEnd w:id="27"/>
    </w:p>
    <w:p w14:paraId="042DEA27" w14:textId="139A535D" w:rsidR="009A203D" w:rsidRPr="00C67906" w:rsidRDefault="009A203D" w:rsidP="00C67906">
      <w:pPr>
        <w:pStyle w:val="Heading2"/>
        <w:spacing w:before="0" w:after="0" w:line="240" w:lineRule="auto"/>
        <w:rPr>
          <w:rFonts w:ascii="Times New Roman" w:hAnsi="Times New Roman"/>
          <w:b w:val="0"/>
          <w:i w:val="0"/>
          <w:sz w:val="24"/>
          <w:szCs w:val="24"/>
        </w:rPr>
      </w:pPr>
      <w:bookmarkStart w:id="29" w:name="_Toc39568444"/>
      <w:bookmarkStart w:id="30" w:name="_Toc41658444"/>
      <w:r w:rsidRPr="00C67906">
        <w:rPr>
          <w:rFonts w:ascii="Times New Roman" w:hAnsi="Times New Roman"/>
          <w:b w:val="0"/>
          <w:i w:val="0"/>
          <w:sz w:val="24"/>
          <w:szCs w:val="24"/>
        </w:rPr>
        <w:t xml:space="preserve">Jāveic papildu izpēte par datiem, kuru uzskaite un apkopošana ir nepieciešama, lai nodrošinātu datus ziņošanai par </w:t>
      </w:r>
      <w:proofErr w:type="spellStart"/>
      <w:r w:rsidRPr="00C67906">
        <w:rPr>
          <w:rFonts w:ascii="Times New Roman" w:hAnsi="Times New Roman"/>
          <w:b w:val="0"/>
          <w:i w:val="0"/>
          <w:sz w:val="24"/>
          <w:szCs w:val="24"/>
        </w:rPr>
        <w:t>Sendai</w:t>
      </w:r>
      <w:proofErr w:type="spellEnd"/>
      <w:r w:rsidRPr="00C67906">
        <w:rPr>
          <w:rFonts w:ascii="Times New Roman" w:hAnsi="Times New Roman"/>
          <w:b w:val="0"/>
          <w:i w:val="0"/>
          <w:sz w:val="24"/>
          <w:szCs w:val="24"/>
        </w:rPr>
        <w:t xml:space="preserve"> </w:t>
      </w:r>
      <w:proofErr w:type="spellStart"/>
      <w:r w:rsidRPr="00C67906">
        <w:rPr>
          <w:rFonts w:ascii="Times New Roman" w:hAnsi="Times New Roman"/>
          <w:b w:val="0"/>
          <w:i w:val="0"/>
          <w:sz w:val="24"/>
          <w:szCs w:val="24"/>
        </w:rPr>
        <w:t>ietvarprogrammas</w:t>
      </w:r>
      <w:proofErr w:type="spellEnd"/>
      <w:r w:rsidRPr="00C67906">
        <w:rPr>
          <w:rFonts w:ascii="Times New Roman" w:hAnsi="Times New Roman"/>
          <w:b w:val="0"/>
          <w:i w:val="0"/>
          <w:sz w:val="24"/>
          <w:szCs w:val="24"/>
        </w:rPr>
        <w:t xml:space="preserve"> īstenošanu, tai skaitā arī par datiem, kas var nebūt minēt</w:t>
      </w:r>
      <w:r w:rsidR="00C67906">
        <w:rPr>
          <w:rFonts w:ascii="Times New Roman" w:hAnsi="Times New Roman"/>
          <w:b w:val="0"/>
          <w:i w:val="0"/>
          <w:sz w:val="24"/>
          <w:szCs w:val="24"/>
        </w:rPr>
        <w:t xml:space="preserve">i šī </w:t>
      </w:r>
      <w:r w:rsidR="00C67906">
        <w:rPr>
          <w:rFonts w:ascii="Times New Roman" w:hAnsi="Times New Roman"/>
          <w:b w:val="0"/>
          <w:i w:val="0"/>
          <w:sz w:val="24"/>
          <w:szCs w:val="24"/>
        </w:rPr>
        <w:lastRenderedPageBreak/>
        <w:t>dokumenta 1.</w:t>
      </w:r>
      <w:r w:rsidRPr="00C67906">
        <w:rPr>
          <w:rFonts w:ascii="Times New Roman" w:hAnsi="Times New Roman"/>
          <w:b w:val="0"/>
          <w:i w:val="0"/>
          <w:sz w:val="24"/>
          <w:szCs w:val="24"/>
        </w:rPr>
        <w:t>pielikumā. Papildus jāsniedz priekšlikumi par indikatīvajām izmaksām un risinājuma sarežģītību, lai nodrošin</w:t>
      </w:r>
      <w:r w:rsidR="00C67906" w:rsidRPr="00C67906">
        <w:rPr>
          <w:rFonts w:ascii="Times New Roman" w:hAnsi="Times New Roman"/>
          <w:b w:val="0"/>
          <w:i w:val="0"/>
          <w:sz w:val="24"/>
          <w:szCs w:val="24"/>
        </w:rPr>
        <w:t xml:space="preserve">ātu, ka </w:t>
      </w:r>
      <w:proofErr w:type="spellStart"/>
      <w:r w:rsidR="00C67906" w:rsidRPr="00C67906">
        <w:rPr>
          <w:rFonts w:ascii="Times New Roman" w:hAnsi="Times New Roman"/>
          <w:b w:val="0"/>
          <w:i w:val="0"/>
          <w:sz w:val="24"/>
          <w:szCs w:val="24"/>
        </w:rPr>
        <w:t>KaZa</w:t>
      </w:r>
      <w:proofErr w:type="spellEnd"/>
      <w:r w:rsidR="00C67906" w:rsidRPr="00C67906">
        <w:rPr>
          <w:rFonts w:ascii="Times New Roman" w:hAnsi="Times New Roman"/>
          <w:b w:val="0"/>
          <w:i w:val="0"/>
          <w:sz w:val="24"/>
          <w:szCs w:val="24"/>
        </w:rPr>
        <w:t xml:space="preserve"> sistēma nodrošina </w:t>
      </w:r>
      <w:r w:rsidRPr="00C67906">
        <w:rPr>
          <w:rFonts w:ascii="Times New Roman" w:hAnsi="Times New Roman"/>
          <w:b w:val="0"/>
          <w:i w:val="0"/>
          <w:sz w:val="24"/>
          <w:szCs w:val="24"/>
        </w:rPr>
        <w:t xml:space="preserve">datus ziņošanai par </w:t>
      </w:r>
      <w:proofErr w:type="spellStart"/>
      <w:r w:rsidRPr="00C67906">
        <w:rPr>
          <w:rFonts w:ascii="Times New Roman" w:hAnsi="Times New Roman"/>
          <w:b w:val="0"/>
          <w:i w:val="0"/>
          <w:sz w:val="24"/>
          <w:szCs w:val="24"/>
        </w:rPr>
        <w:t>Sendai</w:t>
      </w:r>
      <w:proofErr w:type="spellEnd"/>
      <w:r w:rsidRPr="00C67906">
        <w:rPr>
          <w:rFonts w:ascii="Times New Roman" w:hAnsi="Times New Roman"/>
          <w:b w:val="0"/>
          <w:i w:val="0"/>
          <w:sz w:val="24"/>
          <w:szCs w:val="24"/>
        </w:rPr>
        <w:t xml:space="preserve"> </w:t>
      </w:r>
      <w:proofErr w:type="spellStart"/>
      <w:r w:rsidRPr="00C67906">
        <w:rPr>
          <w:rFonts w:ascii="Times New Roman" w:hAnsi="Times New Roman"/>
          <w:b w:val="0"/>
          <w:i w:val="0"/>
          <w:sz w:val="24"/>
          <w:szCs w:val="24"/>
        </w:rPr>
        <w:t>ietvarprogrammas</w:t>
      </w:r>
      <w:proofErr w:type="spellEnd"/>
      <w:r w:rsidRPr="00C67906">
        <w:rPr>
          <w:rFonts w:ascii="Times New Roman" w:hAnsi="Times New Roman"/>
          <w:b w:val="0"/>
          <w:i w:val="0"/>
          <w:sz w:val="24"/>
          <w:szCs w:val="24"/>
        </w:rPr>
        <w:t>, Parīzes nolīguma, Ilgtspējīgas attīstības mērķu sasniegšanu, kā arī datus, kas būs nepieciešami regulas 2018/1999 un tās ietvaros sagatavoto deleģēto aktu ziņošanas prasību izpildei saistībā</w:t>
      </w:r>
      <w:r w:rsidR="00C67906" w:rsidRPr="00C67906">
        <w:rPr>
          <w:rFonts w:ascii="Times New Roman" w:hAnsi="Times New Roman"/>
          <w:b w:val="0"/>
          <w:i w:val="0"/>
          <w:sz w:val="24"/>
          <w:szCs w:val="24"/>
        </w:rPr>
        <w:t xml:space="preserve"> ar dabas katastrofām un</w:t>
      </w:r>
      <w:r w:rsidRPr="00C67906">
        <w:rPr>
          <w:rFonts w:ascii="Times New Roman" w:hAnsi="Times New Roman"/>
          <w:b w:val="0"/>
          <w:i w:val="0"/>
          <w:sz w:val="24"/>
          <w:szCs w:val="24"/>
        </w:rPr>
        <w:t xml:space="preserve"> ekstrēmiem laika apstākļiem. Tā pat jāizvērtē </w:t>
      </w:r>
      <w:proofErr w:type="spellStart"/>
      <w:r w:rsidRPr="00C67906">
        <w:rPr>
          <w:rFonts w:ascii="Times New Roman" w:hAnsi="Times New Roman"/>
          <w:b w:val="0"/>
          <w:i w:val="0"/>
          <w:sz w:val="24"/>
          <w:szCs w:val="24"/>
        </w:rPr>
        <w:t>KaZa</w:t>
      </w:r>
      <w:proofErr w:type="spellEnd"/>
      <w:r w:rsidRPr="00C67906">
        <w:rPr>
          <w:rFonts w:ascii="Times New Roman" w:hAnsi="Times New Roman"/>
          <w:b w:val="0"/>
          <w:i w:val="0"/>
          <w:sz w:val="24"/>
          <w:szCs w:val="24"/>
        </w:rPr>
        <w:t xml:space="preserve"> iespējas nodrošināt datus Pielāgošanās plāna 1.pielikumā iekļauto Latvijas klimata pārmaiņu ietekmes indikatoriem.</w:t>
      </w:r>
      <w:bookmarkEnd w:id="29"/>
      <w:bookmarkEnd w:id="30"/>
    </w:p>
    <w:p w14:paraId="6CA0FFE4" w14:textId="77777777" w:rsidR="00C67906" w:rsidRPr="00C67906" w:rsidRDefault="00C67906" w:rsidP="00C67906"/>
    <w:p w14:paraId="54A3AFAC" w14:textId="39C4240E" w:rsidR="00ED3C15" w:rsidRPr="0063296B" w:rsidRDefault="00ED3C15" w:rsidP="00513550">
      <w:pPr>
        <w:pStyle w:val="Heading2"/>
        <w:numPr>
          <w:ilvl w:val="1"/>
          <w:numId w:val="2"/>
        </w:numPr>
        <w:spacing w:before="0" w:after="0" w:line="240" w:lineRule="auto"/>
        <w:rPr>
          <w:rFonts w:ascii="Times New Roman" w:hAnsi="Times New Roman"/>
          <w:sz w:val="24"/>
          <w:szCs w:val="24"/>
        </w:rPr>
      </w:pPr>
      <w:bookmarkStart w:id="31" w:name="_Toc39568445"/>
      <w:bookmarkStart w:id="32" w:name="_Toc41658445"/>
      <w:r w:rsidRPr="0063296B">
        <w:rPr>
          <w:rFonts w:ascii="Times New Roman" w:hAnsi="Times New Roman"/>
          <w:sz w:val="24"/>
          <w:szCs w:val="24"/>
        </w:rPr>
        <w:t xml:space="preserve">Pieejamo risinājumu (Latvijā un ārvalstīs) par </w:t>
      </w:r>
      <w:r w:rsidR="006F78DF" w:rsidRPr="0063296B">
        <w:rPr>
          <w:rFonts w:ascii="Times New Roman" w:hAnsi="Times New Roman"/>
          <w:sz w:val="24"/>
          <w:szCs w:val="24"/>
        </w:rPr>
        <w:t>katastrofu</w:t>
      </w:r>
      <w:r w:rsidRPr="0063296B">
        <w:rPr>
          <w:rFonts w:ascii="Times New Roman" w:hAnsi="Times New Roman"/>
          <w:sz w:val="24"/>
          <w:szCs w:val="24"/>
        </w:rPr>
        <w:t xml:space="preserve"> radīto postījumu un zaudējumu uzskaiti </w:t>
      </w:r>
      <w:r w:rsidR="006F78DF" w:rsidRPr="0063296B">
        <w:rPr>
          <w:rFonts w:ascii="Times New Roman" w:hAnsi="Times New Roman"/>
          <w:sz w:val="24"/>
          <w:szCs w:val="24"/>
        </w:rPr>
        <w:t>apkopošana un salīdzināšana</w:t>
      </w:r>
      <w:bookmarkEnd w:id="28"/>
      <w:bookmarkEnd w:id="31"/>
      <w:bookmarkEnd w:id="32"/>
    </w:p>
    <w:p w14:paraId="1250C08D" w14:textId="61CAB3AD" w:rsidR="00730485" w:rsidRPr="00C67906" w:rsidRDefault="00122B7B" w:rsidP="00C67906">
      <w:pPr>
        <w:spacing w:line="240" w:lineRule="auto"/>
        <w:rPr>
          <w:rFonts w:cs="Times New Roman"/>
          <w:szCs w:val="24"/>
        </w:rPr>
      </w:pPr>
      <w:r>
        <w:rPr>
          <w:rFonts w:cs="Times New Roman"/>
          <w:szCs w:val="24"/>
        </w:rPr>
        <w:t>Izpildītājam j</w:t>
      </w:r>
      <w:r w:rsidR="00730485" w:rsidRPr="00C67906">
        <w:rPr>
          <w:rFonts w:cs="Times New Roman"/>
          <w:szCs w:val="24"/>
        </w:rPr>
        <w:t>āveic</w:t>
      </w:r>
      <w:r w:rsidR="00ED3C15" w:rsidRPr="00C67906">
        <w:rPr>
          <w:rFonts w:cs="Times New Roman"/>
          <w:szCs w:val="24"/>
        </w:rPr>
        <w:t xml:space="preserve"> izpēte par šobrīd </w:t>
      </w:r>
      <w:r>
        <w:rPr>
          <w:rFonts w:cs="Times New Roman"/>
          <w:szCs w:val="24"/>
        </w:rPr>
        <w:t xml:space="preserve">esošo vai jau </w:t>
      </w:r>
      <w:r w:rsidR="00ED3C15" w:rsidRPr="00C67906">
        <w:rPr>
          <w:rFonts w:cs="Times New Roman"/>
          <w:szCs w:val="24"/>
        </w:rPr>
        <w:t>pieejamo risināju</w:t>
      </w:r>
      <w:r w:rsidR="00290D07" w:rsidRPr="00C67906">
        <w:rPr>
          <w:rFonts w:cs="Times New Roman"/>
          <w:szCs w:val="24"/>
        </w:rPr>
        <w:t>mu katastrofu radīto postījumu un zaudējumu uzskaitei</w:t>
      </w:r>
      <w:r w:rsidR="0051616D" w:rsidRPr="00C67906">
        <w:rPr>
          <w:rFonts w:cs="Times New Roman"/>
          <w:szCs w:val="24"/>
        </w:rPr>
        <w:t>, apkopošanai un datu salīdzināšanai</w:t>
      </w:r>
      <w:r w:rsidR="00290D07" w:rsidRPr="00C67906">
        <w:rPr>
          <w:rFonts w:cs="Times New Roman"/>
          <w:szCs w:val="24"/>
        </w:rPr>
        <w:t xml:space="preserve">. Ārvalstu risinājumu izpētes ietvaros </w:t>
      </w:r>
      <w:r w:rsidR="00EF1C23" w:rsidRPr="00C67906">
        <w:rPr>
          <w:rFonts w:cs="Times New Roman"/>
          <w:szCs w:val="24"/>
        </w:rPr>
        <w:t xml:space="preserve">Pasūtītājs nodrošinās </w:t>
      </w:r>
      <w:r w:rsidR="00290D07" w:rsidRPr="00C67906">
        <w:rPr>
          <w:rFonts w:cs="Times New Roman"/>
          <w:szCs w:val="24"/>
        </w:rPr>
        <w:t>Izpildītājam iespēj</w:t>
      </w:r>
      <w:r w:rsidR="00EF1C23" w:rsidRPr="00C67906">
        <w:rPr>
          <w:rFonts w:cs="Times New Roman"/>
          <w:szCs w:val="24"/>
        </w:rPr>
        <w:t>u</w:t>
      </w:r>
      <w:r w:rsidR="00290D07" w:rsidRPr="00C67906">
        <w:rPr>
          <w:rFonts w:cs="Times New Roman"/>
          <w:szCs w:val="24"/>
        </w:rPr>
        <w:t xml:space="preserve"> tikties</w:t>
      </w:r>
      <w:r w:rsidR="00C67906">
        <w:rPr>
          <w:rFonts w:cs="Times New Roman"/>
          <w:szCs w:val="24"/>
        </w:rPr>
        <w:t xml:space="preserve"> </w:t>
      </w:r>
      <w:r w:rsidR="00C67906" w:rsidRPr="00C67906">
        <w:rPr>
          <w:rFonts w:cs="Times New Roman"/>
          <w:szCs w:val="24"/>
        </w:rPr>
        <w:t xml:space="preserve">ar vairāku valstu pārstāvjiem Latvijā organizētā pasākumā </w:t>
      </w:r>
      <w:r w:rsidR="00C67906">
        <w:rPr>
          <w:rFonts w:cs="Times New Roman"/>
          <w:szCs w:val="24"/>
        </w:rPr>
        <w:t xml:space="preserve">(vai arī sazināties attālināti, izmantojot saziņas tehniskos risinājumus), par norises laiku un </w:t>
      </w:r>
      <w:r w:rsidR="00290D07" w:rsidRPr="00C67906">
        <w:rPr>
          <w:rFonts w:cs="Times New Roman"/>
          <w:szCs w:val="24"/>
        </w:rPr>
        <w:t>iesaistītā</w:t>
      </w:r>
      <w:r w:rsidR="00C67906">
        <w:rPr>
          <w:rFonts w:cs="Times New Roman"/>
          <w:szCs w:val="24"/>
        </w:rPr>
        <w:t>m</w:t>
      </w:r>
      <w:r w:rsidR="00290D07" w:rsidRPr="00C67906">
        <w:rPr>
          <w:rFonts w:cs="Times New Roman"/>
          <w:szCs w:val="24"/>
        </w:rPr>
        <w:t xml:space="preserve"> </w:t>
      </w:r>
      <w:r w:rsidR="00C67906">
        <w:rPr>
          <w:rFonts w:cs="Times New Roman"/>
          <w:szCs w:val="24"/>
        </w:rPr>
        <w:t>valstīm informācija tiks savstarpēji saskaņota</w:t>
      </w:r>
      <w:r w:rsidR="00290D07" w:rsidRPr="00C67906">
        <w:rPr>
          <w:rFonts w:cs="Times New Roman"/>
          <w:szCs w:val="24"/>
        </w:rPr>
        <w:t>.</w:t>
      </w:r>
      <w:r w:rsidR="00ED4C94" w:rsidRPr="00C67906">
        <w:rPr>
          <w:rFonts w:cs="Times New Roman"/>
          <w:szCs w:val="24"/>
        </w:rPr>
        <w:t xml:space="preserve"> </w:t>
      </w:r>
      <w:r w:rsidRPr="005A1DEE">
        <w:rPr>
          <w:rFonts w:cs="Times New Roman"/>
          <w:szCs w:val="24"/>
        </w:rPr>
        <w:t>Izpildītājs p</w:t>
      </w:r>
      <w:r w:rsidR="00873CDD" w:rsidRPr="005A1DEE">
        <w:rPr>
          <w:rFonts w:cs="Times New Roman"/>
          <w:szCs w:val="24"/>
        </w:rPr>
        <w:t>ētī</w:t>
      </w:r>
      <w:r w:rsidR="00E46192" w:rsidRPr="005A1DEE">
        <w:rPr>
          <w:rFonts w:cs="Times New Roman"/>
          <w:szCs w:val="24"/>
        </w:rPr>
        <w:t>juma</w:t>
      </w:r>
      <w:r w:rsidR="00ED4C94" w:rsidRPr="005A1DEE">
        <w:rPr>
          <w:rFonts w:cs="Times New Roman"/>
          <w:szCs w:val="24"/>
        </w:rPr>
        <w:t xml:space="preserve"> laikā</w:t>
      </w:r>
      <w:r w:rsidR="00E46192" w:rsidRPr="005A1DEE">
        <w:rPr>
          <w:rFonts w:cs="Times New Roman"/>
          <w:szCs w:val="24"/>
        </w:rPr>
        <w:t xml:space="preserve"> </w:t>
      </w:r>
      <w:r w:rsidRPr="005A1DEE">
        <w:rPr>
          <w:rFonts w:cs="Times New Roman"/>
          <w:szCs w:val="24"/>
        </w:rPr>
        <w:t xml:space="preserve">sagatavo </w:t>
      </w:r>
      <w:r w:rsidR="00ED4C94" w:rsidRPr="005A1DEE">
        <w:rPr>
          <w:rFonts w:cs="Times New Roman"/>
          <w:szCs w:val="24"/>
        </w:rPr>
        <w:t>informācijas apkopo</w:t>
      </w:r>
      <w:r w:rsidRPr="005A1DEE">
        <w:rPr>
          <w:rFonts w:cs="Times New Roman"/>
          <w:szCs w:val="24"/>
        </w:rPr>
        <w:t>jumu un aprakstu</w:t>
      </w:r>
      <w:r w:rsidR="00ED4C94" w:rsidRPr="005A1DEE">
        <w:rPr>
          <w:rFonts w:cs="Times New Roman"/>
          <w:szCs w:val="24"/>
        </w:rPr>
        <w:t xml:space="preserve"> par vismaz trīs dažādiem pastāvošiem un pieejamiem (Latvijā un ārvalstīs) </w:t>
      </w:r>
      <w:proofErr w:type="spellStart"/>
      <w:r w:rsidR="00ED4C94" w:rsidRPr="005A1DEE">
        <w:rPr>
          <w:rFonts w:cs="Times New Roman"/>
          <w:szCs w:val="24"/>
        </w:rPr>
        <w:t>KaZa</w:t>
      </w:r>
      <w:proofErr w:type="spellEnd"/>
      <w:r w:rsidR="00ED4C94" w:rsidRPr="005A1DEE">
        <w:rPr>
          <w:rFonts w:cs="Times New Roman"/>
          <w:szCs w:val="24"/>
        </w:rPr>
        <w:t xml:space="preserve"> risinājumiem, </w:t>
      </w:r>
      <w:r w:rsidR="00EF1C23" w:rsidRPr="005A1DEE">
        <w:rPr>
          <w:rFonts w:cs="Times New Roman"/>
          <w:szCs w:val="24"/>
        </w:rPr>
        <w:t xml:space="preserve">aprakstā </w:t>
      </w:r>
      <w:r w:rsidR="00ED4C94" w:rsidRPr="005A1DEE">
        <w:rPr>
          <w:rFonts w:cs="Times New Roman"/>
          <w:szCs w:val="24"/>
        </w:rPr>
        <w:t xml:space="preserve">iekļaujot vismaz </w:t>
      </w:r>
      <w:r w:rsidR="00ED4C94" w:rsidRPr="00C67906">
        <w:rPr>
          <w:rFonts w:cs="Times New Roman"/>
          <w:szCs w:val="24"/>
        </w:rPr>
        <w:t>divu ārvalstu piemērus par katru risinājuma veidu. Lai kvalitatīvāk izpildītu minēto pasākumu</w:t>
      </w:r>
      <w:r w:rsidR="00EF1C23" w:rsidRPr="00C67906">
        <w:rPr>
          <w:rFonts w:cs="Times New Roman"/>
          <w:szCs w:val="24"/>
        </w:rPr>
        <w:t>,</w:t>
      </w:r>
      <w:r w:rsidR="00ED4C94" w:rsidRPr="00C67906">
        <w:rPr>
          <w:rFonts w:cs="Times New Roman"/>
          <w:szCs w:val="24"/>
        </w:rPr>
        <w:t xml:space="preserve"> nepieciešams piedalīties VUGD organizētas ekspertu sanāksmēs</w:t>
      </w:r>
      <w:r w:rsidR="00C67906">
        <w:rPr>
          <w:rFonts w:cs="Times New Roman"/>
          <w:szCs w:val="24"/>
        </w:rPr>
        <w:t xml:space="preserve"> (klātienē vai attālināti)</w:t>
      </w:r>
      <w:r w:rsidR="00ED4C94" w:rsidRPr="00C67906">
        <w:rPr>
          <w:rFonts w:cs="Times New Roman"/>
          <w:szCs w:val="24"/>
        </w:rPr>
        <w:t>, kā arī veikt citus izpētes pasākumus.</w:t>
      </w:r>
    </w:p>
    <w:p w14:paraId="29FE9E16" w14:textId="77777777" w:rsidR="00C67906" w:rsidRPr="00C67906" w:rsidRDefault="00C67906" w:rsidP="00C67906">
      <w:pPr>
        <w:spacing w:line="240" w:lineRule="auto"/>
        <w:rPr>
          <w:rFonts w:cs="Times New Roman"/>
          <w:szCs w:val="24"/>
        </w:rPr>
      </w:pPr>
    </w:p>
    <w:p w14:paraId="4B972EC2" w14:textId="67BEC456" w:rsidR="00DB2C75" w:rsidRPr="005A1DEE" w:rsidRDefault="00DB2C75" w:rsidP="00513550">
      <w:pPr>
        <w:pStyle w:val="Heading2"/>
        <w:numPr>
          <w:ilvl w:val="1"/>
          <w:numId w:val="2"/>
        </w:numPr>
        <w:spacing w:before="0" w:after="0" w:line="240" w:lineRule="auto"/>
        <w:rPr>
          <w:rFonts w:ascii="Times New Roman" w:hAnsi="Times New Roman"/>
          <w:sz w:val="24"/>
          <w:szCs w:val="24"/>
        </w:rPr>
      </w:pPr>
      <w:bookmarkStart w:id="33" w:name="_Ref35003897"/>
      <w:bookmarkStart w:id="34" w:name="_Toc39568446"/>
      <w:bookmarkStart w:id="35" w:name="_Toc41658446"/>
      <w:r w:rsidRPr="005A1DEE">
        <w:rPr>
          <w:rFonts w:ascii="Times New Roman" w:hAnsi="Times New Roman"/>
          <w:sz w:val="24"/>
          <w:szCs w:val="24"/>
        </w:rPr>
        <w:t xml:space="preserve">Prasību analīze </w:t>
      </w:r>
      <w:proofErr w:type="spellStart"/>
      <w:r w:rsidRPr="005A1DEE">
        <w:rPr>
          <w:rFonts w:ascii="Times New Roman" w:hAnsi="Times New Roman"/>
          <w:sz w:val="24"/>
          <w:szCs w:val="24"/>
        </w:rPr>
        <w:t>KaZa</w:t>
      </w:r>
      <w:proofErr w:type="spellEnd"/>
      <w:r w:rsidRPr="005A1DEE">
        <w:rPr>
          <w:rFonts w:ascii="Times New Roman" w:hAnsi="Times New Roman"/>
          <w:sz w:val="24"/>
          <w:szCs w:val="24"/>
        </w:rPr>
        <w:t xml:space="preserve"> izmantošanai riska analīzei</w:t>
      </w:r>
      <w:r w:rsidR="00666ED8" w:rsidRPr="005A1DEE">
        <w:rPr>
          <w:rFonts w:ascii="Times New Roman" w:hAnsi="Times New Roman"/>
          <w:sz w:val="24"/>
          <w:szCs w:val="24"/>
        </w:rPr>
        <w:t xml:space="preserve"> un statistikas sagatavošanai</w:t>
      </w:r>
      <w:bookmarkEnd w:id="33"/>
      <w:bookmarkEnd w:id="34"/>
      <w:bookmarkEnd w:id="35"/>
    </w:p>
    <w:p w14:paraId="1FC1AE5C" w14:textId="77777777" w:rsidR="00981C15" w:rsidRDefault="00DB2C75" w:rsidP="00981C15">
      <w:pPr>
        <w:pStyle w:val="ListParagraph"/>
        <w:numPr>
          <w:ilvl w:val="2"/>
          <w:numId w:val="2"/>
        </w:numPr>
        <w:spacing w:after="60"/>
        <w:ind w:right="0"/>
      </w:pPr>
      <w:r w:rsidRPr="00981C15">
        <w:t xml:space="preserve">Jāveic izpēte par </w:t>
      </w:r>
      <w:proofErr w:type="spellStart"/>
      <w:r w:rsidRPr="00981C15">
        <w:t>KaZa</w:t>
      </w:r>
      <w:proofErr w:type="spellEnd"/>
      <w:r w:rsidRPr="00981C15">
        <w:t xml:space="preserve"> risinājuma </w:t>
      </w:r>
      <w:r w:rsidR="00666ED8" w:rsidRPr="00981C15">
        <w:t xml:space="preserve">nepieciešamo funkcionalitāti, lai to varētu izmantot gan VUGD, </w:t>
      </w:r>
      <w:r w:rsidR="00C67906" w:rsidRPr="00981C15">
        <w:t xml:space="preserve">CAKPL minētie katastrofas pārvaldīšanas subjekti, kā arī </w:t>
      </w:r>
      <w:r w:rsidR="00666ED8" w:rsidRPr="00981C15">
        <w:t>ci</w:t>
      </w:r>
      <w:r w:rsidR="00C67906" w:rsidRPr="00981C15">
        <w:t>tas</w:t>
      </w:r>
      <w:r w:rsidR="007A5906" w:rsidRPr="00981C15">
        <w:t xml:space="preserve"> valsts </w:t>
      </w:r>
      <w:r w:rsidR="00C67906" w:rsidRPr="00981C15">
        <w:t xml:space="preserve">un pašvaldības institūcijas </w:t>
      </w:r>
      <w:r w:rsidR="005A1DEE" w:rsidRPr="00981C15">
        <w:t>noteikto uzdevumu veikšanai</w:t>
      </w:r>
      <w:r w:rsidR="00E46192" w:rsidRPr="00981C15">
        <w:t>, t.sk.</w:t>
      </w:r>
      <w:r w:rsidR="00666ED8" w:rsidRPr="00981C15">
        <w:t>:</w:t>
      </w:r>
    </w:p>
    <w:p w14:paraId="3CAE62F6" w14:textId="77777777" w:rsidR="00981C15" w:rsidRDefault="00666ED8" w:rsidP="00981C15">
      <w:pPr>
        <w:pStyle w:val="ListParagraph"/>
        <w:numPr>
          <w:ilvl w:val="3"/>
          <w:numId w:val="2"/>
        </w:numPr>
        <w:spacing w:after="60"/>
        <w:ind w:right="0"/>
      </w:pPr>
      <w:r w:rsidRPr="00513550">
        <w:t xml:space="preserve">vēsturisko datu </w:t>
      </w:r>
      <w:r w:rsidR="0051616D" w:rsidRPr="00513550">
        <w:t xml:space="preserve">uzkrāšanai, analīzei </w:t>
      </w:r>
      <w:r w:rsidRPr="00513550">
        <w:t>un riska</w:t>
      </w:r>
      <w:r w:rsidR="0051616D" w:rsidRPr="00513550">
        <w:t xml:space="preserve"> novērtēšanai</w:t>
      </w:r>
      <w:r w:rsidRPr="00513550">
        <w:t>,</w:t>
      </w:r>
    </w:p>
    <w:p w14:paraId="2FDBCA10" w14:textId="77777777" w:rsidR="00981C15" w:rsidRDefault="00666ED8" w:rsidP="00981C15">
      <w:pPr>
        <w:pStyle w:val="ListParagraph"/>
        <w:numPr>
          <w:ilvl w:val="3"/>
          <w:numId w:val="2"/>
        </w:numPr>
        <w:spacing w:after="60"/>
        <w:ind w:right="0"/>
      </w:pPr>
      <w:r w:rsidRPr="00513550">
        <w:t>katastrofu postījumu un zaudējumu aprēķin</w:t>
      </w:r>
      <w:r w:rsidR="0051616D" w:rsidRPr="00513550">
        <w:t>ie</w:t>
      </w:r>
      <w:r w:rsidRPr="00513550">
        <w:t>m</w:t>
      </w:r>
      <w:r w:rsidR="007A5906" w:rsidRPr="00513550">
        <w:t>,</w:t>
      </w:r>
    </w:p>
    <w:p w14:paraId="01E9A804" w14:textId="1DE38CF9" w:rsidR="00DB2C75" w:rsidRPr="00513550" w:rsidRDefault="00666ED8" w:rsidP="00981C15">
      <w:pPr>
        <w:pStyle w:val="ListParagraph"/>
        <w:numPr>
          <w:ilvl w:val="3"/>
          <w:numId w:val="2"/>
        </w:numPr>
        <w:spacing w:after="60"/>
        <w:ind w:right="0"/>
      </w:pPr>
      <w:r w:rsidRPr="00513550">
        <w:t>statistikas sagatavošanai</w:t>
      </w:r>
      <w:r w:rsidR="0051616D" w:rsidRPr="00513550">
        <w:t xml:space="preserve"> u.c.</w:t>
      </w:r>
    </w:p>
    <w:p w14:paraId="6B8CFC0E" w14:textId="7E95D3F9" w:rsidR="007A5906" w:rsidRPr="00981C15" w:rsidRDefault="007A5906" w:rsidP="00981C15">
      <w:pPr>
        <w:pStyle w:val="ListParagraph"/>
        <w:numPr>
          <w:ilvl w:val="2"/>
          <w:numId w:val="2"/>
        </w:numPr>
        <w:ind w:right="0"/>
      </w:pPr>
      <w:proofErr w:type="spellStart"/>
      <w:r w:rsidRPr="00981C15">
        <w:t>KaZa</w:t>
      </w:r>
      <w:proofErr w:type="spellEnd"/>
      <w:r w:rsidRPr="00981C15">
        <w:t xml:space="preserve"> risinājumam jābūt saderīgam ar nacionālo riska novērtējuma struktūru</w:t>
      </w:r>
      <w:r w:rsidR="0063296B" w:rsidRPr="00981C15">
        <w:t xml:space="preserve">, un </w:t>
      </w:r>
      <w:r w:rsidR="00A6462C" w:rsidRPr="00981C15">
        <w:t>ņemot vērā esoš</w:t>
      </w:r>
      <w:r w:rsidR="0063296B" w:rsidRPr="00981C15">
        <w:t>os</w:t>
      </w:r>
      <w:r w:rsidR="00A6462C" w:rsidRPr="00981C15">
        <w:t xml:space="preserve"> riska metodikas kritērijus</w:t>
      </w:r>
      <w:r w:rsidR="00DC679F" w:rsidRPr="00981C15">
        <w:t>, kur</w:t>
      </w:r>
      <w:r w:rsidR="0063296B" w:rsidRPr="00981C15">
        <w:t>i ir aprakstīti</w:t>
      </w:r>
      <w:r w:rsidR="00DC679F" w:rsidRPr="00981C15">
        <w:t xml:space="preserve"> </w:t>
      </w:r>
      <w:r w:rsidR="0063296B" w:rsidRPr="00981C15">
        <w:t xml:space="preserve">VUGD izstrādātajās </w:t>
      </w:r>
      <w:r w:rsidR="00DC679F" w:rsidRPr="00981C15">
        <w:t>Katastrofu riska novērtēšanas rekomendācij</w:t>
      </w:r>
      <w:r w:rsidR="0063296B" w:rsidRPr="00981C15">
        <w:t>ā</w:t>
      </w:r>
      <w:r w:rsidR="00DC679F" w:rsidRPr="00981C15">
        <w:t>s</w:t>
      </w:r>
      <w:r w:rsidR="0063296B" w:rsidRPr="00981C15">
        <w:t xml:space="preserve">, kas </w:t>
      </w:r>
      <w:r w:rsidR="00DC679F" w:rsidRPr="00981C15">
        <w:t xml:space="preserve">izstrādātas pamatojoties uz </w:t>
      </w:r>
      <w:r w:rsidR="0063296B" w:rsidRPr="00981C15">
        <w:t xml:space="preserve">CAKPL </w:t>
      </w:r>
      <w:r w:rsidR="00DC679F" w:rsidRPr="00981C15">
        <w:t xml:space="preserve">9.panta piekto daļu. </w:t>
      </w:r>
      <w:r w:rsidR="0063296B" w:rsidRPr="00981C15">
        <w:t xml:space="preserve">Katastrofu riska novērtēšanas rekomendācijās pieejamas VUGD mājaslapā. </w:t>
      </w:r>
    </w:p>
    <w:p w14:paraId="79624FAA" w14:textId="77777777" w:rsidR="00DB2C75" w:rsidRPr="00C67906" w:rsidRDefault="00DB2C75" w:rsidP="00C67906">
      <w:pPr>
        <w:spacing w:line="240" w:lineRule="auto"/>
        <w:rPr>
          <w:rFonts w:cs="Times New Roman"/>
          <w:szCs w:val="24"/>
        </w:rPr>
      </w:pPr>
    </w:p>
    <w:p w14:paraId="3EF7990B" w14:textId="6E82F93B" w:rsidR="00ED3C15" w:rsidRPr="00A23249" w:rsidRDefault="00ED3C15" w:rsidP="00513550">
      <w:pPr>
        <w:pStyle w:val="Heading2"/>
        <w:numPr>
          <w:ilvl w:val="1"/>
          <w:numId w:val="2"/>
        </w:numPr>
        <w:spacing w:before="0" w:after="0" w:line="240" w:lineRule="auto"/>
        <w:rPr>
          <w:rFonts w:ascii="Times New Roman" w:hAnsi="Times New Roman"/>
          <w:sz w:val="24"/>
          <w:szCs w:val="24"/>
        </w:rPr>
      </w:pPr>
      <w:bookmarkStart w:id="36" w:name="_Toc39568447"/>
      <w:bookmarkStart w:id="37" w:name="_Toc41658447"/>
      <w:proofErr w:type="spellStart"/>
      <w:r w:rsidRPr="00A23249">
        <w:rPr>
          <w:rFonts w:ascii="Times New Roman" w:hAnsi="Times New Roman"/>
          <w:sz w:val="24"/>
          <w:szCs w:val="24"/>
        </w:rPr>
        <w:t>KaZa</w:t>
      </w:r>
      <w:proofErr w:type="spellEnd"/>
      <w:r w:rsidRPr="00A23249">
        <w:rPr>
          <w:rFonts w:ascii="Times New Roman" w:hAnsi="Times New Roman"/>
          <w:sz w:val="24"/>
          <w:szCs w:val="24"/>
        </w:rPr>
        <w:t xml:space="preserve"> izveides</w:t>
      </w:r>
      <w:r w:rsidR="00A23249">
        <w:rPr>
          <w:rFonts w:ascii="Times New Roman" w:hAnsi="Times New Roman"/>
          <w:sz w:val="24"/>
          <w:szCs w:val="24"/>
        </w:rPr>
        <w:t>,</w:t>
      </w:r>
      <w:r w:rsidRPr="00A23249">
        <w:rPr>
          <w:rFonts w:ascii="Times New Roman" w:hAnsi="Times New Roman"/>
          <w:sz w:val="24"/>
          <w:szCs w:val="24"/>
        </w:rPr>
        <w:t xml:space="preserve"> un darbības izpēte un analīze</w:t>
      </w:r>
      <w:bookmarkEnd w:id="36"/>
      <w:bookmarkEnd w:id="37"/>
    </w:p>
    <w:p w14:paraId="426EC8BD" w14:textId="570A9A02" w:rsidR="00A6462C" w:rsidRPr="00981C15" w:rsidRDefault="00A6462C" w:rsidP="00981C15">
      <w:pPr>
        <w:pStyle w:val="ListParagraph"/>
        <w:numPr>
          <w:ilvl w:val="2"/>
          <w:numId w:val="2"/>
        </w:numPr>
        <w:ind w:right="0"/>
      </w:pPr>
      <w:r w:rsidRPr="00981C15">
        <w:t xml:space="preserve">Izpildītājam jāsniedz </w:t>
      </w:r>
      <w:r w:rsidR="001C67DF" w:rsidRPr="00981C15">
        <w:t>labas prakses piemēr</w:t>
      </w:r>
      <w:r w:rsidR="002D17B1" w:rsidRPr="00981C15">
        <w:t>i</w:t>
      </w:r>
      <w:r w:rsidR="004B35DF" w:rsidRPr="00981C15">
        <w:t xml:space="preserve"> (normatīvie akti, pētnieciskie un zinātniskie materiāli u.c.), </w:t>
      </w:r>
      <w:r w:rsidR="002D17B1" w:rsidRPr="00981C15">
        <w:t>kā nodrošināt</w:t>
      </w:r>
      <w:r w:rsidRPr="00981C15">
        <w:t xml:space="preserve"> </w:t>
      </w:r>
      <w:proofErr w:type="spellStart"/>
      <w:r w:rsidRPr="00981C15">
        <w:t>KaZa</w:t>
      </w:r>
      <w:proofErr w:type="spellEnd"/>
      <w:r w:rsidRPr="00981C15">
        <w:t xml:space="preserve"> izveidi, darbību un uzturēšanu. </w:t>
      </w:r>
      <w:r w:rsidR="004B35DF" w:rsidRPr="00981C15">
        <w:t xml:space="preserve">Izpildītājam jāsniedz </w:t>
      </w:r>
      <w:r w:rsidRPr="00981C15">
        <w:t>priekšlikum</w:t>
      </w:r>
      <w:r w:rsidR="004B35DF" w:rsidRPr="00981C15">
        <w:t xml:space="preserve">i un redzējums par </w:t>
      </w:r>
      <w:proofErr w:type="spellStart"/>
      <w:r w:rsidR="004B35DF" w:rsidRPr="00981C15">
        <w:t>KaZa</w:t>
      </w:r>
      <w:proofErr w:type="spellEnd"/>
      <w:r w:rsidR="004B35DF" w:rsidRPr="00981C15">
        <w:t xml:space="preserve"> risinājuma labās prakses ieviešanu, lai</w:t>
      </w:r>
      <w:r w:rsidRPr="00981C15">
        <w:t xml:space="preserve"> nodrošinātu </w:t>
      </w:r>
      <w:proofErr w:type="spellStart"/>
      <w:r w:rsidRPr="00981C15">
        <w:t>KaZa</w:t>
      </w:r>
      <w:proofErr w:type="spellEnd"/>
      <w:r w:rsidRPr="00981C15">
        <w:t xml:space="preserve"> uzdevumu izpildi</w:t>
      </w:r>
      <w:r w:rsidR="00873CDD" w:rsidRPr="00981C15">
        <w:t>.</w:t>
      </w:r>
    </w:p>
    <w:p w14:paraId="1D855179" w14:textId="77777777" w:rsidR="00981C15" w:rsidRDefault="00FE1B07" w:rsidP="00981C15">
      <w:pPr>
        <w:pStyle w:val="ListParagraph"/>
        <w:numPr>
          <w:ilvl w:val="2"/>
          <w:numId w:val="2"/>
        </w:numPr>
        <w:spacing w:after="60"/>
      </w:pPr>
      <w:r w:rsidRPr="00981C15">
        <w:t xml:space="preserve">Uz šī dokumenta sagatavošanas brīdi zināmie normatīvie akti, kuri var ietekmēt </w:t>
      </w:r>
      <w:proofErr w:type="spellStart"/>
      <w:r w:rsidRPr="00981C15">
        <w:t>KaZa</w:t>
      </w:r>
      <w:proofErr w:type="spellEnd"/>
      <w:r w:rsidRPr="00981C15">
        <w:t xml:space="preserve"> risinājuma izveidi:</w:t>
      </w:r>
    </w:p>
    <w:p w14:paraId="6305546F" w14:textId="77777777" w:rsidR="00981C15" w:rsidRDefault="00873CDD" w:rsidP="00981C15">
      <w:pPr>
        <w:pStyle w:val="ListParagraph"/>
        <w:numPr>
          <w:ilvl w:val="3"/>
          <w:numId w:val="2"/>
        </w:numPr>
        <w:spacing w:after="60"/>
        <w:ind w:right="0"/>
      </w:pPr>
      <w:proofErr w:type="spellStart"/>
      <w:r w:rsidRPr="00981C15">
        <w:t>Sendai</w:t>
      </w:r>
      <w:proofErr w:type="spellEnd"/>
      <w:r w:rsidRPr="00981C15">
        <w:t xml:space="preserve"> </w:t>
      </w:r>
      <w:proofErr w:type="spellStart"/>
      <w:r w:rsidRPr="00981C15">
        <w:t>ietvarprogramma</w:t>
      </w:r>
      <w:proofErr w:type="spellEnd"/>
      <w:r w:rsidRPr="00981C15">
        <w:t>;</w:t>
      </w:r>
    </w:p>
    <w:p w14:paraId="583FCD04" w14:textId="77777777" w:rsidR="00981C15" w:rsidRDefault="00873CDD" w:rsidP="00981C15">
      <w:pPr>
        <w:pStyle w:val="ListParagraph"/>
        <w:numPr>
          <w:ilvl w:val="3"/>
          <w:numId w:val="2"/>
        </w:numPr>
        <w:spacing w:after="60"/>
        <w:ind w:right="0"/>
      </w:pPr>
      <w:r w:rsidRPr="00981C15">
        <w:t>Parīzes nolīgums;</w:t>
      </w:r>
    </w:p>
    <w:p w14:paraId="1F8A5FA3" w14:textId="77777777" w:rsidR="00981C15" w:rsidRDefault="00873CDD" w:rsidP="00981C15">
      <w:pPr>
        <w:pStyle w:val="ListParagraph"/>
        <w:numPr>
          <w:ilvl w:val="3"/>
          <w:numId w:val="2"/>
        </w:numPr>
        <w:spacing w:after="60"/>
        <w:ind w:right="0"/>
      </w:pPr>
      <w:r w:rsidRPr="00981C15">
        <w:t>Ilgtspējīgas attīstības mērķi;</w:t>
      </w:r>
    </w:p>
    <w:p w14:paraId="5A5B18C0" w14:textId="77777777" w:rsidR="00981C15" w:rsidRDefault="00873CDD" w:rsidP="00981C15">
      <w:pPr>
        <w:pStyle w:val="ListParagraph"/>
        <w:numPr>
          <w:ilvl w:val="3"/>
          <w:numId w:val="2"/>
        </w:numPr>
        <w:spacing w:after="60"/>
        <w:ind w:right="0"/>
      </w:pPr>
      <w:r w:rsidRPr="00981C15">
        <w:t>Civilās aizsardzības un katastrofas pārvaldīšanas likums;</w:t>
      </w:r>
    </w:p>
    <w:p w14:paraId="03A7132B" w14:textId="77777777" w:rsidR="00981C15" w:rsidRDefault="00873CDD" w:rsidP="00981C15">
      <w:pPr>
        <w:pStyle w:val="ListParagraph"/>
        <w:numPr>
          <w:ilvl w:val="3"/>
          <w:numId w:val="2"/>
        </w:numPr>
        <w:spacing w:after="60"/>
        <w:ind w:right="0"/>
      </w:pPr>
      <w:r w:rsidRPr="00981C15">
        <w:t>Eiropas Parlamenta un Padomes Regula (ES) 2016/679 (2016.gada 27.aprīlis) par fizisku personu aizsardzību attiecībā uz personas datu apstrādi un šādu datu brīvu apriti un ar ko atceļ Direktīvu 95/46/EK (Vispārīgā datu aizsardzības regula) (Dokuments attiecas uz EEZ);</w:t>
      </w:r>
    </w:p>
    <w:p w14:paraId="2BA44287" w14:textId="77777777" w:rsidR="00981C15" w:rsidRDefault="00873CDD" w:rsidP="00981C15">
      <w:pPr>
        <w:pStyle w:val="ListParagraph"/>
        <w:numPr>
          <w:ilvl w:val="3"/>
          <w:numId w:val="2"/>
        </w:numPr>
        <w:spacing w:after="60"/>
        <w:ind w:right="0"/>
      </w:pPr>
      <w:r w:rsidRPr="00981C15">
        <w:lastRenderedPageBreak/>
        <w:t>Fizisko personu datu apstrādes likums;</w:t>
      </w:r>
    </w:p>
    <w:p w14:paraId="36EE22C0" w14:textId="77777777" w:rsidR="00981C15" w:rsidRDefault="00873CDD" w:rsidP="00981C15">
      <w:pPr>
        <w:pStyle w:val="ListParagraph"/>
        <w:numPr>
          <w:ilvl w:val="3"/>
          <w:numId w:val="2"/>
        </w:numPr>
        <w:spacing w:after="60"/>
        <w:ind w:right="0"/>
      </w:pPr>
      <w:r w:rsidRPr="00981C15">
        <w:t>Informācijas tehnoloģiju drošības likums;</w:t>
      </w:r>
    </w:p>
    <w:p w14:paraId="71978905" w14:textId="77777777" w:rsidR="00981C15" w:rsidRDefault="00873CDD" w:rsidP="00981C15">
      <w:pPr>
        <w:pStyle w:val="ListParagraph"/>
        <w:numPr>
          <w:ilvl w:val="3"/>
          <w:numId w:val="2"/>
        </w:numPr>
        <w:spacing w:after="60"/>
        <w:ind w:right="0"/>
      </w:pPr>
      <w:r w:rsidRPr="00981C15">
        <w:t>Valsts informācijas sistēmu likums;</w:t>
      </w:r>
    </w:p>
    <w:p w14:paraId="3DAC70E2" w14:textId="77777777" w:rsidR="00981C15" w:rsidRDefault="00873CDD" w:rsidP="00981C15">
      <w:pPr>
        <w:pStyle w:val="ListParagraph"/>
        <w:numPr>
          <w:ilvl w:val="3"/>
          <w:numId w:val="2"/>
        </w:numPr>
        <w:spacing w:after="60"/>
        <w:ind w:right="0"/>
      </w:pPr>
      <w:r w:rsidRPr="00981C15">
        <w:t>Elektronisko sakaru likums;</w:t>
      </w:r>
    </w:p>
    <w:p w14:paraId="451A2153" w14:textId="77777777" w:rsidR="00981C15" w:rsidRDefault="00873CDD" w:rsidP="00981C15">
      <w:pPr>
        <w:pStyle w:val="ListParagraph"/>
        <w:numPr>
          <w:ilvl w:val="3"/>
          <w:numId w:val="2"/>
        </w:numPr>
        <w:spacing w:after="60"/>
        <w:ind w:right="0"/>
      </w:pPr>
      <w:r w:rsidRPr="00981C15">
        <w:t>Pielāgošanās plāns;</w:t>
      </w:r>
    </w:p>
    <w:p w14:paraId="196E258F" w14:textId="77777777" w:rsidR="00981C15" w:rsidRDefault="00873CDD" w:rsidP="00981C15">
      <w:pPr>
        <w:pStyle w:val="ListParagraph"/>
        <w:numPr>
          <w:ilvl w:val="3"/>
          <w:numId w:val="2"/>
        </w:numPr>
        <w:spacing w:after="60"/>
        <w:ind w:right="0"/>
      </w:pPr>
      <w:r w:rsidRPr="00981C15">
        <w:t>Regula 2018/1999;</w:t>
      </w:r>
    </w:p>
    <w:p w14:paraId="507C2CDC" w14:textId="77777777" w:rsidR="00981C15" w:rsidRDefault="00A016DA" w:rsidP="00981C15">
      <w:pPr>
        <w:pStyle w:val="ListParagraph"/>
        <w:numPr>
          <w:ilvl w:val="3"/>
          <w:numId w:val="2"/>
        </w:numPr>
        <w:spacing w:after="60"/>
        <w:ind w:right="0"/>
      </w:pPr>
      <w:r w:rsidRPr="00981C15">
        <w:t>Ministru kabineta 2018.gada 17.jūlija noteikumiem Nr.421 “Kārtība, kādā veic gadskārtējā valsts budžeta likumā noteiktās apropriācijas izmaiņas”, veic pašvaldību iesniegto pieprasījumu izskatīšanu finanšu līdzekļu piešķiršanai no valsts budžeta programmas “Līdzekļi neparedzētiem gadījumiem”  katastrofu, dabas stihiju un ugunsgrēku seku novēršanai;</w:t>
      </w:r>
    </w:p>
    <w:p w14:paraId="605FBE6A" w14:textId="77777777" w:rsidR="00981C15" w:rsidRDefault="00F158F3" w:rsidP="00981C15">
      <w:pPr>
        <w:pStyle w:val="ListParagraph"/>
        <w:numPr>
          <w:ilvl w:val="3"/>
          <w:numId w:val="2"/>
        </w:numPr>
        <w:spacing w:after="60"/>
        <w:ind w:right="0"/>
      </w:pPr>
      <w:r w:rsidRPr="00981C15">
        <w:t>Informatīvais ziņojums “Par publiskās pārvaldes informācijas sistēmu konceptuālo arhitektūru</w:t>
      </w:r>
      <w:r w:rsidR="002D17B1" w:rsidRPr="00981C15">
        <w:t>”</w:t>
      </w:r>
      <w:r w:rsidRPr="00981C15">
        <w:t>;</w:t>
      </w:r>
    </w:p>
    <w:p w14:paraId="7559B445" w14:textId="5418D215" w:rsidR="00FE1B07" w:rsidRPr="00981C15" w:rsidRDefault="00FE1B07" w:rsidP="00981C15">
      <w:pPr>
        <w:pStyle w:val="ListParagraph"/>
        <w:numPr>
          <w:ilvl w:val="3"/>
          <w:numId w:val="2"/>
        </w:numPr>
        <w:spacing w:after="60"/>
        <w:ind w:right="0"/>
      </w:pPr>
      <w:r w:rsidRPr="00981C15">
        <w:t>citi tiesību akti, kas tiks definēti darbu izpildes laikā.</w:t>
      </w:r>
    </w:p>
    <w:p w14:paraId="4DACB2F1" w14:textId="77777777" w:rsidR="00FE1B07" w:rsidRPr="00C67906" w:rsidRDefault="00FE1B07" w:rsidP="00C67906">
      <w:pPr>
        <w:spacing w:line="240" w:lineRule="auto"/>
        <w:ind w:left="1440"/>
        <w:rPr>
          <w:rFonts w:eastAsia="Times New Roman" w:cs="Times New Roman"/>
          <w:szCs w:val="24"/>
          <w:lang w:eastAsia="en-US"/>
        </w:rPr>
      </w:pPr>
    </w:p>
    <w:p w14:paraId="5D998562" w14:textId="73EC426B" w:rsidR="00ED3C15" w:rsidRPr="0063296B" w:rsidRDefault="00ED3C15" w:rsidP="00513550">
      <w:pPr>
        <w:pStyle w:val="Heading2"/>
        <w:numPr>
          <w:ilvl w:val="1"/>
          <w:numId w:val="2"/>
        </w:numPr>
        <w:spacing w:before="0" w:after="0" w:line="240" w:lineRule="auto"/>
        <w:rPr>
          <w:rFonts w:ascii="Times New Roman" w:hAnsi="Times New Roman"/>
          <w:sz w:val="24"/>
          <w:szCs w:val="24"/>
        </w:rPr>
      </w:pPr>
      <w:bookmarkStart w:id="38" w:name="_Ref35002050"/>
      <w:bookmarkStart w:id="39" w:name="_Toc39568448"/>
      <w:bookmarkStart w:id="40" w:name="_Toc41658448"/>
      <w:proofErr w:type="spellStart"/>
      <w:r w:rsidRPr="0063296B">
        <w:rPr>
          <w:rFonts w:ascii="Times New Roman" w:hAnsi="Times New Roman"/>
          <w:sz w:val="24"/>
          <w:szCs w:val="24"/>
        </w:rPr>
        <w:t>KaZa</w:t>
      </w:r>
      <w:proofErr w:type="spellEnd"/>
      <w:r w:rsidRPr="0063296B">
        <w:rPr>
          <w:rFonts w:ascii="Times New Roman" w:hAnsi="Times New Roman"/>
          <w:sz w:val="24"/>
          <w:szCs w:val="24"/>
        </w:rPr>
        <w:t xml:space="preserve"> risināj</w:t>
      </w:r>
      <w:r w:rsidR="00660DF8" w:rsidRPr="0063296B">
        <w:rPr>
          <w:rFonts w:ascii="Times New Roman" w:hAnsi="Times New Roman"/>
          <w:sz w:val="24"/>
          <w:szCs w:val="24"/>
        </w:rPr>
        <w:t>uma iespējamo</w:t>
      </w:r>
      <w:r w:rsidR="00076F0B" w:rsidRPr="0063296B">
        <w:rPr>
          <w:rFonts w:ascii="Times New Roman" w:hAnsi="Times New Roman"/>
          <w:sz w:val="24"/>
          <w:szCs w:val="24"/>
        </w:rPr>
        <w:t xml:space="preserve"> variant</w:t>
      </w:r>
      <w:bookmarkEnd w:id="38"/>
      <w:r w:rsidR="00660DF8" w:rsidRPr="0063296B">
        <w:rPr>
          <w:rFonts w:ascii="Times New Roman" w:hAnsi="Times New Roman"/>
          <w:sz w:val="24"/>
          <w:szCs w:val="24"/>
        </w:rPr>
        <w:t>u izpēte</w:t>
      </w:r>
      <w:bookmarkEnd w:id="39"/>
      <w:bookmarkEnd w:id="40"/>
    </w:p>
    <w:p w14:paraId="364842BE" w14:textId="5C4B70B2" w:rsidR="00660DF8" w:rsidRPr="002D17B1" w:rsidRDefault="00660DF8" w:rsidP="00981C15">
      <w:pPr>
        <w:pStyle w:val="Heading2"/>
        <w:numPr>
          <w:ilvl w:val="2"/>
          <w:numId w:val="2"/>
        </w:numPr>
        <w:spacing w:before="0" w:after="0" w:line="240" w:lineRule="auto"/>
        <w:rPr>
          <w:rFonts w:ascii="Times New Roman" w:eastAsia="Trebuchet MS" w:hAnsi="Times New Roman"/>
          <w:b w:val="0"/>
          <w:bCs w:val="0"/>
          <w:i w:val="0"/>
          <w:iCs w:val="0"/>
          <w:sz w:val="24"/>
          <w:szCs w:val="24"/>
        </w:rPr>
      </w:pPr>
      <w:bookmarkStart w:id="41" w:name="_Toc39568449"/>
      <w:bookmarkStart w:id="42" w:name="_Toc41658449"/>
      <w:bookmarkStart w:id="43" w:name="_Ref35004010"/>
      <w:bookmarkStart w:id="44" w:name="_Ref35004013"/>
      <w:r w:rsidRPr="002D17B1">
        <w:rPr>
          <w:rFonts w:ascii="Times New Roman" w:eastAsia="Trebuchet MS" w:hAnsi="Times New Roman"/>
          <w:b w:val="0"/>
          <w:bCs w:val="0"/>
          <w:i w:val="0"/>
          <w:iCs w:val="0"/>
          <w:sz w:val="24"/>
          <w:szCs w:val="24"/>
        </w:rPr>
        <w:t xml:space="preserve">Ņemot vērā izpētes rezultātus, Izpildītājam ir jāsniedz priekšlikumi </w:t>
      </w:r>
      <w:r w:rsidR="002D17B1" w:rsidRPr="002D17B1">
        <w:rPr>
          <w:rFonts w:ascii="Times New Roman" w:eastAsia="Trebuchet MS" w:hAnsi="Times New Roman"/>
          <w:b w:val="0"/>
          <w:bCs w:val="0"/>
          <w:i w:val="0"/>
          <w:iCs w:val="0"/>
          <w:sz w:val="24"/>
          <w:szCs w:val="24"/>
        </w:rPr>
        <w:t xml:space="preserve">par </w:t>
      </w:r>
      <w:proofErr w:type="spellStart"/>
      <w:r w:rsidRPr="002D17B1">
        <w:rPr>
          <w:rFonts w:ascii="Times New Roman" w:eastAsia="Trebuchet MS" w:hAnsi="Times New Roman"/>
          <w:b w:val="0"/>
          <w:bCs w:val="0"/>
          <w:i w:val="0"/>
          <w:iCs w:val="0"/>
          <w:sz w:val="24"/>
          <w:szCs w:val="24"/>
        </w:rPr>
        <w:t>KaZa</w:t>
      </w:r>
      <w:proofErr w:type="spellEnd"/>
      <w:r w:rsidRPr="002D17B1">
        <w:rPr>
          <w:rFonts w:ascii="Times New Roman" w:eastAsia="Trebuchet MS" w:hAnsi="Times New Roman"/>
          <w:b w:val="0"/>
          <w:bCs w:val="0"/>
          <w:i w:val="0"/>
          <w:iCs w:val="0"/>
          <w:sz w:val="24"/>
          <w:szCs w:val="24"/>
        </w:rPr>
        <w:t xml:space="preserve"> </w:t>
      </w:r>
      <w:r w:rsidR="002D17B1" w:rsidRPr="002D17B1">
        <w:rPr>
          <w:rFonts w:ascii="Times New Roman" w:eastAsia="Trebuchet MS" w:hAnsi="Times New Roman"/>
          <w:b w:val="0"/>
          <w:bCs w:val="0"/>
          <w:i w:val="0"/>
          <w:iCs w:val="0"/>
          <w:sz w:val="24"/>
          <w:szCs w:val="24"/>
        </w:rPr>
        <w:t>ieviešanas risinājuma</w:t>
      </w:r>
      <w:r w:rsidRPr="002D17B1">
        <w:rPr>
          <w:rFonts w:ascii="Times New Roman" w:eastAsia="Trebuchet MS" w:hAnsi="Times New Roman"/>
          <w:b w:val="0"/>
          <w:bCs w:val="0"/>
          <w:i w:val="0"/>
          <w:iCs w:val="0"/>
          <w:sz w:val="24"/>
          <w:szCs w:val="24"/>
        </w:rPr>
        <w:t xml:space="preserve"> variantiem, tai skaitā:</w:t>
      </w:r>
      <w:bookmarkEnd w:id="41"/>
      <w:bookmarkEnd w:id="42"/>
    </w:p>
    <w:p w14:paraId="47AE70AB" w14:textId="77777777" w:rsidR="00981C15" w:rsidRDefault="00660DF8" w:rsidP="00981C15">
      <w:pPr>
        <w:pStyle w:val="Heading2"/>
        <w:numPr>
          <w:ilvl w:val="3"/>
          <w:numId w:val="2"/>
        </w:numPr>
        <w:spacing w:before="0" w:after="0" w:line="240" w:lineRule="auto"/>
        <w:rPr>
          <w:rFonts w:ascii="Times New Roman" w:eastAsia="Trebuchet MS" w:hAnsi="Times New Roman"/>
          <w:b w:val="0"/>
          <w:bCs w:val="0"/>
          <w:i w:val="0"/>
          <w:iCs w:val="0"/>
          <w:sz w:val="24"/>
          <w:szCs w:val="24"/>
        </w:rPr>
      </w:pPr>
      <w:bookmarkStart w:id="45" w:name="_Toc39568450"/>
      <w:bookmarkStart w:id="46" w:name="_Toc41658450"/>
      <w:r w:rsidRPr="00C67906">
        <w:rPr>
          <w:rFonts w:ascii="Times New Roman" w:eastAsia="Trebuchet MS" w:hAnsi="Times New Roman"/>
          <w:b w:val="0"/>
          <w:bCs w:val="0"/>
          <w:i w:val="0"/>
          <w:iCs w:val="0"/>
          <w:sz w:val="24"/>
          <w:szCs w:val="24"/>
        </w:rPr>
        <w:t xml:space="preserve">definējot </w:t>
      </w:r>
      <w:proofErr w:type="spellStart"/>
      <w:r w:rsidRPr="00C67906">
        <w:rPr>
          <w:rFonts w:ascii="Times New Roman" w:eastAsia="Trebuchet MS" w:hAnsi="Times New Roman"/>
          <w:b w:val="0"/>
          <w:bCs w:val="0"/>
          <w:i w:val="0"/>
          <w:iCs w:val="0"/>
          <w:sz w:val="24"/>
          <w:szCs w:val="24"/>
        </w:rPr>
        <w:t>KaZa</w:t>
      </w:r>
      <w:proofErr w:type="spellEnd"/>
      <w:r w:rsidRPr="00C67906">
        <w:rPr>
          <w:rFonts w:ascii="Times New Roman" w:eastAsia="Trebuchet MS" w:hAnsi="Times New Roman"/>
          <w:b w:val="0"/>
          <w:bCs w:val="0"/>
          <w:i w:val="0"/>
          <w:iCs w:val="0"/>
          <w:sz w:val="24"/>
          <w:szCs w:val="24"/>
        </w:rPr>
        <w:t xml:space="preserve"> risinājuma tehniskās infrastruktūras prasības (ņemot vērā IeM </w:t>
      </w:r>
      <w:r w:rsidR="00F158F3">
        <w:rPr>
          <w:rFonts w:ascii="Times New Roman" w:eastAsia="Trebuchet MS" w:hAnsi="Times New Roman"/>
          <w:b w:val="0"/>
          <w:bCs w:val="0"/>
          <w:i w:val="0"/>
          <w:iCs w:val="0"/>
          <w:sz w:val="24"/>
          <w:szCs w:val="24"/>
        </w:rPr>
        <w:t>IC</w:t>
      </w:r>
      <w:r w:rsidRPr="00C67906">
        <w:rPr>
          <w:rFonts w:ascii="Times New Roman" w:eastAsia="Trebuchet MS" w:hAnsi="Times New Roman"/>
          <w:b w:val="0"/>
          <w:bCs w:val="0"/>
          <w:i w:val="0"/>
          <w:iCs w:val="0"/>
          <w:sz w:val="24"/>
          <w:szCs w:val="24"/>
        </w:rPr>
        <w:t xml:space="preserve"> esošās un plānotās tehnoloģiskās platformas un rīkus</w:t>
      </w:r>
      <w:r w:rsidR="00F158F3">
        <w:rPr>
          <w:rFonts w:ascii="Times New Roman" w:eastAsia="Trebuchet MS" w:hAnsi="Times New Roman"/>
          <w:b w:val="0"/>
          <w:bCs w:val="0"/>
          <w:i w:val="0"/>
          <w:iCs w:val="0"/>
          <w:sz w:val="24"/>
          <w:szCs w:val="24"/>
        </w:rPr>
        <w:t>, tādus kā</w:t>
      </w:r>
      <w:r w:rsidR="00A016DA" w:rsidRPr="00C67906">
        <w:rPr>
          <w:rFonts w:ascii="Times New Roman" w:eastAsia="Trebuchet MS" w:hAnsi="Times New Roman"/>
          <w:b w:val="0"/>
          <w:bCs w:val="0"/>
          <w:i w:val="0"/>
          <w:iCs w:val="0"/>
          <w:sz w:val="24"/>
          <w:szCs w:val="24"/>
        </w:rPr>
        <w:t xml:space="preserve"> datu noliktavu, datu integrācijas (ETL) risinājums, datu analīzes un </w:t>
      </w:r>
      <w:proofErr w:type="spellStart"/>
      <w:r w:rsidR="00A016DA" w:rsidRPr="00C67906">
        <w:rPr>
          <w:rFonts w:ascii="Times New Roman" w:eastAsia="Trebuchet MS" w:hAnsi="Times New Roman"/>
          <w:b w:val="0"/>
          <w:bCs w:val="0"/>
          <w:i w:val="0"/>
          <w:iCs w:val="0"/>
          <w:sz w:val="24"/>
          <w:szCs w:val="24"/>
        </w:rPr>
        <w:t>vizualizācijas</w:t>
      </w:r>
      <w:proofErr w:type="spellEnd"/>
      <w:r w:rsidR="00A016DA" w:rsidRPr="00C67906">
        <w:rPr>
          <w:rFonts w:ascii="Times New Roman" w:eastAsia="Trebuchet MS" w:hAnsi="Times New Roman"/>
          <w:b w:val="0"/>
          <w:bCs w:val="0"/>
          <w:i w:val="0"/>
          <w:iCs w:val="0"/>
          <w:sz w:val="24"/>
          <w:szCs w:val="24"/>
        </w:rPr>
        <w:t xml:space="preserve"> (ieskaitot - kartogrāfiskas attēlošanas) risinājums (biznesa inteliģence</w:t>
      </w:r>
      <w:r w:rsidR="00C67906">
        <w:rPr>
          <w:rFonts w:ascii="Times New Roman" w:eastAsia="Trebuchet MS" w:hAnsi="Times New Roman"/>
          <w:b w:val="0"/>
          <w:bCs w:val="0"/>
          <w:i w:val="0"/>
          <w:iCs w:val="0"/>
          <w:sz w:val="24"/>
          <w:szCs w:val="24"/>
        </w:rPr>
        <w:t>s rīks ar atbilstošiem papildin</w:t>
      </w:r>
      <w:r w:rsidR="00A016DA" w:rsidRPr="00C67906">
        <w:rPr>
          <w:rFonts w:ascii="Times New Roman" w:eastAsia="Trebuchet MS" w:hAnsi="Times New Roman"/>
          <w:b w:val="0"/>
          <w:bCs w:val="0"/>
          <w:i w:val="0"/>
          <w:iCs w:val="0"/>
          <w:sz w:val="24"/>
          <w:szCs w:val="24"/>
        </w:rPr>
        <w:t>ājumiem</w:t>
      </w:r>
      <w:r w:rsidR="00C67906">
        <w:rPr>
          <w:rFonts w:ascii="Times New Roman" w:eastAsia="Trebuchet MS" w:hAnsi="Times New Roman"/>
          <w:b w:val="0"/>
          <w:bCs w:val="0"/>
          <w:i w:val="0"/>
          <w:iCs w:val="0"/>
          <w:sz w:val="24"/>
          <w:szCs w:val="24"/>
        </w:rPr>
        <w:t>)</w:t>
      </w:r>
      <w:r w:rsidR="00F158F3">
        <w:rPr>
          <w:rFonts w:ascii="Times New Roman" w:eastAsia="Trebuchet MS" w:hAnsi="Times New Roman"/>
          <w:b w:val="0"/>
          <w:bCs w:val="0"/>
          <w:i w:val="0"/>
          <w:iCs w:val="0"/>
          <w:sz w:val="24"/>
          <w:szCs w:val="24"/>
        </w:rPr>
        <w:t xml:space="preserve"> un citus</w:t>
      </w:r>
      <w:r w:rsidRPr="00C67906">
        <w:rPr>
          <w:rFonts w:ascii="Times New Roman" w:eastAsia="Trebuchet MS" w:hAnsi="Times New Roman"/>
          <w:b w:val="0"/>
          <w:bCs w:val="0"/>
          <w:i w:val="0"/>
          <w:iCs w:val="0"/>
          <w:sz w:val="24"/>
          <w:szCs w:val="24"/>
        </w:rPr>
        <w:t>);</w:t>
      </w:r>
      <w:bookmarkEnd w:id="45"/>
      <w:bookmarkEnd w:id="46"/>
      <w:r w:rsidRPr="00C67906">
        <w:rPr>
          <w:rFonts w:ascii="Times New Roman" w:eastAsia="Trebuchet MS" w:hAnsi="Times New Roman"/>
          <w:b w:val="0"/>
          <w:bCs w:val="0"/>
          <w:i w:val="0"/>
          <w:iCs w:val="0"/>
          <w:sz w:val="24"/>
          <w:szCs w:val="24"/>
        </w:rPr>
        <w:t xml:space="preserve"> </w:t>
      </w:r>
      <w:bookmarkStart w:id="47" w:name="_Toc39568451"/>
      <w:bookmarkStart w:id="48" w:name="_Toc41658451"/>
    </w:p>
    <w:p w14:paraId="3A249E39" w14:textId="77777777" w:rsidR="00981C15" w:rsidRDefault="00660DF8" w:rsidP="00981C15">
      <w:pPr>
        <w:pStyle w:val="Heading2"/>
        <w:numPr>
          <w:ilvl w:val="3"/>
          <w:numId w:val="2"/>
        </w:numPr>
        <w:spacing w:before="0" w:after="0" w:line="240" w:lineRule="auto"/>
        <w:rPr>
          <w:rFonts w:ascii="Times New Roman" w:eastAsia="Trebuchet MS" w:hAnsi="Times New Roman"/>
          <w:b w:val="0"/>
          <w:bCs w:val="0"/>
          <w:i w:val="0"/>
          <w:iCs w:val="0"/>
          <w:sz w:val="24"/>
          <w:szCs w:val="24"/>
        </w:rPr>
      </w:pPr>
      <w:r w:rsidRPr="00981C15">
        <w:rPr>
          <w:rFonts w:ascii="Times New Roman" w:eastAsia="Trebuchet MS" w:hAnsi="Times New Roman"/>
          <w:b w:val="0"/>
          <w:bCs w:val="0"/>
          <w:i w:val="0"/>
          <w:iCs w:val="0"/>
          <w:sz w:val="24"/>
          <w:szCs w:val="24"/>
        </w:rPr>
        <w:t xml:space="preserve">sagatavojot </w:t>
      </w:r>
      <w:proofErr w:type="spellStart"/>
      <w:r w:rsidRPr="00981C15">
        <w:rPr>
          <w:rFonts w:ascii="Times New Roman" w:eastAsia="Trebuchet MS" w:hAnsi="Times New Roman"/>
          <w:b w:val="0"/>
          <w:bCs w:val="0"/>
          <w:i w:val="0"/>
          <w:iCs w:val="0"/>
          <w:sz w:val="24"/>
          <w:szCs w:val="24"/>
        </w:rPr>
        <w:t>KaZa</w:t>
      </w:r>
      <w:proofErr w:type="spellEnd"/>
      <w:r w:rsidRPr="00981C15">
        <w:rPr>
          <w:rFonts w:ascii="Times New Roman" w:eastAsia="Trebuchet MS" w:hAnsi="Times New Roman"/>
          <w:b w:val="0"/>
          <w:bCs w:val="0"/>
          <w:i w:val="0"/>
          <w:iCs w:val="0"/>
          <w:sz w:val="24"/>
          <w:szCs w:val="24"/>
        </w:rPr>
        <w:t xml:space="preserve"> risinājuma prasību specifikācijas dokumentu</w:t>
      </w:r>
      <w:r w:rsidR="00F158F3" w:rsidRPr="00981C15">
        <w:rPr>
          <w:rFonts w:ascii="Times New Roman" w:eastAsia="Trebuchet MS" w:hAnsi="Times New Roman"/>
          <w:b w:val="0"/>
          <w:bCs w:val="0"/>
          <w:i w:val="0"/>
          <w:iCs w:val="0"/>
          <w:sz w:val="24"/>
          <w:szCs w:val="24"/>
        </w:rPr>
        <w:t>s</w:t>
      </w:r>
      <w:r w:rsidRPr="00981C15">
        <w:rPr>
          <w:rFonts w:ascii="Times New Roman" w:eastAsia="Trebuchet MS" w:hAnsi="Times New Roman"/>
          <w:b w:val="0"/>
          <w:bCs w:val="0"/>
          <w:i w:val="0"/>
          <w:iCs w:val="0"/>
          <w:sz w:val="24"/>
          <w:szCs w:val="24"/>
        </w:rPr>
        <w:t>;</w:t>
      </w:r>
      <w:bookmarkStart w:id="49" w:name="_Toc39568452"/>
      <w:bookmarkStart w:id="50" w:name="_Toc41658452"/>
      <w:bookmarkEnd w:id="47"/>
      <w:bookmarkEnd w:id="48"/>
    </w:p>
    <w:p w14:paraId="43DE1A77" w14:textId="77777777" w:rsidR="00981C15" w:rsidRDefault="00660DF8" w:rsidP="00981C15">
      <w:pPr>
        <w:pStyle w:val="Heading2"/>
        <w:numPr>
          <w:ilvl w:val="3"/>
          <w:numId w:val="2"/>
        </w:numPr>
        <w:spacing w:before="0" w:after="0" w:line="240" w:lineRule="auto"/>
        <w:rPr>
          <w:rFonts w:ascii="Times New Roman" w:eastAsia="Trebuchet MS" w:hAnsi="Times New Roman"/>
          <w:b w:val="0"/>
          <w:bCs w:val="0"/>
          <w:i w:val="0"/>
          <w:iCs w:val="0"/>
          <w:sz w:val="24"/>
          <w:szCs w:val="24"/>
        </w:rPr>
      </w:pPr>
      <w:r w:rsidRPr="00981C15">
        <w:rPr>
          <w:rFonts w:ascii="Times New Roman" w:eastAsia="Trebuchet MS" w:hAnsi="Times New Roman"/>
          <w:b w:val="0"/>
          <w:bCs w:val="0"/>
          <w:i w:val="0"/>
          <w:iCs w:val="0"/>
          <w:sz w:val="24"/>
          <w:szCs w:val="24"/>
        </w:rPr>
        <w:t xml:space="preserve">sagatavojot </w:t>
      </w:r>
      <w:proofErr w:type="spellStart"/>
      <w:r w:rsidRPr="00981C15">
        <w:rPr>
          <w:rFonts w:ascii="Times New Roman" w:eastAsia="Trebuchet MS" w:hAnsi="Times New Roman"/>
          <w:b w:val="0"/>
          <w:bCs w:val="0"/>
          <w:i w:val="0"/>
          <w:iCs w:val="0"/>
          <w:sz w:val="24"/>
          <w:szCs w:val="24"/>
        </w:rPr>
        <w:t>KaZa</w:t>
      </w:r>
      <w:proofErr w:type="spellEnd"/>
      <w:r w:rsidRPr="00981C15">
        <w:rPr>
          <w:rFonts w:ascii="Times New Roman" w:eastAsia="Trebuchet MS" w:hAnsi="Times New Roman"/>
          <w:b w:val="0"/>
          <w:bCs w:val="0"/>
          <w:i w:val="0"/>
          <w:iCs w:val="0"/>
          <w:sz w:val="24"/>
          <w:szCs w:val="24"/>
        </w:rPr>
        <w:t xml:space="preserve"> biznesa procesu aprakstus, tai skaitā to vizuālās shēmas;</w:t>
      </w:r>
      <w:bookmarkStart w:id="51" w:name="_Toc39568453"/>
      <w:bookmarkStart w:id="52" w:name="_Toc41658453"/>
      <w:bookmarkEnd w:id="49"/>
      <w:bookmarkEnd w:id="50"/>
    </w:p>
    <w:p w14:paraId="66A5CB95" w14:textId="3AAA25B7" w:rsidR="00660DF8" w:rsidRPr="00981C15" w:rsidRDefault="00660DF8" w:rsidP="00981C15">
      <w:pPr>
        <w:pStyle w:val="Heading2"/>
        <w:numPr>
          <w:ilvl w:val="3"/>
          <w:numId w:val="2"/>
        </w:numPr>
        <w:spacing w:before="0" w:after="0" w:line="240" w:lineRule="auto"/>
        <w:rPr>
          <w:rFonts w:ascii="Times New Roman" w:eastAsia="Trebuchet MS" w:hAnsi="Times New Roman"/>
          <w:b w:val="0"/>
          <w:bCs w:val="0"/>
          <w:i w:val="0"/>
          <w:iCs w:val="0"/>
          <w:sz w:val="24"/>
          <w:szCs w:val="24"/>
        </w:rPr>
      </w:pPr>
      <w:r w:rsidRPr="00981C15">
        <w:rPr>
          <w:rFonts w:ascii="Times New Roman" w:eastAsia="Trebuchet MS" w:hAnsi="Times New Roman"/>
          <w:b w:val="0"/>
          <w:bCs w:val="0"/>
          <w:i w:val="0"/>
          <w:iCs w:val="0"/>
          <w:sz w:val="24"/>
          <w:szCs w:val="24"/>
        </w:rPr>
        <w:t>sagatavojot indikatīvus izmaksu aprēķinus iespējamo risinājumu izveidošanai, ieviešanai, uzturēšanai.</w:t>
      </w:r>
      <w:bookmarkEnd w:id="51"/>
      <w:bookmarkEnd w:id="52"/>
      <w:r w:rsidRPr="00981C15">
        <w:rPr>
          <w:rFonts w:ascii="Times New Roman" w:eastAsia="Trebuchet MS" w:hAnsi="Times New Roman"/>
          <w:b w:val="0"/>
          <w:bCs w:val="0"/>
          <w:i w:val="0"/>
          <w:iCs w:val="0"/>
          <w:sz w:val="24"/>
          <w:szCs w:val="24"/>
        </w:rPr>
        <w:t xml:space="preserve"> </w:t>
      </w:r>
    </w:p>
    <w:p w14:paraId="3F7FB52B" w14:textId="77777777" w:rsidR="00C67906" w:rsidRPr="00C67906" w:rsidRDefault="00C67906" w:rsidP="00C67906"/>
    <w:p w14:paraId="510F30A4" w14:textId="41109B8F" w:rsidR="008218C2" w:rsidRPr="0063296B" w:rsidRDefault="008218C2" w:rsidP="00513550">
      <w:pPr>
        <w:pStyle w:val="Heading2"/>
        <w:numPr>
          <w:ilvl w:val="1"/>
          <w:numId w:val="2"/>
        </w:numPr>
        <w:spacing w:before="0" w:after="0" w:line="240" w:lineRule="auto"/>
        <w:rPr>
          <w:rFonts w:ascii="Times New Roman" w:hAnsi="Times New Roman"/>
          <w:sz w:val="24"/>
          <w:szCs w:val="24"/>
        </w:rPr>
      </w:pPr>
      <w:bookmarkStart w:id="53" w:name="_Toc39568454"/>
      <w:bookmarkStart w:id="54" w:name="_Toc41658454"/>
      <w:proofErr w:type="spellStart"/>
      <w:r w:rsidRPr="0063296B">
        <w:rPr>
          <w:rFonts w:ascii="Times New Roman" w:hAnsi="Times New Roman"/>
          <w:sz w:val="24"/>
          <w:szCs w:val="24"/>
        </w:rPr>
        <w:t>KaZa</w:t>
      </w:r>
      <w:proofErr w:type="spellEnd"/>
      <w:r w:rsidRPr="0063296B">
        <w:rPr>
          <w:rFonts w:ascii="Times New Roman" w:hAnsi="Times New Roman"/>
          <w:sz w:val="24"/>
          <w:szCs w:val="24"/>
        </w:rPr>
        <w:t xml:space="preserve"> biznesa procesu un funkcionalitātes izpēte, analīze un to procesu (vizuālās) shēmas izstrāde</w:t>
      </w:r>
      <w:bookmarkEnd w:id="43"/>
      <w:bookmarkEnd w:id="44"/>
      <w:bookmarkEnd w:id="53"/>
      <w:bookmarkEnd w:id="54"/>
    </w:p>
    <w:p w14:paraId="41A0881B" w14:textId="4A13ABB5" w:rsidR="00F2475C" w:rsidRPr="002D17B1" w:rsidRDefault="00660DF8" w:rsidP="00C67906">
      <w:pPr>
        <w:spacing w:line="240" w:lineRule="auto"/>
        <w:rPr>
          <w:rFonts w:cs="Times New Roman"/>
          <w:szCs w:val="24"/>
        </w:rPr>
      </w:pPr>
      <w:r w:rsidRPr="00C67906">
        <w:rPr>
          <w:rFonts w:cs="Times New Roman"/>
          <w:szCs w:val="24"/>
        </w:rPr>
        <w:t xml:space="preserve">Saskaņā ar Pasūtītāja lēmumu par </w:t>
      </w:r>
      <w:proofErr w:type="spellStart"/>
      <w:r w:rsidRPr="00C67906">
        <w:rPr>
          <w:rFonts w:cs="Times New Roman"/>
          <w:szCs w:val="24"/>
        </w:rPr>
        <w:t>KaZa</w:t>
      </w:r>
      <w:proofErr w:type="spellEnd"/>
      <w:r w:rsidRPr="00C67906">
        <w:rPr>
          <w:rFonts w:cs="Times New Roman"/>
          <w:szCs w:val="24"/>
        </w:rPr>
        <w:t xml:space="preserve"> risinājuma izvēli, Izpildītājam jāsagatavo te</w:t>
      </w:r>
      <w:r w:rsidR="00F158F3">
        <w:rPr>
          <w:rFonts w:cs="Times New Roman"/>
          <w:szCs w:val="24"/>
        </w:rPr>
        <w:t xml:space="preserve">hniskās </w:t>
      </w:r>
      <w:r w:rsidR="00F158F3" w:rsidRPr="002D17B1">
        <w:rPr>
          <w:rFonts w:cs="Times New Roman"/>
          <w:szCs w:val="24"/>
        </w:rPr>
        <w:t>specifikācijas dokumenti</w:t>
      </w:r>
      <w:r w:rsidRPr="002D17B1">
        <w:rPr>
          <w:rFonts w:cs="Times New Roman"/>
          <w:szCs w:val="24"/>
        </w:rPr>
        <w:t xml:space="preserve"> plānotajam iepirkumam. Ja izpētes rezultātā tiks secināts, ka jāveic vairāki iepirkumi, Izpildītājam jāsagatavo vairāki tehniskās specifikācijas dokumenti</w:t>
      </w:r>
      <w:r w:rsidR="008218C2" w:rsidRPr="002D17B1">
        <w:rPr>
          <w:rFonts w:cs="Times New Roman"/>
          <w:szCs w:val="24"/>
        </w:rPr>
        <w:t>.</w:t>
      </w:r>
      <w:r w:rsidR="00F2475C" w:rsidRPr="002D17B1">
        <w:rPr>
          <w:rFonts w:cs="Times New Roman"/>
          <w:szCs w:val="24"/>
        </w:rPr>
        <w:t xml:space="preserve"> Specifikācijas izstrādē jāņem vērā Informatīvais ziņojums </w:t>
      </w:r>
      <w:r w:rsidR="002D17B1" w:rsidRPr="002D17B1">
        <w:rPr>
          <w:rFonts w:cs="Times New Roman"/>
          <w:szCs w:val="24"/>
        </w:rPr>
        <w:t>“P</w:t>
      </w:r>
      <w:r w:rsidR="00F2475C" w:rsidRPr="002D17B1">
        <w:rPr>
          <w:rFonts w:cs="Times New Roman"/>
          <w:szCs w:val="24"/>
        </w:rPr>
        <w:t>ar publiskās pārvaldes informācijas sistēmu konceptuālo arhitektūru</w:t>
      </w:r>
      <w:r w:rsidR="002D17B1" w:rsidRPr="002D17B1">
        <w:rPr>
          <w:rFonts w:cs="Times New Roman"/>
          <w:szCs w:val="24"/>
        </w:rPr>
        <w:t>”, i</w:t>
      </w:r>
      <w:r w:rsidR="00F2475C" w:rsidRPr="002D17B1">
        <w:rPr>
          <w:rFonts w:cs="Times New Roman"/>
          <w:szCs w:val="24"/>
        </w:rPr>
        <w:t>t sevišķi punkti par koplietošanas komponenšu izmantošanu – VISS un VPM.</w:t>
      </w:r>
    </w:p>
    <w:p w14:paraId="099020CE" w14:textId="77777777" w:rsidR="00660DF8" w:rsidRPr="00C67906" w:rsidRDefault="00660DF8" w:rsidP="00C67906">
      <w:pPr>
        <w:spacing w:line="240" w:lineRule="auto"/>
        <w:rPr>
          <w:rFonts w:cs="Times New Roman"/>
          <w:szCs w:val="24"/>
        </w:rPr>
      </w:pPr>
    </w:p>
    <w:p w14:paraId="6240095F" w14:textId="77777777" w:rsidR="00660DF8" w:rsidRPr="0063296B" w:rsidRDefault="00660DF8" w:rsidP="00513550">
      <w:pPr>
        <w:pStyle w:val="ListParagraph"/>
        <w:numPr>
          <w:ilvl w:val="1"/>
          <w:numId w:val="2"/>
        </w:numPr>
        <w:spacing w:after="0"/>
        <w:rPr>
          <w:b/>
          <w:i/>
        </w:rPr>
      </w:pPr>
      <w:proofErr w:type="spellStart"/>
      <w:r w:rsidRPr="0063296B">
        <w:rPr>
          <w:b/>
          <w:i/>
        </w:rPr>
        <w:t>KaZa</w:t>
      </w:r>
      <w:proofErr w:type="spellEnd"/>
      <w:r w:rsidRPr="0063296B">
        <w:rPr>
          <w:b/>
          <w:i/>
        </w:rPr>
        <w:t xml:space="preserve"> projekta risku analīze un īstenošanas plāna izveide</w:t>
      </w:r>
    </w:p>
    <w:p w14:paraId="794729D7" w14:textId="1E83E03D" w:rsidR="00660DF8" w:rsidRPr="002D17B1" w:rsidRDefault="00660DF8" w:rsidP="00981C15">
      <w:pPr>
        <w:pStyle w:val="ListParagraph"/>
        <w:spacing w:after="0"/>
        <w:ind w:left="0" w:right="0"/>
      </w:pPr>
      <w:r w:rsidRPr="00C67906">
        <w:t xml:space="preserve">Izpildītājam jāveic </w:t>
      </w:r>
      <w:proofErr w:type="spellStart"/>
      <w:r w:rsidRPr="00C67906">
        <w:t>KaZa</w:t>
      </w:r>
      <w:proofErr w:type="spellEnd"/>
      <w:r w:rsidRPr="00C67906">
        <w:t xml:space="preserve"> izveidošanas un ieviešanas projekta risku analīze un risku pārvaldības plāna izveide, jāizveido </w:t>
      </w:r>
      <w:proofErr w:type="spellStart"/>
      <w:r w:rsidRPr="00C67906">
        <w:t>KaZa</w:t>
      </w:r>
      <w:proofErr w:type="spellEnd"/>
      <w:r w:rsidRPr="00C67906">
        <w:t xml:space="preserve"> projekta īstenošanas plāns. Papildus jāsagatavo un jāapkopo arī cita </w:t>
      </w:r>
      <w:r w:rsidRPr="002D17B1">
        <w:t xml:space="preserve">informācija, kas ir attiecināma uz </w:t>
      </w:r>
      <w:proofErr w:type="spellStart"/>
      <w:r w:rsidRPr="002D17B1">
        <w:t>KaZa</w:t>
      </w:r>
      <w:proofErr w:type="spellEnd"/>
      <w:r w:rsidRPr="002D17B1">
        <w:t xml:space="preserve"> izpētes projekta īstenošanu, risinājuma prasību defi</w:t>
      </w:r>
      <w:r w:rsidR="00981C15">
        <w:t xml:space="preserve">nēšanu, risinājuma izveidošanu un ieviešanu. </w:t>
      </w:r>
      <w:r w:rsidRPr="002D17B1">
        <w:t>Izpildītājam jāap</w:t>
      </w:r>
      <w:r w:rsidR="002D17B1" w:rsidRPr="002D17B1">
        <w:t xml:space="preserve">kopo attiecīga informācija, </w:t>
      </w:r>
      <w:r w:rsidRPr="002D17B1">
        <w:t xml:space="preserve">veicot intervijas ar Pasūtītāja </w:t>
      </w:r>
      <w:r w:rsidR="00E63862" w:rsidRPr="002D17B1">
        <w:t xml:space="preserve">norādītajiem </w:t>
      </w:r>
      <w:r w:rsidRPr="002D17B1">
        <w:t>pārstāvjiem.</w:t>
      </w:r>
    </w:p>
    <w:p w14:paraId="215601BF" w14:textId="77777777" w:rsidR="00C67906" w:rsidRPr="002D17B1" w:rsidRDefault="00C67906" w:rsidP="00981C15">
      <w:pPr>
        <w:pStyle w:val="ListParagraph"/>
        <w:spacing w:after="0"/>
        <w:ind w:left="0" w:right="0"/>
      </w:pPr>
    </w:p>
    <w:p w14:paraId="3FBAC12D" w14:textId="77777777" w:rsidR="00F158F3" w:rsidRDefault="00F158F3" w:rsidP="00981C15">
      <w:pPr>
        <w:pStyle w:val="ListParagraph"/>
        <w:spacing w:after="0"/>
        <w:ind w:left="0" w:right="0"/>
      </w:pPr>
    </w:p>
    <w:p w14:paraId="032FC26D" w14:textId="77777777" w:rsidR="00981C15" w:rsidRPr="00C67906" w:rsidRDefault="00981C15" w:rsidP="00C67906">
      <w:pPr>
        <w:pStyle w:val="ListParagraph"/>
        <w:spacing w:after="0"/>
        <w:ind w:left="0"/>
      </w:pPr>
    </w:p>
    <w:p w14:paraId="0AB4B503" w14:textId="6AEB9453" w:rsidR="00F2475C" w:rsidRPr="0063296B" w:rsidRDefault="00F2475C" w:rsidP="00513550">
      <w:pPr>
        <w:pStyle w:val="ListParagraph"/>
        <w:numPr>
          <w:ilvl w:val="1"/>
          <w:numId w:val="2"/>
        </w:numPr>
        <w:spacing w:after="0"/>
        <w:rPr>
          <w:b/>
          <w:i/>
        </w:rPr>
      </w:pPr>
      <w:r w:rsidRPr="0063296B">
        <w:rPr>
          <w:b/>
          <w:i/>
        </w:rPr>
        <w:t>Datu nod</w:t>
      </w:r>
      <w:r w:rsidR="00E63862">
        <w:rPr>
          <w:b/>
          <w:i/>
        </w:rPr>
        <w:t>ošana citām ieinteresētām pusēm</w:t>
      </w:r>
    </w:p>
    <w:p w14:paraId="267203E0" w14:textId="6C913F79" w:rsidR="00F2475C" w:rsidRPr="00E63862" w:rsidRDefault="00F2475C" w:rsidP="00C67906">
      <w:pPr>
        <w:spacing w:line="240" w:lineRule="auto"/>
        <w:rPr>
          <w:rFonts w:cs="Times New Roman"/>
          <w:color w:val="FF0000"/>
          <w:szCs w:val="24"/>
        </w:rPr>
      </w:pPr>
      <w:r w:rsidRPr="00C67906">
        <w:rPr>
          <w:rFonts w:cs="Times New Roman"/>
          <w:szCs w:val="24"/>
        </w:rPr>
        <w:lastRenderedPageBreak/>
        <w:t xml:space="preserve">Izpildītājam jāveic izpēte par citām valsts un pašvaldību iestādēm, kurām savā darbā varētu būt nepieciešami dati no </w:t>
      </w:r>
      <w:proofErr w:type="spellStart"/>
      <w:r w:rsidRPr="00C67906">
        <w:rPr>
          <w:rFonts w:cs="Times New Roman"/>
          <w:szCs w:val="24"/>
        </w:rPr>
        <w:t>KaZa</w:t>
      </w:r>
      <w:proofErr w:type="spellEnd"/>
      <w:r w:rsidRPr="00C67906">
        <w:rPr>
          <w:rFonts w:cs="Times New Roman"/>
          <w:szCs w:val="24"/>
        </w:rPr>
        <w:t>. Obligāti datu apkopojumi būs jānodod ADP.</w:t>
      </w:r>
    </w:p>
    <w:p w14:paraId="438F6593" w14:textId="77777777" w:rsidR="00071145" w:rsidRPr="00C67906" w:rsidRDefault="00071145" w:rsidP="00C67906">
      <w:pPr>
        <w:spacing w:line="240" w:lineRule="auto"/>
        <w:ind w:left="480"/>
        <w:rPr>
          <w:rFonts w:cs="Times New Roman"/>
          <w:szCs w:val="24"/>
        </w:rPr>
      </w:pPr>
    </w:p>
    <w:p w14:paraId="6F389443" w14:textId="245A9546" w:rsidR="00542AC5" w:rsidRPr="00C67906" w:rsidRDefault="00071145" w:rsidP="00513550">
      <w:pPr>
        <w:pStyle w:val="Heading1"/>
        <w:numPr>
          <w:ilvl w:val="0"/>
          <w:numId w:val="2"/>
        </w:numPr>
        <w:spacing w:before="0" w:after="0" w:line="240" w:lineRule="auto"/>
        <w:rPr>
          <w:rFonts w:ascii="Times New Roman" w:hAnsi="Times New Roman"/>
          <w:sz w:val="24"/>
          <w:szCs w:val="24"/>
        </w:rPr>
      </w:pPr>
      <w:bookmarkStart w:id="55" w:name="_Toc33696588"/>
      <w:bookmarkStart w:id="56" w:name="_Toc39568455"/>
      <w:bookmarkStart w:id="57" w:name="_Toc41658455"/>
      <w:r w:rsidRPr="00C67906">
        <w:rPr>
          <w:rFonts w:ascii="Times New Roman" w:hAnsi="Times New Roman"/>
          <w:sz w:val="24"/>
          <w:szCs w:val="24"/>
        </w:rPr>
        <w:t>Darba uzdevuma izpildes nosacījumi</w:t>
      </w:r>
      <w:bookmarkEnd w:id="55"/>
      <w:bookmarkEnd w:id="56"/>
      <w:bookmarkEnd w:id="57"/>
    </w:p>
    <w:p w14:paraId="689CC2B4" w14:textId="51751EF8" w:rsidR="00071145" w:rsidRPr="0063296B" w:rsidRDefault="00071145" w:rsidP="00513550">
      <w:pPr>
        <w:pStyle w:val="Heading2"/>
        <w:numPr>
          <w:ilvl w:val="1"/>
          <w:numId w:val="2"/>
        </w:numPr>
        <w:spacing w:before="0" w:after="0" w:line="240" w:lineRule="auto"/>
        <w:rPr>
          <w:rFonts w:ascii="Times New Roman" w:hAnsi="Times New Roman"/>
          <w:sz w:val="24"/>
          <w:szCs w:val="24"/>
        </w:rPr>
      </w:pPr>
      <w:bookmarkStart w:id="58" w:name="_Toc33696589"/>
      <w:bookmarkStart w:id="59" w:name="_Toc39568456"/>
      <w:bookmarkStart w:id="60" w:name="_Toc41658456"/>
      <w:r w:rsidRPr="0063296B">
        <w:rPr>
          <w:rFonts w:ascii="Times New Roman" w:hAnsi="Times New Roman"/>
          <w:sz w:val="24"/>
          <w:szCs w:val="24"/>
        </w:rPr>
        <w:t>Pakalpojumu izpildes termiņi:</w:t>
      </w:r>
      <w:bookmarkEnd w:id="58"/>
      <w:bookmarkEnd w:id="59"/>
      <w:bookmarkEnd w:id="60"/>
    </w:p>
    <w:p w14:paraId="60E650AD" w14:textId="54113DAD" w:rsidR="00071145" w:rsidRPr="00C67906" w:rsidRDefault="00071145" w:rsidP="00513550">
      <w:pPr>
        <w:numPr>
          <w:ilvl w:val="2"/>
          <w:numId w:val="2"/>
        </w:numPr>
        <w:spacing w:line="240" w:lineRule="auto"/>
        <w:rPr>
          <w:rFonts w:cs="Times New Roman"/>
          <w:szCs w:val="24"/>
        </w:rPr>
      </w:pPr>
      <w:r w:rsidRPr="00C67906">
        <w:rPr>
          <w:rFonts w:cs="Times New Roman"/>
          <w:szCs w:val="24"/>
        </w:rPr>
        <w:t xml:space="preserve">Darbu uzsākšana – ne vēlāk kā 5 (piecu) darba dienu laikā pēc elektroniska pieprasījuma </w:t>
      </w:r>
      <w:r w:rsidR="000B427A" w:rsidRPr="00C67906">
        <w:rPr>
          <w:rFonts w:cs="Times New Roman"/>
          <w:szCs w:val="24"/>
        </w:rPr>
        <w:t xml:space="preserve">saņemšanas dienas no Pasūtītāja. </w:t>
      </w:r>
    </w:p>
    <w:p w14:paraId="780226CE" w14:textId="78A3AF8C" w:rsidR="000B427A" w:rsidRPr="002D17B1" w:rsidRDefault="0087701E" w:rsidP="00513550">
      <w:pPr>
        <w:numPr>
          <w:ilvl w:val="2"/>
          <w:numId w:val="2"/>
        </w:numPr>
        <w:spacing w:line="240" w:lineRule="auto"/>
        <w:rPr>
          <w:rFonts w:cs="Times New Roman"/>
          <w:szCs w:val="24"/>
        </w:rPr>
      </w:pPr>
      <w:r w:rsidRPr="002D17B1">
        <w:rPr>
          <w:rFonts w:cs="Times New Roman"/>
          <w:szCs w:val="24"/>
        </w:rPr>
        <w:t xml:space="preserve">Darba pabeigšana – ne vēlāk kā </w:t>
      </w:r>
      <w:r w:rsidR="00707ACB">
        <w:rPr>
          <w:rFonts w:cs="Times New Roman"/>
          <w:szCs w:val="24"/>
        </w:rPr>
        <w:t>6</w:t>
      </w:r>
      <w:r w:rsidR="00A54C05" w:rsidRPr="002D17B1">
        <w:rPr>
          <w:rFonts w:cs="Times New Roman"/>
          <w:szCs w:val="24"/>
        </w:rPr>
        <w:t xml:space="preserve"> </w:t>
      </w:r>
      <w:r w:rsidR="0054075A" w:rsidRPr="002D17B1">
        <w:rPr>
          <w:rFonts w:cs="Times New Roman"/>
          <w:szCs w:val="24"/>
        </w:rPr>
        <w:t>(</w:t>
      </w:r>
      <w:r w:rsidR="00707ACB">
        <w:rPr>
          <w:rFonts w:cs="Times New Roman"/>
          <w:szCs w:val="24"/>
        </w:rPr>
        <w:t>sešu</w:t>
      </w:r>
      <w:r w:rsidRPr="002D17B1">
        <w:rPr>
          <w:rFonts w:cs="Times New Roman"/>
          <w:szCs w:val="24"/>
        </w:rPr>
        <w:t>)</w:t>
      </w:r>
      <w:r w:rsidR="00071145" w:rsidRPr="002D17B1">
        <w:rPr>
          <w:rFonts w:cs="Times New Roman"/>
          <w:szCs w:val="24"/>
        </w:rPr>
        <w:t xml:space="preserve"> mēnešu laikā vai citā termiņā, ja t</w:t>
      </w:r>
      <w:r w:rsidR="001F6CBF" w:rsidRPr="002D17B1">
        <w:rPr>
          <w:rFonts w:cs="Times New Roman"/>
          <w:szCs w:val="24"/>
        </w:rPr>
        <w:t xml:space="preserve">as ir rakstiski saskaņots ar </w:t>
      </w:r>
      <w:r w:rsidR="00071145" w:rsidRPr="002D17B1">
        <w:rPr>
          <w:rFonts w:cs="Times New Roman"/>
          <w:szCs w:val="24"/>
        </w:rPr>
        <w:t>Pasūtītāj</w:t>
      </w:r>
      <w:r w:rsidR="000B427A" w:rsidRPr="002D17B1">
        <w:rPr>
          <w:rFonts w:cs="Times New Roman"/>
          <w:szCs w:val="24"/>
        </w:rPr>
        <w:t>u.</w:t>
      </w:r>
    </w:p>
    <w:p w14:paraId="1ACF5390" w14:textId="73C861F0" w:rsidR="00CA62B8" w:rsidRPr="00C67906" w:rsidRDefault="005257C0" w:rsidP="00513550">
      <w:pPr>
        <w:numPr>
          <w:ilvl w:val="2"/>
          <w:numId w:val="2"/>
        </w:numPr>
        <w:spacing w:line="240" w:lineRule="auto"/>
        <w:rPr>
          <w:rFonts w:cs="Times New Roman"/>
          <w:szCs w:val="24"/>
        </w:rPr>
      </w:pPr>
      <w:r w:rsidRPr="002D17B1">
        <w:rPr>
          <w:rFonts w:cs="Times New Roman"/>
          <w:b/>
          <w:szCs w:val="24"/>
        </w:rPr>
        <w:t xml:space="preserve">Pēc darbu uzsākšanas, 30 (trīsdesmit) darba dienu laikā ir nepieciešams iesniegt </w:t>
      </w:r>
      <w:proofErr w:type="spellStart"/>
      <w:r w:rsidRPr="002D17B1">
        <w:rPr>
          <w:rFonts w:cs="Times New Roman"/>
          <w:b/>
          <w:szCs w:val="24"/>
        </w:rPr>
        <w:t>starpnodevumu</w:t>
      </w:r>
      <w:proofErr w:type="spellEnd"/>
      <w:r w:rsidRPr="002D17B1">
        <w:rPr>
          <w:rFonts w:cs="Times New Roman"/>
          <w:b/>
          <w:szCs w:val="24"/>
        </w:rPr>
        <w:t xml:space="preserve"> </w:t>
      </w:r>
      <w:r w:rsidR="00E63862" w:rsidRPr="002D17B1">
        <w:rPr>
          <w:rFonts w:cs="Times New Roman"/>
          <w:b/>
          <w:szCs w:val="24"/>
        </w:rPr>
        <w:t>p</w:t>
      </w:r>
      <w:r w:rsidRPr="002D17B1">
        <w:rPr>
          <w:rFonts w:cs="Times New Roman"/>
          <w:b/>
          <w:szCs w:val="24"/>
        </w:rPr>
        <w:t xml:space="preserve">ar aptuveno </w:t>
      </w:r>
      <w:proofErr w:type="spellStart"/>
      <w:r w:rsidRPr="002D17B1">
        <w:rPr>
          <w:rFonts w:cs="Times New Roman"/>
          <w:b/>
          <w:szCs w:val="24"/>
        </w:rPr>
        <w:t>KaZa</w:t>
      </w:r>
      <w:proofErr w:type="spellEnd"/>
      <w:r w:rsidRPr="002D17B1">
        <w:rPr>
          <w:rFonts w:cs="Times New Roman"/>
          <w:b/>
          <w:szCs w:val="24"/>
        </w:rPr>
        <w:t xml:space="preserve"> realizācijas izmaksu aprēķinu.</w:t>
      </w:r>
      <w:r w:rsidR="001E6C13">
        <w:rPr>
          <w:rFonts w:cs="Times New Roman"/>
          <w:szCs w:val="24"/>
        </w:rPr>
        <w:t xml:space="preserve"> </w:t>
      </w:r>
      <w:r w:rsidR="00CA62B8" w:rsidRPr="002D17B1">
        <w:rPr>
          <w:rFonts w:cs="Times New Roman"/>
          <w:szCs w:val="24"/>
        </w:rPr>
        <w:t xml:space="preserve">Ne retāk, ka reizi divās nedēļās nepieciešams organizēt regulāras sanāksmes, kuru laikā tiks sniegta </w:t>
      </w:r>
      <w:r w:rsidR="00CA62B8" w:rsidRPr="00C67906">
        <w:rPr>
          <w:rFonts w:cs="Times New Roman"/>
          <w:szCs w:val="24"/>
        </w:rPr>
        <w:t>informācija par progresu. Ja VUGD pieprasījumā norādījis īsāku darbu izpildes termiņu, Uzņēmējam 5 (piecu) darba dienu laikā jāapstiprina vai jānoraida darbu izpilde minētajā termiņā, norādot vēlamo darbu izpildes termiņu, kas nav garāks par 3 (trim) mēnešiem. Noraidot darbu izpildi VUGD norādītajā termiņā, Uzņēmējam jānorāda motivēts pamatojums darbu izpildes neiespējamībai noteiktā termiņā.</w:t>
      </w:r>
    </w:p>
    <w:p w14:paraId="1EC5857E" w14:textId="77777777" w:rsidR="00CA62B8" w:rsidRPr="00C67906" w:rsidRDefault="00CA62B8" w:rsidP="00513550">
      <w:pPr>
        <w:numPr>
          <w:ilvl w:val="2"/>
          <w:numId w:val="2"/>
        </w:numPr>
        <w:spacing w:line="240" w:lineRule="auto"/>
        <w:rPr>
          <w:rFonts w:cs="Times New Roman"/>
          <w:szCs w:val="24"/>
        </w:rPr>
      </w:pPr>
      <w:r w:rsidRPr="00C67906">
        <w:rPr>
          <w:rFonts w:cs="Times New Roman"/>
          <w:szCs w:val="24"/>
        </w:rPr>
        <w:t xml:space="preserve">Darbu ietvaros iesniedzot nodevumu pakalpojuma apjoms un izpildes termiņi ir šādi: </w:t>
      </w:r>
    </w:p>
    <w:p w14:paraId="1A9F05DF" w14:textId="003E5094" w:rsidR="00CA62B8" w:rsidRPr="00C67906" w:rsidRDefault="00CA62B8" w:rsidP="00513550">
      <w:pPr>
        <w:numPr>
          <w:ilvl w:val="3"/>
          <w:numId w:val="2"/>
        </w:numPr>
        <w:spacing w:line="240" w:lineRule="auto"/>
        <w:rPr>
          <w:rFonts w:cs="Times New Roman"/>
          <w:szCs w:val="24"/>
        </w:rPr>
      </w:pPr>
      <w:r w:rsidRPr="00C67906">
        <w:rPr>
          <w:rFonts w:cs="Times New Roman"/>
          <w:szCs w:val="24"/>
        </w:rPr>
        <w:t xml:space="preserve">Nodevums, kas noteikts </w:t>
      </w:r>
      <w:r w:rsidR="00675124" w:rsidRPr="00C67906">
        <w:rPr>
          <w:rFonts w:cs="Times New Roman"/>
          <w:szCs w:val="24"/>
        </w:rPr>
        <w:t xml:space="preserve">1.6.-1.8. </w:t>
      </w:r>
      <w:r w:rsidRPr="00C67906">
        <w:rPr>
          <w:rFonts w:cs="Times New Roman"/>
          <w:szCs w:val="24"/>
        </w:rPr>
        <w:t>punktā –</w:t>
      </w:r>
      <w:r w:rsidR="006D2DD8">
        <w:rPr>
          <w:rFonts w:cs="Times New Roman"/>
          <w:szCs w:val="24"/>
        </w:rPr>
        <w:t xml:space="preserve"> ne ilgāk kā</w:t>
      </w:r>
      <w:r w:rsidRPr="00C67906">
        <w:rPr>
          <w:rFonts w:cs="Times New Roman"/>
          <w:szCs w:val="24"/>
        </w:rPr>
        <w:t xml:space="preserve"> 4 mēnešu laikā no Līguma noslēgšanas brīža </w:t>
      </w:r>
    </w:p>
    <w:p w14:paraId="61B10058" w14:textId="066C85F8" w:rsidR="00CA62B8" w:rsidRPr="00C67906" w:rsidRDefault="00CA62B8" w:rsidP="00513550">
      <w:pPr>
        <w:numPr>
          <w:ilvl w:val="3"/>
          <w:numId w:val="2"/>
        </w:numPr>
        <w:spacing w:line="240" w:lineRule="auto"/>
        <w:rPr>
          <w:rFonts w:cs="Times New Roman"/>
          <w:szCs w:val="24"/>
        </w:rPr>
      </w:pPr>
      <w:r w:rsidRPr="00C67906">
        <w:rPr>
          <w:rFonts w:cs="Times New Roman"/>
          <w:szCs w:val="24"/>
        </w:rPr>
        <w:t xml:space="preserve">Nodevums, kas noteikts </w:t>
      </w:r>
      <w:r w:rsidR="00675124" w:rsidRPr="00C67906">
        <w:rPr>
          <w:rFonts w:cs="Times New Roman"/>
          <w:szCs w:val="24"/>
        </w:rPr>
        <w:t>1.9.-1</w:t>
      </w:r>
      <w:r w:rsidRPr="00C67906">
        <w:rPr>
          <w:rFonts w:cs="Times New Roman"/>
          <w:szCs w:val="24"/>
        </w:rPr>
        <w:t>.</w:t>
      </w:r>
      <w:r w:rsidR="00675124" w:rsidRPr="00C67906">
        <w:rPr>
          <w:rFonts w:cs="Times New Roman"/>
          <w:szCs w:val="24"/>
        </w:rPr>
        <w:t xml:space="preserve">11. </w:t>
      </w:r>
      <w:r w:rsidR="002C190E" w:rsidRPr="00C67906">
        <w:rPr>
          <w:rFonts w:cs="Times New Roman"/>
          <w:szCs w:val="24"/>
        </w:rPr>
        <w:t>punktā</w:t>
      </w:r>
      <w:r w:rsidRPr="00C67906">
        <w:rPr>
          <w:rFonts w:cs="Times New Roman"/>
          <w:szCs w:val="24"/>
        </w:rPr>
        <w:t xml:space="preserve"> –</w:t>
      </w:r>
      <w:r w:rsidR="006D2DD8">
        <w:rPr>
          <w:rFonts w:cs="Times New Roman"/>
          <w:szCs w:val="24"/>
        </w:rPr>
        <w:t xml:space="preserve"> ne ilgāk kā</w:t>
      </w:r>
      <w:r w:rsidRPr="00C67906">
        <w:rPr>
          <w:rFonts w:cs="Times New Roman"/>
          <w:szCs w:val="24"/>
        </w:rPr>
        <w:t xml:space="preserve"> 5 mēnešu laikā no Līguma noslēgšanas brīža</w:t>
      </w:r>
    </w:p>
    <w:p w14:paraId="5E6722FB" w14:textId="3A927EC7" w:rsidR="00CA62B8" w:rsidRPr="00C67906" w:rsidRDefault="00CA62B8" w:rsidP="00513550">
      <w:pPr>
        <w:numPr>
          <w:ilvl w:val="3"/>
          <w:numId w:val="2"/>
        </w:numPr>
        <w:spacing w:line="240" w:lineRule="auto"/>
        <w:rPr>
          <w:rFonts w:cs="Times New Roman"/>
          <w:szCs w:val="24"/>
        </w:rPr>
      </w:pPr>
      <w:r w:rsidRPr="00C67906">
        <w:rPr>
          <w:rFonts w:cs="Times New Roman"/>
          <w:szCs w:val="24"/>
        </w:rPr>
        <w:t xml:space="preserve">Nodevums, kas noteikts </w:t>
      </w:r>
      <w:r w:rsidR="00675124" w:rsidRPr="00C67906">
        <w:rPr>
          <w:rFonts w:cs="Times New Roman"/>
          <w:szCs w:val="24"/>
        </w:rPr>
        <w:t>1.12.-1</w:t>
      </w:r>
      <w:r w:rsidRPr="00C67906">
        <w:rPr>
          <w:rFonts w:cs="Times New Roman"/>
          <w:szCs w:val="24"/>
        </w:rPr>
        <w:t>.</w:t>
      </w:r>
      <w:r w:rsidR="00675124" w:rsidRPr="00C67906">
        <w:rPr>
          <w:rFonts w:cs="Times New Roman"/>
          <w:szCs w:val="24"/>
        </w:rPr>
        <w:t xml:space="preserve">13. </w:t>
      </w:r>
      <w:r w:rsidRPr="00C67906">
        <w:rPr>
          <w:rFonts w:cs="Times New Roman"/>
          <w:szCs w:val="24"/>
        </w:rPr>
        <w:t xml:space="preserve">punktā – </w:t>
      </w:r>
      <w:r w:rsidR="006D2DD8">
        <w:rPr>
          <w:rFonts w:cs="Times New Roman"/>
          <w:szCs w:val="24"/>
        </w:rPr>
        <w:t>ne ilgāk kā</w:t>
      </w:r>
      <w:r w:rsidR="006D2DD8" w:rsidRPr="00C67906">
        <w:rPr>
          <w:rFonts w:cs="Times New Roman"/>
          <w:szCs w:val="24"/>
        </w:rPr>
        <w:t xml:space="preserve"> </w:t>
      </w:r>
      <w:r w:rsidRPr="00C67906">
        <w:rPr>
          <w:rFonts w:cs="Times New Roman"/>
          <w:szCs w:val="24"/>
        </w:rPr>
        <w:t>6 mēnešu laikā no Līguma noslēgšanas brīža</w:t>
      </w:r>
      <w:r w:rsidR="00707ACB">
        <w:rPr>
          <w:rFonts w:cs="Times New Roman"/>
          <w:szCs w:val="24"/>
        </w:rPr>
        <w:t>.</w:t>
      </w:r>
    </w:p>
    <w:p w14:paraId="09C990A9" w14:textId="77777777" w:rsidR="00917530" w:rsidRPr="00C67906" w:rsidRDefault="00917530" w:rsidP="00C67906">
      <w:pPr>
        <w:spacing w:line="240" w:lineRule="auto"/>
        <w:ind w:left="993" w:firstLine="425"/>
        <w:rPr>
          <w:rFonts w:cs="Times New Roman"/>
          <w:szCs w:val="24"/>
        </w:rPr>
      </w:pPr>
    </w:p>
    <w:p w14:paraId="14BF63FC" w14:textId="4B64AE5B" w:rsidR="00060192" w:rsidRPr="0063296B" w:rsidRDefault="00AA14E3" w:rsidP="00513550">
      <w:pPr>
        <w:pStyle w:val="Heading2"/>
        <w:numPr>
          <w:ilvl w:val="1"/>
          <w:numId w:val="2"/>
        </w:numPr>
        <w:spacing w:before="0" w:after="0" w:line="240" w:lineRule="auto"/>
        <w:rPr>
          <w:rFonts w:ascii="Times New Roman" w:hAnsi="Times New Roman"/>
          <w:sz w:val="24"/>
          <w:szCs w:val="24"/>
        </w:rPr>
      </w:pPr>
      <w:bookmarkStart w:id="61" w:name="_Toc33696590"/>
      <w:bookmarkStart w:id="62" w:name="_Toc39568457"/>
      <w:bookmarkStart w:id="63" w:name="_Toc41658457"/>
      <w:r w:rsidRPr="0063296B">
        <w:rPr>
          <w:rFonts w:ascii="Times New Roman" w:hAnsi="Times New Roman"/>
          <w:sz w:val="24"/>
          <w:szCs w:val="24"/>
        </w:rPr>
        <w:t>Darbu izpildes rezultāts</w:t>
      </w:r>
      <w:bookmarkEnd w:id="61"/>
      <w:bookmarkEnd w:id="62"/>
      <w:bookmarkEnd w:id="63"/>
    </w:p>
    <w:p w14:paraId="185B4D56" w14:textId="77777777" w:rsidR="00DA39A6" w:rsidRDefault="002C190E" w:rsidP="00DA39A6">
      <w:pPr>
        <w:pStyle w:val="ListParagraph"/>
        <w:numPr>
          <w:ilvl w:val="2"/>
          <w:numId w:val="2"/>
        </w:numPr>
        <w:ind w:right="0"/>
      </w:pPr>
      <w:r w:rsidRPr="00DA39A6">
        <w:t xml:space="preserve">Darba uzdevuma apraksta </w:t>
      </w:r>
      <w:r w:rsidR="00675124" w:rsidRPr="00DA39A6">
        <w:t>1.6.- 1.13.</w:t>
      </w:r>
      <w:r w:rsidR="00F722B6" w:rsidRPr="00DA39A6">
        <w:t xml:space="preserve"> punktos </w:t>
      </w:r>
      <w:r w:rsidRPr="00DA39A6">
        <w:t xml:space="preserve">paredzēto nodevumu strukturēta pieejamība un </w:t>
      </w:r>
      <w:proofErr w:type="spellStart"/>
      <w:r w:rsidRPr="00DA39A6">
        <w:t>atsekojamība</w:t>
      </w:r>
      <w:proofErr w:type="spellEnd"/>
      <w:r w:rsidRPr="00DA39A6">
        <w:t xml:space="preserve"> elektroniskā kopdarbības vidē;</w:t>
      </w:r>
    </w:p>
    <w:p w14:paraId="366A21EA" w14:textId="77777777" w:rsidR="00DA39A6" w:rsidRDefault="002C190E" w:rsidP="00DA39A6">
      <w:pPr>
        <w:pStyle w:val="ListParagraph"/>
        <w:numPr>
          <w:ilvl w:val="2"/>
          <w:numId w:val="2"/>
        </w:numPr>
        <w:ind w:right="0"/>
      </w:pPr>
      <w:r w:rsidRPr="00DA39A6">
        <w:t xml:space="preserve">Darba uzdevuma apraksta </w:t>
      </w:r>
      <w:r w:rsidR="00675124" w:rsidRPr="00DA39A6">
        <w:t xml:space="preserve">1.6.- 1.13. </w:t>
      </w:r>
      <w:r w:rsidR="00F722B6" w:rsidRPr="00DA39A6">
        <w:t xml:space="preserve">punktos </w:t>
      </w:r>
      <w:r w:rsidRPr="00DA39A6">
        <w:t xml:space="preserve">paredzēto nodevumu gala versijas Microsoft Office 2012 (vai jaunākā versijā) rediģējamajā formātā, kas sagatavotas atbilstoši izvirzītajām prasībām, tādā apjomā, lai VUGD var veikt piemērotākā </w:t>
      </w:r>
      <w:proofErr w:type="spellStart"/>
      <w:r w:rsidRPr="00DA39A6">
        <w:t>KaZa</w:t>
      </w:r>
      <w:proofErr w:type="spellEnd"/>
      <w:r w:rsidRPr="00DA39A6">
        <w:t xml:space="preserve"> nodrošinājuma iepirkumu. </w:t>
      </w:r>
    </w:p>
    <w:p w14:paraId="04A7C4E8" w14:textId="77777777" w:rsidR="00DA39A6" w:rsidRDefault="002C190E" w:rsidP="00DA39A6">
      <w:pPr>
        <w:pStyle w:val="ListParagraph"/>
        <w:numPr>
          <w:ilvl w:val="2"/>
          <w:numId w:val="2"/>
        </w:numPr>
        <w:ind w:right="0"/>
      </w:pPr>
      <w:r w:rsidRPr="00DA39A6">
        <w:t xml:space="preserve">Darba uzdevuma apraksta </w:t>
      </w:r>
      <w:r w:rsidR="00675124" w:rsidRPr="00DA39A6">
        <w:t xml:space="preserve">1.6.- 1.13. </w:t>
      </w:r>
      <w:r w:rsidRPr="00DA39A6">
        <w:t>punktos paredzēto nodevumu gala versijas drukātā formātā divos eksemplāros.</w:t>
      </w:r>
    </w:p>
    <w:p w14:paraId="1F32DE2C" w14:textId="33399BF3" w:rsidR="002C190E" w:rsidRPr="00DA39A6" w:rsidRDefault="002C190E" w:rsidP="00DA39A6">
      <w:pPr>
        <w:pStyle w:val="ListParagraph"/>
        <w:numPr>
          <w:ilvl w:val="2"/>
          <w:numId w:val="2"/>
        </w:numPr>
        <w:ind w:right="0"/>
      </w:pPr>
      <w:r w:rsidRPr="00DA39A6">
        <w:t xml:space="preserve">Darba uzdevuma apraksta </w:t>
      </w:r>
      <w:r w:rsidR="00675124" w:rsidRPr="00DA39A6">
        <w:t xml:space="preserve">1.6.- 1.13. </w:t>
      </w:r>
      <w:r w:rsidRPr="00DA39A6">
        <w:t>punktos paredzēto nodevumu gala versijas sagatavotas latviešu un angļu valodā.</w:t>
      </w:r>
    </w:p>
    <w:p w14:paraId="6BBAAFAD" w14:textId="77777777" w:rsidR="002C190E" w:rsidRPr="00C67906" w:rsidRDefault="002C190E" w:rsidP="00DA39A6">
      <w:pPr>
        <w:spacing w:line="240" w:lineRule="auto"/>
        <w:ind w:left="1800"/>
        <w:rPr>
          <w:rFonts w:cs="Times New Roman"/>
          <w:szCs w:val="24"/>
        </w:rPr>
      </w:pPr>
    </w:p>
    <w:p w14:paraId="429CD152" w14:textId="58018146" w:rsidR="00313377" w:rsidRPr="0063296B" w:rsidRDefault="00660DF8" w:rsidP="00513550">
      <w:pPr>
        <w:pStyle w:val="Heading2"/>
        <w:numPr>
          <w:ilvl w:val="1"/>
          <w:numId w:val="2"/>
        </w:numPr>
        <w:spacing w:before="0" w:after="0" w:line="240" w:lineRule="auto"/>
        <w:rPr>
          <w:rFonts w:ascii="Times New Roman" w:hAnsi="Times New Roman"/>
          <w:sz w:val="24"/>
          <w:szCs w:val="24"/>
        </w:rPr>
      </w:pPr>
      <w:bookmarkStart w:id="64" w:name="_Toc39568458"/>
      <w:bookmarkStart w:id="65" w:name="_Toc41658458"/>
      <w:r w:rsidRPr="0063296B">
        <w:rPr>
          <w:rFonts w:ascii="Times New Roman" w:hAnsi="Times New Roman"/>
          <w:sz w:val="24"/>
          <w:szCs w:val="24"/>
        </w:rPr>
        <w:t xml:space="preserve">Darba uzdevumu </w:t>
      </w:r>
      <w:bookmarkEnd w:id="64"/>
      <w:r w:rsidR="00675124" w:rsidRPr="0063296B">
        <w:rPr>
          <w:rFonts w:ascii="Times New Roman" w:hAnsi="Times New Roman"/>
          <w:sz w:val="24"/>
          <w:szCs w:val="24"/>
        </w:rPr>
        <w:t>organizācija</w:t>
      </w:r>
      <w:bookmarkEnd w:id="65"/>
    </w:p>
    <w:p w14:paraId="5E0E64A4" w14:textId="0198215C" w:rsidR="00660DF8" w:rsidRPr="00C67906" w:rsidRDefault="00313377" w:rsidP="00C67906">
      <w:pPr>
        <w:spacing w:line="240" w:lineRule="auto"/>
        <w:ind w:left="1080"/>
        <w:rPr>
          <w:rFonts w:cs="Times New Roman"/>
          <w:szCs w:val="24"/>
        </w:rPr>
      </w:pPr>
      <w:r w:rsidRPr="00C67906">
        <w:rPr>
          <w:rFonts w:cs="Times New Roman"/>
          <w:szCs w:val="24"/>
        </w:rPr>
        <w:t xml:space="preserve">Izpildītājam jāiesniedz </w:t>
      </w:r>
      <w:r w:rsidR="00660DF8" w:rsidRPr="00C67906">
        <w:rPr>
          <w:rFonts w:cs="Times New Roman"/>
          <w:szCs w:val="24"/>
        </w:rPr>
        <w:t>iepriekš definētie nodev</w:t>
      </w:r>
      <w:r w:rsidR="001E6C13">
        <w:rPr>
          <w:rFonts w:cs="Times New Roman"/>
          <w:szCs w:val="24"/>
        </w:rPr>
        <w:t xml:space="preserve">umi </w:t>
      </w:r>
      <w:r w:rsidR="00660DF8" w:rsidRPr="00C67906">
        <w:rPr>
          <w:rFonts w:cs="Times New Roman"/>
          <w:szCs w:val="24"/>
        </w:rPr>
        <w:t xml:space="preserve">saskaņā </w:t>
      </w:r>
      <w:r w:rsidR="001E6C13">
        <w:rPr>
          <w:rFonts w:cs="Times New Roman"/>
          <w:szCs w:val="24"/>
        </w:rPr>
        <w:t>ar Darba uzdevuma 1.pielikuma 2.1.4.punktu šādā kārtībā</w:t>
      </w:r>
      <w:r w:rsidR="00660DF8" w:rsidRPr="00C67906">
        <w:rPr>
          <w:rFonts w:cs="Times New Roman"/>
          <w:szCs w:val="24"/>
        </w:rPr>
        <w:t>:</w:t>
      </w:r>
    </w:p>
    <w:p w14:paraId="06F77F68" w14:textId="7688840D" w:rsidR="00313377" w:rsidRPr="00C67906" w:rsidRDefault="00313377" w:rsidP="00513550">
      <w:pPr>
        <w:pStyle w:val="ListParagraph"/>
        <w:numPr>
          <w:ilvl w:val="2"/>
          <w:numId w:val="2"/>
        </w:numPr>
        <w:spacing w:after="0"/>
        <w:ind w:right="0"/>
      </w:pPr>
      <w:r w:rsidRPr="00C67906">
        <w:t xml:space="preserve">Pētījuma rezultāti par </w:t>
      </w:r>
      <w:r w:rsidR="00675124" w:rsidRPr="00C67906">
        <w:t>1.6.</w:t>
      </w:r>
      <w:r w:rsidRPr="00C67906">
        <w:t xml:space="preserve"> </w:t>
      </w:r>
      <w:r w:rsidR="00675124" w:rsidRPr="00C67906">
        <w:t>–</w:t>
      </w:r>
      <w:r w:rsidRPr="00C67906">
        <w:t xml:space="preserve"> </w:t>
      </w:r>
      <w:r w:rsidR="00675124" w:rsidRPr="00C67906">
        <w:t>1.11.</w:t>
      </w:r>
      <w:r w:rsidR="00185962" w:rsidRPr="00C67906">
        <w:t xml:space="preserve"> punktu. Pēc vienošanās ar P</w:t>
      </w:r>
      <w:r w:rsidRPr="00C67906">
        <w:t>asūtītāju, pētījuma rezultātus var iesniegt vienā vai vairākos dokumentos.</w:t>
      </w:r>
    </w:p>
    <w:p w14:paraId="539A5720" w14:textId="690E9F38" w:rsidR="00313377" w:rsidRPr="00C67906" w:rsidRDefault="00313377" w:rsidP="00513550">
      <w:pPr>
        <w:pStyle w:val="ListParagraph"/>
        <w:numPr>
          <w:ilvl w:val="2"/>
          <w:numId w:val="2"/>
        </w:numPr>
        <w:spacing w:after="0"/>
        <w:ind w:right="0"/>
      </w:pPr>
      <w:bookmarkStart w:id="66" w:name="_Ref36555922"/>
      <w:r w:rsidRPr="00C67906">
        <w:t>Pēc priekšlikumu par iespējamiem risinājumie</w:t>
      </w:r>
      <w:r w:rsidR="002C190E" w:rsidRPr="00C67906">
        <w:t>m</w:t>
      </w:r>
      <w:r w:rsidRPr="00C67906">
        <w:t xml:space="preserve"> saņemšanas Pasūtītājs izvērtē nodevumu 30 darba dienu laikā un </w:t>
      </w:r>
      <w:r w:rsidR="00EC7AE6" w:rsidRPr="00C67906">
        <w:t xml:space="preserve">rakstiski </w:t>
      </w:r>
      <w:r w:rsidRPr="00C67906">
        <w:t>iesniedz Izpildītājam vēstuli par savu lēmumu</w:t>
      </w:r>
      <w:r w:rsidR="00EC7AE6" w:rsidRPr="00C67906">
        <w:t xml:space="preserve"> attiecībā uz risinājumu izvēli.</w:t>
      </w:r>
      <w:bookmarkEnd w:id="66"/>
    </w:p>
    <w:p w14:paraId="739B0EF5" w14:textId="3E564FD0" w:rsidR="00EC7AE6" w:rsidRPr="00C67906" w:rsidRDefault="00EC7AE6" w:rsidP="00513550">
      <w:pPr>
        <w:pStyle w:val="ListParagraph"/>
        <w:numPr>
          <w:ilvl w:val="2"/>
          <w:numId w:val="2"/>
        </w:numPr>
        <w:spacing w:after="0"/>
        <w:ind w:right="0"/>
      </w:pPr>
      <w:r w:rsidRPr="00C67906">
        <w:t xml:space="preserve">Pēc Pasūtītāja lēmuma saņemšanas, izpildītājs sagatavo tehnisko specifikāciju dokumentus iepirkumiem, kuri nepieciešami izvēlētā </w:t>
      </w:r>
      <w:proofErr w:type="spellStart"/>
      <w:r w:rsidRPr="00C67906">
        <w:t>KaZa</w:t>
      </w:r>
      <w:proofErr w:type="spellEnd"/>
      <w:r w:rsidRPr="00C67906">
        <w:t xml:space="preserve"> risinājuma realizācijai.</w:t>
      </w:r>
    </w:p>
    <w:p w14:paraId="4E557CA9" w14:textId="77777777" w:rsidR="00585C81" w:rsidRPr="00C67906" w:rsidRDefault="00585C81" w:rsidP="00C67906">
      <w:pPr>
        <w:spacing w:line="240" w:lineRule="auto"/>
        <w:rPr>
          <w:rFonts w:cs="Times New Roman"/>
          <w:szCs w:val="24"/>
          <w:highlight w:val="cyan"/>
        </w:rPr>
      </w:pPr>
    </w:p>
    <w:p w14:paraId="409C31AB" w14:textId="77777777" w:rsidR="00071145" w:rsidRPr="0063296B" w:rsidRDefault="00071145" w:rsidP="00513550">
      <w:pPr>
        <w:pStyle w:val="Heading2"/>
        <w:numPr>
          <w:ilvl w:val="1"/>
          <w:numId w:val="2"/>
        </w:numPr>
        <w:spacing w:before="0" w:after="0" w:line="240" w:lineRule="auto"/>
        <w:rPr>
          <w:rFonts w:ascii="Times New Roman" w:hAnsi="Times New Roman"/>
          <w:sz w:val="24"/>
          <w:szCs w:val="24"/>
        </w:rPr>
      </w:pPr>
      <w:bookmarkStart w:id="67" w:name="_Toc33696591"/>
      <w:bookmarkStart w:id="68" w:name="_Toc39568459"/>
      <w:bookmarkStart w:id="69" w:name="_Toc41658459"/>
      <w:r w:rsidRPr="0063296B">
        <w:rPr>
          <w:rFonts w:ascii="Times New Roman" w:hAnsi="Times New Roman"/>
          <w:sz w:val="24"/>
          <w:szCs w:val="24"/>
        </w:rPr>
        <w:lastRenderedPageBreak/>
        <w:t>Darbu nodošanas un pieņemšanas kārtība:</w:t>
      </w:r>
      <w:bookmarkEnd w:id="67"/>
      <w:bookmarkEnd w:id="68"/>
      <w:bookmarkEnd w:id="69"/>
    </w:p>
    <w:p w14:paraId="21F062FA" w14:textId="5BB0941A" w:rsidR="00185962" w:rsidRPr="00C67906" w:rsidRDefault="00185962" w:rsidP="00513550">
      <w:pPr>
        <w:numPr>
          <w:ilvl w:val="2"/>
          <w:numId w:val="2"/>
        </w:numPr>
        <w:spacing w:line="240" w:lineRule="auto"/>
        <w:ind w:left="1077"/>
        <w:rPr>
          <w:rFonts w:cs="Times New Roman"/>
          <w:szCs w:val="24"/>
        </w:rPr>
      </w:pPr>
      <w:r w:rsidRPr="00C67906">
        <w:rPr>
          <w:rFonts w:cs="Times New Roman"/>
          <w:szCs w:val="24"/>
        </w:rPr>
        <w:t xml:space="preserve">Izpildītājam pakalpojuma ietvaros ir jānodrošina elektroniska kopdarbība vide, kas pieejama </w:t>
      </w:r>
      <w:r w:rsidR="00660DF8" w:rsidRPr="00C67906">
        <w:rPr>
          <w:rFonts w:cs="Times New Roman"/>
          <w:szCs w:val="24"/>
        </w:rPr>
        <w:t xml:space="preserve">tiešsaistes </w:t>
      </w:r>
      <w:r w:rsidRPr="00C67906">
        <w:rPr>
          <w:rFonts w:cs="Times New Roman"/>
          <w:szCs w:val="24"/>
        </w:rPr>
        <w:t>režīmā.</w:t>
      </w:r>
    </w:p>
    <w:p w14:paraId="1E11D36F" w14:textId="77777777" w:rsidR="00185962" w:rsidRPr="00C67906" w:rsidRDefault="00185962" w:rsidP="00513550">
      <w:pPr>
        <w:numPr>
          <w:ilvl w:val="2"/>
          <w:numId w:val="2"/>
        </w:numPr>
        <w:spacing w:line="240" w:lineRule="auto"/>
        <w:ind w:left="1077"/>
        <w:rPr>
          <w:rFonts w:cs="Times New Roman"/>
          <w:szCs w:val="24"/>
        </w:rPr>
      </w:pPr>
      <w:r w:rsidRPr="00C67906">
        <w:rPr>
          <w:rFonts w:cs="Times New Roman"/>
          <w:szCs w:val="24"/>
        </w:rPr>
        <w:t>Izpildītājs Darba uzdevumā noteikto nodevumu izstrādi, saskaņošanu un iesniegšanu Pasūtītājam veic izmantojot elektronisko kopdarbības vidi, vienlaikus nosūtot informatīvu paziņojumu Pasūtītāja norādītajai kontaktpersonai. Puses darba izpildes laikā var vienoties par atsevišķu nodevumu vai atskaišu iesniegšanas kārtības maiņu.</w:t>
      </w:r>
    </w:p>
    <w:p w14:paraId="2CE90F29" w14:textId="30536C6B" w:rsidR="00185962" w:rsidRPr="00C67906" w:rsidRDefault="00660DF8" w:rsidP="00513550">
      <w:pPr>
        <w:numPr>
          <w:ilvl w:val="2"/>
          <w:numId w:val="2"/>
        </w:numPr>
        <w:spacing w:line="240" w:lineRule="auto"/>
        <w:ind w:left="1077"/>
        <w:rPr>
          <w:rFonts w:cs="Times New Roman"/>
          <w:szCs w:val="24"/>
        </w:rPr>
      </w:pPr>
      <w:r w:rsidRPr="00C67906">
        <w:rPr>
          <w:rFonts w:cs="Times New Roman"/>
          <w:szCs w:val="24"/>
        </w:rPr>
        <w:t xml:space="preserve">Izpildītājam </w:t>
      </w:r>
      <w:r w:rsidR="00185962" w:rsidRPr="00C67906">
        <w:rPr>
          <w:rFonts w:cs="Times New Roman"/>
          <w:szCs w:val="24"/>
        </w:rPr>
        <w:t xml:space="preserve">ir jānodrošina Pasūtītāja darba uzdevuma </w:t>
      </w:r>
      <w:r w:rsidRPr="00C67906">
        <w:rPr>
          <w:rFonts w:cs="Times New Roman"/>
          <w:szCs w:val="24"/>
        </w:rPr>
        <w:t xml:space="preserve">izpildē </w:t>
      </w:r>
      <w:r w:rsidR="00185962" w:rsidRPr="00C67906">
        <w:rPr>
          <w:rFonts w:cs="Times New Roman"/>
          <w:szCs w:val="24"/>
        </w:rPr>
        <w:t>iesaistīto speciālistu apmācības</w:t>
      </w:r>
      <w:r w:rsidRPr="00C67906">
        <w:rPr>
          <w:rFonts w:cs="Times New Roman"/>
          <w:szCs w:val="24"/>
        </w:rPr>
        <w:t>, nodrošināt pieeju kopdarbības videi</w:t>
      </w:r>
      <w:r w:rsidR="00185962" w:rsidRPr="00C67906">
        <w:rPr>
          <w:rFonts w:cs="Times New Roman"/>
          <w:szCs w:val="24"/>
        </w:rPr>
        <w:t xml:space="preserve"> un lietošanas instrukcijas darbam ar elektronisko kopdarbības vidi, tiktāl ciktāl elektroniskās vides izmantošana speciālistam ir nepieciešama darba uzdevumu izpildē nepieciešamo darbu veikšanai. </w:t>
      </w:r>
    </w:p>
    <w:p w14:paraId="55F54A2B" w14:textId="13D30BFE" w:rsidR="00FD5D98" w:rsidRPr="00C67906" w:rsidRDefault="00FD5D98" w:rsidP="00513550">
      <w:pPr>
        <w:numPr>
          <w:ilvl w:val="2"/>
          <w:numId w:val="2"/>
        </w:numPr>
        <w:spacing w:line="240" w:lineRule="auto"/>
        <w:rPr>
          <w:rFonts w:cs="Times New Roman"/>
          <w:szCs w:val="24"/>
        </w:rPr>
      </w:pPr>
      <w:r w:rsidRPr="00C67906">
        <w:rPr>
          <w:rFonts w:cs="Times New Roman"/>
          <w:szCs w:val="24"/>
        </w:rPr>
        <w:t>Pirms darba uzdevuma parakstīšanas izpildītājam, ja to pieprasa Pasūtītājs, ir jānodrošina aprakstītās funkcionalitātes demonstrācija</w:t>
      </w:r>
      <w:r w:rsidR="0077297F" w:rsidRPr="00C67906">
        <w:rPr>
          <w:rFonts w:cs="Times New Roman"/>
          <w:szCs w:val="24"/>
        </w:rPr>
        <w:t xml:space="preserve"> (kopli</w:t>
      </w:r>
      <w:r w:rsidR="00DA39A6">
        <w:rPr>
          <w:rFonts w:cs="Times New Roman"/>
          <w:szCs w:val="24"/>
        </w:rPr>
        <w:t>etošanas vides funkcionalitāti)</w:t>
      </w:r>
      <w:r w:rsidRPr="00C67906">
        <w:rPr>
          <w:rFonts w:cs="Times New Roman"/>
          <w:szCs w:val="24"/>
        </w:rPr>
        <w:t xml:space="preserve"> ne vēlāk kā 5 (piecu) darba dienu laikā no pieprasījuma saņemšanas dienas.</w:t>
      </w:r>
    </w:p>
    <w:p w14:paraId="432A3188" w14:textId="646E376A" w:rsidR="00071145" w:rsidRPr="00C67906" w:rsidRDefault="00071145" w:rsidP="00513550">
      <w:pPr>
        <w:numPr>
          <w:ilvl w:val="2"/>
          <w:numId w:val="2"/>
        </w:numPr>
        <w:spacing w:line="240" w:lineRule="auto"/>
        <w:ind w:left="1077"/>
        <w:rPr>
          <w:rFonts w:cs="Times New Roman"/>
          <w:szCs w:val="24"/>
        </w:rPr>
      </w:pPr>
      <w:r w:rsidRPr="00C67906">
        <w:rPr>
          <w:rFonts w:cs="Times New Roman"/>
          <w:szCs w:val="24"/>
        </w:rPr>
        <w:t xml:space="preserve">Pasūtītājs izskata un apstiprina </w:t>
      </w:r>
      <w:r w:rsidR="00185962" w:rsidRPr="00C67906">
        <w:rPr>
          <w:rFonts w:cs="Times New Roman"/>
          <w:szCs w:val="24"/>
        </w:rPr>
        <w:t>Izpildītāja</w:t>
      </w:r>
      <w:r w:rsidRPr="00C67906">
        <w:rPr>
          <w:rFonts w:cs="Times New Roman"/>
          <w:szCs w:val="24"/>
        </w:rPr>
        <w:t xml:space="preserve"> </w:t>
      </w:r>
      <w:r w:rsidR="00AE7D99" w:rsidRPr="00C67906">
        <w:rPr>
          <w:rFonts w:cs="Times New Roman"/>
          <w:szCs w:val="24"/>
        </w:rPr>
        <w:t>iesniegtos</w:t>
      </w:r>
      <w:r w:rsidRPr="00C67906">
        <w:rPr>
          <w:rFonts w:cs="Times New Roman"/>
          <w:szCs w:val="24"/>
        </w:rPr>
        <w:t xml:space="preserve"> nodevumus 10 (desmit) darba dienu laikā no nodevumu iesniegšanas dienas</w:t>
      </w:r>
      <w:r w:rsidR="00C42072" w:rsidRPr="00C67906">
        <w:rPr>
          <w:rFonts w:cs="Times New Roman"/>
          <w:szCs w:val="24"/>
        </w:rPr>
        <w:t xml:space="preserve">, izņemot </w:t>
      </w:r>
      <w:r w:rsidR="00C42072" w:rsidRPr="00C67906">
        <w:rPr>
          <w:rFonts w:cs="Times New Roman"/>
          <w:szCs w:val="24"/>
        </w:rPr>
        <w:fldChar w:fldCharType="begin"/>
      </w:r>
      <w:r w:rsidR="00C42072" w:rsidRPr="00C67906">
        <w:rPr>
          <w:rFonts w:cs="Times New Roman"/>
          <w:szCs w:val="24"/>
        </w:rPr>
        <w:instrText xml:space="preserve"> REF _Ref36555922 \r \h </w:instrText>
      </w:r>
      <w:r w:rsidR="00C67906" w:rsidRPr="00C67906">
        <w:rPr>
          <w:rFonts w:cs="Times New Roman"/>
          <w:szCs w:val="24"/>
        </w:rPr>
        <w:instrText xml:space="preserve"> \* MERGEFORMAT </w:instrText>
      </w:r>
      <w:r w:rsidR="00C42072" w:rsidRPr="00C67906">
        <w:rPr>
          <w:rFonts w:cs="Times New Roman"/>
          <w:szCs w:val="24"/>
        </w:rPr>
      </w:r>
      <w:r w:rsidR="00C42072" w:rsidRPr="00C67906">
        <w:rPr>
          <w:rFonts w:cs="Times New Roman"/>
          <w:szCs w:val="24"/>
        </w:rPr>
        <w:fldChar w:fldCharType="separate"/>
      </w:r>
      <w:r w:rsidR="00707ACB">
        <w:rPr>
          <w:rFonts w:cs="Times New Roman"/>
          <w:szCs w:val="24"/>
        </w:rPr>
        <w:t>2.3.2</w:t>
      </w:r>
      <w:r w:rsidR="00C42072" w:rsidRPr="00C67906">
        <w:rPr>
          <w:rFonts w:cs="Times New Roman"/>
          <w:szCs w:val="24"/>
        </w:rPr>
        <w:fldChar w:fldCharType="end"/>
      </w:r>
      <w:r w:rsidR="00C42072" w:rsidRPr="00C67906">
        <w:rPr>
          <w:rFonts w:cs="Times New Roman"/>
          <w:szCs w:val="24"/>
        </w:rPr>
        <w:t>. punktā minēto nodevumu</w:t>
      </w:r>
      <w:r w:rsidRPr="00C67906">
        <w:rPr>
          <w:rFonts w:cs="Times New Roman"/>
          <w:szCs w:val="24"/>
        </w:rPr>
        <w:t xml:space="preserve">. Par nodevuma iesniegšanas dienu uzskata rakstiskas informācijas saņemšanu pie Pasūtītāja par nodevuma iekļaušanu </w:t>
      </w:r>
      <w:r w:rsidR="00AE7D99" w:rsidRPr="00C67906">
        <w:rPr>
          <w:rFonts w:cs="Times New Roman"/>
          <w:szCs w:val="24"/>
        </w:rPr>
        <w:t xml:space="preserve">elektroniskā </w:t>
      </w:r>
      <w:r w:rsidRPr="00C67906">
        <w:rPr>
          <w:rFonts w:cs="Times New Roman"/>
          <w:szCs w:val="24"/>
        </w:rPr>
        <w:t>kopdarbības vidē.</w:t>
      </w:r>
    </w:p>
    <w:p w14:paraId="44BB0207" w14:textId="44CDA239" w:rsidR="00071145" w:rsidRPr="00C67906" w:rsidRDefault="00071145" w:rsidP="00513550">
      <w:pPr>
        <w:numPr>
          <w:ilvl w:val="2"/>
          <w:numId w:val="2"/>
        </w:numPr>
        <w:spacing w:line="240" w:lineRule="auto"/>
        <w:ind w:left="1077"/>
        <w:rPr>
          <w:rFonts w:cs="Times New Roman"/>
          <w:szCs w:val="24"/>
        </w:rPr>
      </w:pPr>
      <w:r w:rsidRPr="00C67906">
        <w:rPr>
          <w:rFonts w:cs="Times New Roman"/>
          <w:szCs w:val="24"/>
        </w:rPr>
        <w:t>Puses Darbu uzdevu</w:t>
      </w:r>
      <w:r w:rsidR="00F2475C" w:rsidRPr="00C67906">
        <w:rPr>
          <w:rFonts w:cs="Times New Roman"/>
          <w:szCs w:val="24"/>
        </w:rPr>
        <w:t>ma izpildes laikā var raksti</w:t>
      </w:r>
      <w:r w:rsidRPr="00C67906">
        <w:rPr>
          <w:rFonts w:cs="Times New Roman"/>
          <w:szCs w:val="24"/>
        </w:rPr>
        <w:t xml:space="preserve"> vienoties par īsāku vai garāku nodevuma izskatīšanas termiņu.</w:t>
      </w:r>
    </w:p>
    <w:p w14:paraId="5549954B" w14:textId="6589C4D3" w:rsidR="00071145" w:rsidRPr="00C67906" w:rsidRDefault="00071145" w:rsidP="00513550">
      <w:pPr>
        <w:numPr>
          <w:ilvl w:val="2"/>
          <w:numId w:val="2"/>
        </w:numPr>
        <w:spacing w:line="240" w:lineRule="auto"/>
        <w:ind w:left="1077"/>
        <w:rPr>
          <w:rFonts w:cs="Times New Roman"/>
          <w:szCs w:val="24"/>
        </w:rPr>
      </w:pPr>
      <w:r w:rsidRPr="00C67906">
        <w:rPr>
          <w:rFonts w:cs="Times New Roman"/>
          <w:szCs w:val="24"/>
        </w:rPr>
        <w:t xml:space="preserve">Gadījumā, ja Pasūtītājs </w:t>
      </w:r>
      <w:r w:rsidR="00675124" w:rsidRPr="00C67906">
        <w:rPr>
          <w:rFonts w:cs="Times New Roman"/>
          <w:szCs w:val="24"/>
        </w:rPr>
        <w:t>2</w:t>
      </w:r>
      <w:r w:rsidR="00A1062A" w:rsidRPr="00C67906">
        <w:rPr>
          <w:rFonts w:cs="Times New Roman"/>
          <w:szCs w:val="24"/>
        </w:rPr>
        <w:t>.4.5</w:t>
      </w:r>
      <w:r w:rsidR="00DC2579" w:rsidRPr="00C67906">
        <w:rPr>
          <w:rFonts w:cs="Times New Roman"/>
          <w:szCs w:val="24"/>
        </w:rPr>
        <w:t>.</w:t>
      </w:r>
      <w:r w:rsidRPr="00C67906">
        <w:rPr>
          <w:rFonts w:cs="Times New Roman"/>
          <w:szCs w:val="24"/>
        </w:rPr>
        <w:t xml:space="preserve"> vai </w:t>
      </w:r>
      <w:r w:rsidR="00675124" w:rsidRPr="00C67906">
        <w:rPr>
          <w:rFonts w:cs="Times New Roman"/>
          <w:szCs w:val="24"/>
        </w:rPr>
        <w:t>2</w:t>
      </w:r>
      <w:r w:rsidR="00A1062A" w:rsidRPr="00C67906">
        <w:rPr>
          <w:rFonts w:cs="Times New Roman"/>
          <w:szCs w:val="24"/>
        </w:rPr>
        <w:t>.4.6</w:t>
      </w:r>
      <w:r w:rsidR="00AE7D99" w:rsidRPr="00C67906">
        <w:rPr>
          <w:rFonts w:cs="Times New Roman"/>
          <w:szCs w:val="24"/>
        </w:rPr>
        <w:t>.</w:t>
      </w:r>
      <w:r w:rsidRPr="00C67906">
        <w:rPr>
          <w:rFonts w:cs="Times New Roman"/>
          <w:szCs w:val="24"/>
        </w:rPr>
        <w:t xml:space="preserve"> punktā minētajā termiņā </w:t>
      </w:r>
      <w:proofErr w:type="spellStart"/>
      <w:r w:rsidRPr="00C67906">
        <w:rPr>
          <w:rFonts w:cs="Times New Roman"/>
          <w:szCs w:val="24"/>
        </w:rPr>
        <w:t>nenosūta</w:t>
      </w:r>
      <w:proofErr w:type="spellEnd"/>
      <w:r w:rsidRPr="00C67906">
        <w:rPr>
          <w:rFonts w:cs="Times New Roman"/>
          <w:szCs w:val="24"/>
        </w:rPr>
        <w:t xml:space="preserve"> </w:t>
      </w:r>
      <w:r w:rsidR="00C65429" w:rsidRPr="00C67906">
        <w:rPr>
          <w:rFonts w:cs="Times New Roman"/>
          <w:szCs w:val="24"/>
        </w:rPr>
        <w:t>Izpildītājam</w:t>
      </w:r>
      <w:r w:rsidRPr="00C67906">
        <w:rPr>
          <w:rFonts w:cs="Times New Roman"/>
          <w:szCs w:val="24"/>
        </w:rPr>
        <w:t xml:space="preserve"> rakstiskus iebildumus vai pieprasījumu pagarināt nodevuma</w:t>
      </w:r>
      <w:r w:rsidR="00AE7D99" w:rsidRPr="00C67906">
        <w:rPr>
          <w:rFonts w:cs="Times New Roman"/>
          <w:szCs w:val="24"/>
        </w:rPr>
        <w:t xml:space="preserve"> izskatīšanas termiņu, nodevumi</w:t>
      </w:r>
      <w:r w:rsidRPr="00C67906">
        <w:rPr>
          <w:rFonts w:cs="Times New Roman"/>
          <w:szCs w:val="24"/>
        </w:rPr>
        <w:t xml:space="preserve"> uzskatāmi par pieņemtiem bez iebildumiem.</w:t>
      </w:r>
    </w:p>
    <w:p w14:paraId="02F1346B" w14:textId="19D48D3B" w:rsidR="00071145" w:rsidRPr="00C67906" w:rsidRDefault="00C65429" w:rsidP="00513550">
      <w:pPr>
        <w:numPr>
          <w:ilvl w:val="2"/>
          <w:numId w:val="2"/>
        </w:numPr>
        <w:spacing w:line="240" w:lineRule="auto"/>
        <w:ind w:left="1077"/>
        <w:rPr>
          <w:rFonts w:cs="Times New Roman"/>
          <w:szCs w:val="24"/>
        </w:rPr>
      </w:pPr>
      <w:r w:rsidRPr="00C67906">
        <w:rPr>
          <w:rFonts w:cs="Times New Roman"/>
          <w:szCs w:val="24"/>
        </w:rPr>
        <w:t>Izpildītājam</w:t>
      </w:r>
      <w:r w:rsidR="00071145" w:rsidRPr="00C67906">
        <w:rPr>
          <w:rFonts w:cs="Times New Roman"/>
          <w:szCs w:val="24"/>
        </w:rPr>
        <w:t xml:space="preserve"> Pasūtītāja iesniegtos precizējumus jāiestrādā nodevumā 10 (</w:t>
      </w:r>
      <w:r w:rsidR="00AE7D99" w:rsidRPr="00C67906">
        <w:rPr>
          <w:rFonts w:cs="Times New Roman"/>
          <w:szCs w:val="24"/>
        </w:rPr>
        <w:t>desmit) darba dienu laikā.</w:t>
      </w:r>
      <w:r w:rsidR="00071145" w:rsidRPr="00C67906">
        <w:rPr>
          <w:rFonts w:cs="Times New Roman"/>
          <w:szCs w:val="24"/>
        </w:rPr>
        <w:t xml:space="preserve"> Pasūtītājs atkārtoti iesniegtos nodevumus izsk</w:t>
      </w:r>
      <w:r w:rsidR="00AE7D99" w:rsidRPr="00C67906">
        <w:rPr>
          <w:rFonts w:cs="Times New Roman"/>
          <w:szCs w:val="24"/>
        </w:rPr>
        <w:t xml:space="preserve">ata 5 (piecu) darba dienu laikā un </w:t>
      </w:r>
      <w:r w:rsidRPr="00C67906">
        <w:rPr>
          <w:rFonts w:cs="Times New Roman"/>
          <w:szCs w:val="24"/>
        </w:rPr>
        <w:t>Izpildītājs</w:t>
      </w:r>
      <w:r w:rsidR="00AE7D99" w:rsidRPr="00C67906">
        <w:rPr>
          <w:rFonts w:cs="Times New Roman"/>
          <w:szCs w:val="24"/>
        </w:rPr>
        <w:t xml:space="preserve"> atkārtoti saņemtos iebildumus iestrādā 5 (piecu) darba dienu laikā.</w:t>
      </w:r>
    </w:p>
    <w:p w14:paraId="0D3503D9" w14:textId="0A6D53FB" w:rsidR="00C65429" w:rsidRPr="00C67906" w:rsidRDefault="00C65429" w:rsidP="00513550">
      <w:pPr>
        <w:numPr>
          <w:ilvl w:val="2"/>
          <w:numId w:val="2"/>
        </w:numPr>
        <w:spacing w:line="240" w:lineRule="auto"/>
        <w:ind w:left="1077"/>
        <w:rPr>
          <w:rFonts w:cs="Times New Roman"/>
          <w:szCs w:val="24"/>
        </w:rPr>
      </w:pPr>
      <w:r w:rsidRPr="00C67906">
        <w:rPr>
          <w:rFonts w:cs="Times New Roman"/>
          <w:szCs w:val="24"/>
        </w:rPr>
        <w:t>Slēdzot līgumu Izpildītājam jāiesniedz apliecinājums par atbilstību MK not</w:t>
      </w:r>
      <w:r w:rsidR="000D381D">
        <w:rPr>
          <w:rFonts w:cs="Times New Roman"/>
          <w:szCs w:val="24"/>
        </w:rPr>
        <w:t xml:space="preserve">eikumiem Nr.442 </w:t>
      </w:r>
      <w:r w:rsidRPr="00C67906">
        <w:rPr>
          <w:rFonts w:cs="Times New Roman"/>
          <w:szCs w:val="24"/>
        </w:rPr>
        <w:t xml:space="preserve">“Kārtība, kādā tiek nodrošināta informācijas un komunikācijas tehnoloģiju sistēmu atbilstība minimālajām drošības prasībām” 36 punktam un 24. punkta </w:t>
      </w:r>
      <w:r w:rsidR="000D381D">
        <w:rPr>
          <w:rFonts w:cs="Times New Roman"/>
          <w:szCs w:val="24"/>
        </w:rPr>
        <w:t xml:space="preserve">trīspadsmitajai </w:t>
      </w:r>
      <w:r w:rsidRPr="00C67906">
        <w:rPr>
          <w:rFonts w:cs="Times New Roman"/>
          <w:szCs w:val="24"/>
        </w:rPr>
        <w:t>daļai, un to, ka līguma darbības beigās visi apstrādātie dati līguma darbības ietvaros tiks nodoti Pasūtītājam un vēlāk neatgriezeniski d</w:t>
      </w:r>
      <w:r w:rsidR="00F2475C" w:rsidRPr="00C67906">
        <w:rPr>
          <w:rFonts w:cs="Times New Roman"/>
          <w:szCs w:val="24"/>
        </w:rPr>
        <w:t>z</w:t>
      </w:r>
      <w:r w:rsidRPr="00C67906">
        <w:rPr>
          <w:rFonts w:cs="Times New Roman"/>
          <w:szCs w:val="24"/>
        </w:rPr>
        <w:t>ēsti.</w:t>
      </w:r>
    </w:p>
    <w:p w14:paraId="4459360D" w14:textId="77777777" w:rsidR="00185962" w:rsidRPr="00C67906" w:rsidRDefault="00185962" w:rsidP="00C67906">
      <w:pPr>
        <w:spacing w:line="240" w:lineRule="auto"/>
        <w:ind w:left="1077"/>
        <w:rPr>
          <w:rFonts w:cs="Times New Roman"/>
          <w:szCs w:val="24"/>
        </w:rPr>
      </w:pPr>
    </w:p>
    <w:p w14:paraId="0E6BA2ED" w14:textId="77777777" w:rsidR="00185962" w:rsidRPr="0063296B" w:rsidRDefault="00185962" w:rsidP="00513550">
      <w:pPr>
        <w:pStyle w:val="Heading2"/>
        <w:numPr>
          <w:ilvl w:val="1"/>
          <w:numId w:val="2"/>
        </w:numPr>
        <w:spacing w:before="0" w:after="0" w:line="240" w:lineRule="auto"/>
        <w:rPr>
          <w:rFonts w:ascii="Times New Roman" w:hAnsi="Times New Roman"/>
          <w:sz w:val="24"/>
          <w:szCs w:val="24"/>
        </w:rPr>
      </w:pPr>
      <w:bookmarkStart w:id="70" w:name="_Toc39568460"/>
      <w:bookmarkStart w:id="71" w:name="_Toc41658460"/>
      <w:r w:rsidRPr="0063296B">
        <w:rPr>
          <w:rFonts w:ascii="Times New Roman" w:hAnsi="Times New Roman"/>
          <w:sz w:val="24"/>
          <w:szCs w:val="24"/>
        </w:rPr>
        <w:t>Papildu nosacījumi</w:t>
      </w:r>
      <w:bookmarkEnd w:id="70"/>
      <w:bookmarkEnd w:id="71"/>
    </w:p>
    <w:p w14:paraId="4D48AAEA" w14:textId="49FF8252" w:rsidR="00185962" w:rsidRPr="00C67906" w:rsidRDefault="00185962" w:rsidP="00513550">
      <w:pPr>
        <w:pStyle w:val="ListParagraph"/>
        <w:numPr>
          <w:ilvl w:val="2"/>
          <w:numId w:val="2"/>
        </w:numPr>
        <w:spacing w:after="0"/>
        <w:ind w:left="1077" w:right="0"/>
      </w:pPr>
      <w:r w:rsidRPr="00C67906">
        <w:t>Interviju organizēšana, protokolu sagatavošana,</w:t>
      </w:r>
      <w:r w:rsidR="000D381D">
        <w:t xml:space="preserve"> nepieciešamības gadījumā audio </w:t>
      </w:r>
      <w:r w:rsidRPr="00C67906">
        <w:t>un video ieraksta nodrošināšana. Izpildītājam jāparedz, ka tas patstāvīgi sedz izdevumus, kas radīsies interviju vizītes laikā, t.i. transporta izdevumi, tulkošanas pakalpojumu izdevumi. Izpildītājs var tikt pieaicināts prezentēt nodevumus Saeimas komisijās un apakškomisijās, kā arī citās Pasūtītāja noteiktajās darba grupās un ekspertu sanāksmes, saskaņojot to ar Izpildītāju.</w:t>
      </w:r>
    </w:p>
    <w:p w14:paraId="77D1BD54" w14:textId="2090952F" w:rsidR="00185962" w:rsidRPr="00C67906" w:rsidRDefault="00185962" w:rsidP="00513550">
      <w:pPr>
        <w:pStyle w:val="ListParagraph"/>
        <w:numPr>
          <w:ilvl w:val="2"/>
          <w:numId w:val="2"/>
        </w:numPr>
        <w:spacing w:after="0"/>
        <w:ind w:left="1077" w:right="0"/>
      </w:pPr>
      <w:r w:rsidRPr="00C67906">
        <w:t>Izpildītājam darba uzdevuma ietvaros iegūto datu un sagatavoto nodevuma materiālu izplatīšana ārpus Projektā iesaistītajām iestādēm pieļaujama tikai ar rakstisku Pasūtītāja atļauju.</w:t>
      </w:r>
    </w:p>
    <w:p w14:paraId="490BA5D1" w14:textId="77777777" w:rsidR="00185962" w:rsidRPr="00C67906" w:rsidRDefault="00185962" w:rsidP="00C67906">
      <w:pPr>
        <w:spacing w:line="240" w:lineRule="auto"/>
        <w:ind w:left="360"/>
        <w:rPr>
          <w:rFonts w:cs="Times New Roman"/>
          <w:szCs w:val="24"/>
        </w:rPr>
      </w:pPr>
    </w:p>
    <w:p w14:paraId="6BC0780D" w14:textId="580DCC11" w:rsidR="00DD5383" w:rsidRPr="00C67906" w:rsidRDefault="00DD5383" w:rsidP="00513550">
      <w:pPr>
        <w:pStyle w:val="Heading1"/>
        <w:numPr>
          <w:ilvl w:val="0"/>
          <w:numId w:val="2"/>
        </w:numPr>
        <w:spacing w:before="0" w:after="0" w:line="240" w:lineRule="auto"/>
        <w:rPr>
          <w:rFonts w:ascii="Times New Roman" w:hAnsi="Times New Roman"/>
          <w:sz w:val="24"/>
          <w:szCs w:val="24"/>
        </w:rPr>
      </w:pPr>
      <w:bookmarkStart w:id="72" w:name="_Toc39568461"/>
      <w:bookmarkStart w:id="73" w:name="_Toc41658461"/>
      <w:r w:rsidRPr="00C67906">
        <w:rPr>
          <w:rFonts w:ascii="Times New Roman" w:hAnsi="Times New Roman"/>
          <w:sz w:val="24"/>
          <w:szCs w:val="24"/>
        </w:rPr>
        <w:t>Samaksas kārtība</w:t>
      </w:r>
      <w:bookmarkEnd w:id="72"/>
      <w:bookmarkEnd w:id="73"/>
    </w:p>
    <w:p w14:paraId="5ED727A5" w14:textId="2158E4D5" w:rsidR="00071145" w:rsidRPr="00C67906" w:rsidRDefault="00071145" w:rsidP="00C67906">
      <w:pPr>
        <w:spacing w:line="240" w:lineRule="auto"/>
        <w:ind w:left="1080"/>
        <w:rPr>
          <w:rFonts w:cs="Times New Roman"/>
          <w:szCs w:val="24"/>
        </w:rPr>
      </w:pPr>
      <w:r w:rsidRPr="00C67906">
        <w:rPr>
          <w:rFonts w:cs="Times New Roman"/>
          <w:szCs w:val="24"/>
        </w:rPr>
        <w:t xml:space="preserve">Pasūtītājs veic apmaksu tikai par tiem darbiem, kurus Pasūtītājs ir pasūtījis un </w:t>
      </w:r>
      <w:r w:rsidR="00C65429" w:rsidRPr="00C67906">
        <w:rPr>
          <w:rFonts w:cs="Times New Roman"/>
          <w:szCs w:val="24"/>
        </w:rPr>
        <w:t>Izpildītājs</w:t>
      </w:r>
      <w:r w:rsidR="00FD5D98" w:rsidRPr="00C67906">
        <w:rPr>
          <w:rFonts w:cs="Times New Roman"/>
          <w:szCs w:val="24"/>
        </w:rPr>
        <w:t xml:space="preserve"> </w:t>
      </w:r>
      <w:r w:rsidRPr="00C67906">
        <w:rPr>
          <w:rFonts w:cs="Times New Roman"/>
          <w:szCs w:val="24"/>
        </w:rPr>
        <w:t xml:space="preserve">izpildījis. Gadījumā, ja Pakalpojumi Pasūtītājam vairs nav nepieciešami, Pasūtītājs veic apmaksu par </w:t>
      </w:r>
      <w:r w:rsidR="00185962" w:rsidRPr="00C67906">
        <w:rPr>
          <w:rFonts w:cs="Times New Roman"/>
          <w:szCs w:val="24"/>
        </w:rPr>
        <w:t>Izpildītāja</w:t>
      </w:r>
      <w:r w:rsidRPr="00C67906">
        <w:rPr>
          <w:rFonts w:cs="Times New Roman"/>
          <w:szCs w:val="24"/>
        </w:rPr>
        <w:t xml:space="preserve"> veiktajiem darbiem, kuri veikti līdz paziņojuma par pakalpojuma sniegšanas izbeigšanu saņemšanas brīdim.</w:t>
      </w:r>
    </w:p>
    <w:p w14:paraId="3F35F77E" w14:textId="77777777" w:rsidR="00804916" w:rsidRDefault="00804916" w:rsidP="00C67906">
      <w:pPr>
        <w:spacing w:line="240" w:lineRule="auto"/>
        <w:ind w:left="1080"/>
        <w:rPr>
          <w:rFonts w:cs="Times New Roman"/>
          <w:szCs w:val="24"/>
        </w:rPr>
      </w:pPr>
    </w:p>
    <w:p w14:paraId="1DBA8AC1" w14:textId="4C563D6F" w:rsidR="00DA39A6" w:rsidRDefault="00DA39A6">
      <w:pPr>
        <w:spacing w:line="240" w:lineRule="auto"/>
        <w:jc w:val="left"/>
        <w:rPr>
          <w:rFonts w:eastAsia="Times New Roman" w:cs="Times New Roman"/>
          <w:szCs w:val="24"/>
          <w:lang w:eastAsia="ru-RU"/>
        </w:rPr>
      </w:pPr>
    </w:p>
    <w:p w14:paraId="7BB13666" w14:textId="227FD928" w:rsidR="00804916" w:rsidRPr="009F7253" w:rsidRDefault="00804916" w:rsidP="00804916">
      <w:pPr>
        <w:pStyle w:val="tv213"/>
        <w:shd w:val="clear" w:color="auto" w:fill="FFFFFF"/>
        <w:spacing w:before="0" w:beforeAutospacing="0" w:after="0" w:afterAutospacing="0" w:line="293" w:lineRule="atLeast"/>
        <w:ind w:left="7371"/>
        <w:jc w:val="both"/>
        <w:rPr>
          <w:lang w:val="lv-LV"/>
        </w:rPr>
      </w:pPr>
      <w:r w:rsidRPr="009F7253">
        <w:rPr>
          <w:lang w:val="lv-LV"/>
        </w:rPr>
        <w:t xml:space="preserve">1.pielikums </w:t>
      </w:r>
    </w:p>
    <w:p w14:paraId="5880D6FF" w14:textId="77777777" w:rsidR="00804916" w:rsidRPr="00804916" w:rsidRDefault="00804916" w:rsidP="00804916">
      <w:pPr>
        <w:pStyle w:val="Heading1"/>
        <w:rPr>
          <w:rFonts w:ascii="Times New Roman" w:hAnsi="Times New Roman"/>
          <w:sz w:val="24"/>
          <w:szCs w:val="24"/>
        </w:rPr>
      </w:pPr>
      <w:bookmarkStart w:id="74" w:name="_Toc41658462"/>
      <w:proofErr w:type="spellStart"/>
      <w:r w:rsidRPr="00804916">
        <w:rPr>
          <w:rFonts w:ascii="Times New Roman" w:hAnsi="Times New Roman"/>
          <w:sz w:val="24"/>
          <w:szCs w:val="24"/>
        </w:rPr>
        <w:t>KaZa</w:t>
      </w:r>
      <w:proofErr w:type="spellEnd"/>
      <w:r w:rsidRPr="00804916">
        <w:rPr>
          <w:rFonts w:ascii="Times New Roman" w:hAnsi="Times New Roman"/>
          <w:sz w:val="24"/>
          <w:szCs w:val="24"/>
        </w:rPr>
        <w:t xml:space="preserve"> indikatori</w:t>
      </w:r>
      <w:bookmarkEnd w:id="74"/>
    </w:p>
    <w:p w14:paraId="61C4DCDC" w14:textId="77777777" w:rsidR="00804916" w:rsidRPr="009F7253" w:rsidRDefault="00804916" w:rsidP="00804916">
      <w:pPr>
        <w:pStyle w:val="tv213"/>
        <w:shd w:val="clear" w:color="auto" w:fill="FFFFFF"/>
        <w:spacing w:before="0" w:beforeAutospacing="0" w:after="0" w:afterAutospacing="0" w:line="293" w:lineRule="atLeast"/>
        <w:ind w:left="2880" w:firstLine="720"/>
        <w:jc w:val="both"/>
        <w:rPr>
          <w:lang w:val="lv-LV"/>
        </w:rPr>
      </w:pPr>
    </w:p>
    <w:p w14:paraId="5859D729" w14:textId="77777777" w:rsidR="00804916" w:rsidRPr="009F7253" w:rsidRDefault="00804916" w:rsidP="00804916">
      <w:pPr>
        <w:pStyle w:val="tv213"/>
        <w:numPr>
          <w:ilvl w:val="0"/>
          <w:numId w:val="14"/>
        </w:numPr>
        <w:shd w:val="clear" w:color="auto" w:fill="FFFFFF"/>
        <w:spacing w:before="0" w:beforeAutospacing="0" w:after="120" w:afterAutospacing="0"/>
        <w:ind w:left="709" w:hanging="425"/>
        <w:jc w:val="both"/>
        <w:rPr>
          <w:lang w:val="lv-LV"/>
        </w:rPr>
      </w:pPr>
      <w:proofErr w:type="spellStart"/>
      <w:r w:rsidRPr="009F7253">
        <w:rPr>
          <w:lang w:val="lv-LV"/>
        </w:rPr>
        <w:t>KaZa</w:t>
      </w:r>
      <w:proofErr w:type="spellEnd"/>
      <w:r w:rsidRPr="009F7253">
        <w:rPr>
          <w:lang w:val="lv-LV"/>
        </w:rPr>
        <w:t xml:space="preserve"> indikatori</w:t>
      </w:r>
      <w:r>
        <w:rPr>
          <w:lang w:val="lv-LV"/>
        </w:rPr>
        <w:t>,</w:t>
      </w:r>
      <w:r w:rsidRPr="009F7253">
        <w:rPr>
          <w:lang w:val="lv-LV"/>
        </w:rPr>
        <w:t xml:space="preserve"> ar kuru palīdzību atvieglo informācijas ievadīšanu</w:t>
      </w:r>
      <w:r>
        <w:rPr>
          <w:lang w:val="lv-LV"/>
        </w:rPr>
        <w:t xml:space="preserve"> sistēmā.</w:t>
      </w:r>
    </w:p>
    <w:p w14:paraId="09A027AD" w14:textId="77777777" w:rsidR="00804916" w:rsidRPr="009F7253" w:rsidRDefault="00804916" w:rsidP="00804916">
      <w:pPr>
        <w:pStyle w:val="tv213"/>
        <w:numPr>
          <w:ilvl w:val="1"/>
          <w:numId w:val="6"/>
        </w:numPr>
        <w:shd w:val="clear" w:color="auto" w:fill="FFFFFF"/>
        <w:spacing w:before="0" w:beforeAutospacing="0" w:after="120" w:afterAutospacing="0" w:line="293" w:lineRule="atLeast"/>
        <w:ind w:hanging="436"/>
        <w:jc w:val="both"/>
        <w:rPr>
          <w:b/>
          <w:lang w:val="lv-LV"/>
        </w:rPr>
      </w:pPr>
      <w:r w:rsidRPr="009F7253">
        <w:rPr>
          <w:b/>
          <w:lang w:val="lv-LV"/>
        </w:rPr>
        <w:t xml:space="preserve">Katastrofu </w:t>
      </w:r>
      <w:r>
        <w:rPr>
          <w:b/>
          <w:lang w:val="lv-LV"/>
        </w:rPr>
        <w:t>indikatori</w:t>
      </w:r>
    </w:p>
    <w:p w14:paraId="601EBAEA" w14:textId="0297026A" w:rsidR="00804916" w:rsidRPr="009F7253" w:rsidRDefault="00804916" w:rsidP="00DA39A6">
      <w:pPr>
        <w:pStyle w:val="tv213"/>
        <w:numPr>
          <w:ilvl w:val="2"/>
          <w:numId w:val="6"/>
        </w:numPr>
        <w:shd w:val="clear" w:color="auto" w:fill="FFFFFF"/>
        <w:spacing w:before="0" w:beforeAutospacing="0" w:after="0" w:afterAutospacing="0"/>
        <w:jc w:val="both"/>
        <w:rPr>
          <w:lang w:val="lv-LV"/>
        </w:rPr>
      </w:pPr>
      <w:r>
        <w:rPr>
          <w:lang w:val="lv-LV"/>
        </w:rPr>
        <w:t>Apdraudējuma vai katastrofas</w:t>
      </w:r>
      <w:r w:rsidRPr="009F7253">
        <w:rPr>
          <w:lang w:val="lv-LV"/>
        </w:rPr>
        <w:t xml:space="preserve"> veids:</w:t>
      </w:r>
    </w:p>
    <w:p w14:paraId="15F57D26" w14:textId="2594E069" w:rsidR="00804916" w:rsidRPr="009F7253" w:rsidRDefault="00DA39A6" w:rsidP="00DA39A6">
      <w:pPr>
        <w:pStyle w:val="tv213"/>
        <w:numPr>
          <w:ilvl w:val="3"/>
          <w:numId w:val="6"/>
        </w:numPr>
        <w:shd w:val="clear" w:color="auto" w:fill="FFFFFF"/>
        <w:spacing w:before="0" w:beforeAutospacing="0" w:after="0" w:afterAutospacing="0"/>
        <w:jc w:val="both"/>
        <w:rPr>
          <w:lang w:val="lv-LV"/>
        </w:rPr>
      </w:pPr>
      <w:r>
        <w:rPr>
          <w:lang w:val="lv-LV"/>
        </w:rPr>
        <w:t xml:space="preserve"> </w:t>
      </w:r>
      <w:r w:rsidR="00804916" w:rsidRPr="009F7253">
        <w:rPr>
          <w:lang w:val="lv-LV"/>
        </w:rPr>
        <w:t>dabas katastrofas:</w:t>
      </w:r>
    </w:p>
    <w:p w14:paraId="6B6020FF"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r w:rsidRPr="009F7253">
        <w:rPr>
          <w:lang w:val="lv-LV"/>
        </w:rPr>
        <w:t>ģeofiziskās — zemestrīces, zemes nogruvumi,</w:t>
      </w:r>
    </w:p>
    <w:p w14:paraId="4D8CE8ED"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r w:rsidRPr="00DA39A6">
        <w:rPr>
          <w:lang w:val="lv-LV"/>
        </w:rPr>
        <w:t>hidroloģiskās —</w:t>
      </w:r>
      <w:r w:rsidRPr="00DA39A6">
        <w:rPr>
          <w:color w:val="000000"/>
          <w:lang w:val="lv-LV"/>
        </w:rPr>
        <w:t xml:space="preserve"> plūdi (pilsētvides plūdi ,pali, ledus sastrēgumi, jūras </w:t>
      </w:r>
      <w:proofErr w:type="spellStart"/>
      <w:r w:rsidRPr="00DA39A6">
        <w:rPr>
          <w:color w:val="000000"/>
          <w:lang w:val="lv-LV"/>
        </w:rPr>
        <w:t>vējuzplūdi</w:t>
      </w:r>
      <w:proofErr w:type="spellEnd"/>
      <w:r w:rsidRPr="00DA39A6">
        <w:rPr>
          <w:color w:val="000000"/>
          <w:lang w:val="lv-LV"/>
        </w:rPr>
        <w:t>, lietus plūdi, u.c.)</w:t>
      </w:r>
      <w:r w:rsidRPr="00DA39A6">
        <w:rPr>
          <w:lang w:val="lv-LV"/>
        </w:rPr>
        <w:t>,</w:t>
      </w:r>
    </w:p>
    <w:p w14:paraId="51D3EB6A"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r w:rsidRPr="005A132B">
        <w:rPr>
          <w:lang w:val="lv-LV"/>
        </w:rPr>
        <w:t xml:space="preserve">meteoroloģiskās — </w:t>
      </w:r>
      <w:r w:rsidRPr="005A132B">
        <w:rPr>
          <w:color w:val="000000"/>
          <w:lang w:val="lv-LV"/>
        </w:rPr>
        <w:t>lietusgāzes, sausums, stipra snigšana un putenis, apledojums un slapja sniega nogulums, vētra, pērkona negaiss un  krasas vēja brāzmas, krusa sals vai karstums</w:t>
      </w:r>
      <w:r w:rsidRPr="005A132B">
        <w:rPr>
          <w:lang w:val="lv-LV"/>
        </w:rPr>
        <w:t>,</w:t>
      </w:r>
    </w:p>
    <w:p w14:paraId="5AD192FA"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proofErr w:type="spellStart"/>
      <w:r w:rsidRPr="00DA39A6">
        <w:rPr>
          <w:lang w:val="lv-LV"/>
        </w:rPr>
        <w:t>klimatoloģiskās</w:t>
      </w:r>
      <w:proofErr w:type="spellEnd"/>
      <w:r w:rsidRPr="00DA39A6">
        <w:rPr>
          <w:lang w:val="lv-LV"/>
        </w:rPr>
        <w:t xml:space="preserve"> — stiprs sals vai karstums, apledojums, sausums, mežu un kūdras purvu ugunsgrēki,</w:t>
      </w:r>
    </w:p>
    <w:p w14:paraId="6746EF51"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r w:rsidRPr="00DA39A6">
        <w:rPr>
          <w:lang w:val="lv-LV"/>
        </w:rPr>
        <w:t xml:space="preserve">bioloģiskās — epidēmijas, epizootijas, </w:t>
      </w:r>
      <w:proofErr w:type="spellStart"/>
      <w:r w:rsidRPr="00DA39A6">
        <w:rPr>
          <w:lang w:val="lv-LV"/>
        </w:rPr>
        <w:t>epifitotijas</w:t>
      </w:r>
      <w:proofErr w:type="spellEnd"/>
      <w:r w:rsidRPr="00DA39A6">
        <w:rPr>
          <w:lang w:val="lv-LV"/>
        </w:rPr>
        <w:t>, kukaiņu invāzija (sienāži, mizgrauži un citi kaitēkļi)</w:t>
      </w:r>
    </w:p>
    <w:p w14:paraId="7B4C8A0D" w14:textId="2757DEA7" w:rsidR="00804916" w:rsidRPr="00DA39A6" w:rsidRDefault="00804916" w:rsidP="00DA39A6">
      <w:pPr>
        <w:pStyle w:val="tv213"/>
        <w:numPr>
          <w:ilvl w:val="4"/>
          <w:numId w:val="6"/>
        </w:numPr>
        <w:shd w:val="clear" w:color="auto" w:fill="FFFFFF"/>
        <w:spacing w:before="0" w:beforeAutospacing="0" w:after="0" w:afterAutospacing="0"/>
        <w:jc w:val="both"/>
        <w:rPr>
          <w:lang w:val="lv-LV"/>
        </w:rPr>
      </w:pPr>
      <w:r w:rsidRPr="00DA39A6">
        <w:rPr>
          <w:lang w:val="lv-LV"/>
        </w:rPr>
        <w:t>kosmiskās — meteorītu nokrišana, ģeomagnētiskās vētras;</w:t>
      </w:r>
    </w:p>
    <w:p w14:paraId="425915E6" w14:textId="66E95857" w:rsidR="00804916" w:rsidRPr="009F7253" w:rsidRDefault="00DA39A6" w:rsidP="00DA39A6">
      <w:pPr>
        <w:pStyle w:val="tv213"/>
        <w:numPr>
          <w:ilvl w:val="3"/>
          <w:numId w:val="6"/>
        </w:numPr>
        <w:shd w:val="clear" w:color="auto" w:fill="FFFFFF"/>
        <w:spacing w:before="0" w:beforeAutospacing="0" w:after="0" w:afterAutospacing="0"/>
        <w:jc w:val="both"/>
        <w:rPr>
          <w:lang w:val="lv-LV"/>
        </w:rPr>
      </w:pPr>
      <w:r>
        <w:rPr>
          <w:lang w:val="lv-LV"/>
        </w:rPr>
        <w:t xml:space="preserve"> </w:t>
      </w:r>
      <w:r w:rsidR="00804916" w:rsidRPr="009F7253">
        <w:rPr>
          <w:lang w:val="lv-LV"/>
        </w:rPr>
        <w:t>cilvēku izraisītās jeb antropogēnās katastrofas:</w:t>
      </w:r>
    </w:p>
    <w:p w14:paraId="00F2B9BD" w14:textId="77777777" w:rsidR="00DA39A6" w:rsidRDefault="00804916" w:rsidP="00DA39A6">
      <w:pPr>
        <w:pStyle w:val="tv213"/>
        <w:numPr>
          <w:ilvl w:val="4"/>
          <w:numId w:val="6"/>
        </w:numPr>
        <w:shd w:val="clear" w:color="auto" w:fill="FFFFFF"/>
        <w:spacing w:before="0" w:beforeAutospacing="0" w:after="0" w:afterAutospacing="0"/>
        <w:jc w:val="both"/>
        <w:rPr>
          <w:lang w:val="lv-LV"/>
        </w:rPr>
      </w:pPr>
      <w:proofErr w:type="spellStart"/>
      <w:r w:rsidRPr="009F7253">
        <w:rPr>
          <w:lang w:val="lv-LV"/>
        </w:rPr>
        <w:t>tehnogēnās</w:t>
      </w:r>
      <w:proofErr w:type="spellEnd"/>
      <w:r w:rsidRPr="009F7253">
        <w:rPr>
          <w:lang w:val="lv-LV"/>
        </w:rPr>
        <w:t xml:space="preserve"> katastrofas, kuras rodas ķīmisko, radioaktīvo un bioloģisko vielu noplūdes, ēkās un būvēs izcēlušos ugunsgrēku, sprādzienu, dambju un citu hidrotehnisko būvju pārrāvumu, elektrotīklu bojājumu, komunālo tīklu avāriju, ēku un būvju sabrukuma vai transporta avāriju rezultātā,</w:t>
      </w:r>
    </w:p>
    <w:p w14:paraId="407ADF04" w14:textId="315FA462" w:rsidR="00804916" w:rsidRPr="00891AA5" w:rsidRDefault="00804916" w:rsidP="00891AA5">
      <w:pPr>
        <w:pStyle w:val="tv213"/>
        <w:numPr>
          <w:ilvl w:val="4"/>
          <w:numId w:val="6"/>
        </w:numPr>
        <w:shd w:val="clear" w:color="auto" w:fill="FFFFFF"/>
        <w:spacing w:before="0" w:beforeAutospacing="0" w:after="0" w:afterAutospacing="0"/>
        <w:jc w:val="both"/>
        <w:rPr>
          <w:lang w:val="lv-LV"/>
        </w:rPr>
      </w:pPr>
      <w:r w:rsidRPr="00DA39A6">
        <w:rPr>
          <w:lang w:val="lv-LV"/>
        </w:rPr>
        <w:t xml:space="preserve"> karš, kiberuzbrukumi,</w:t>
      </w:r>
      <w:r w:rsidR="00734AFE">
        <w:rPr>
          <w:lang w:val="lv-LV"/>
        </w:rPr>
        <w:t xml:space="preserve"> </w:t>
      </w:r>
      <w:r w:rsidRPr="00DA39A6">
        <w:rPr>
          <w:lang w:val="lv-LV"/>
        </w:rPr>
        <w:t>sabiedriskās nekārtības, terora akti un iekšējie nemieri.</w:t>
      </w:r>
    </w:p>
    <w:p w14:paraId="44CA6EB9" w14:textId="77777777" w:rsidR="00804916" w:rsidRPr="009F7253" w:rsidRDefault="00804916" w:rsidP="00804916">
      <w:pPr>
        <w:pStyle w:val="tv213"/>
        <w:numPr>
          <w:ilvl w:val="1"/>
          <w:numId w:val="6"/>
        </w:numPr>
        <w:shd w:val="clear" w:color="auto" w:fill="FFFFFF"/>
        <w:spacing w:before="0" w:beforeAutospacing="0" w:after="0" w:afterAutospacing="0"/>
        <w:jc w:val="both"/>
        <w:rPr>
          <w:b/>
          <w:lang w:val="lv-LV"/>
        </w:rPr>
      </w:pPr>
      <w:r>
        <w:rPr>
          <w:b/>
          <w:lang w:val="lv-LV"/>
        </w:rPr>
        <w:t xml:space="preserve"> </w:t>
      </w:r>
      <w:r w:rsidRPr="009F7253">
        <w:rPr>
          <w:b/>
          <w:lang w:val="lv-LV"/>
        </w:rPr>
        <w:t>Notikuma indikatori</w:t>
      </w:r>
    </w:p>
    <w:p w14:paraId="6CBE98CC"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9F7253">
        <w:rPr>
          <w:lang w:val="lv-LV"/>
        </w:rPr>
        <w:t>notikuma ID;</w:t>
      </w:r>
    </w:p>
    <w:p w14:paraId="131DE4DD"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734AFE">
        <w:rPr>
          <w:color w:val="000000"/>
          <w:lang w:val="lv-LV"/>
        </w:rPr>
        <w:t xml:space="preserve">ievades sākuma </w:t>
      </w:r>
      <w:r w:rsidRPr="00734AFE">
        <w:rPr>
          <w:lang w:val="lv-LV"/>
        </w:rPr>
        <w:t>datums;</w:t>
      </w:r>
    </w:p>
    <w:p w14:paraId="4E588A7A"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734AFE">
        <w:rPr>
          <w:lang w:val="lv-LV"/>
        </w:rPr>
        <w:t>laiks;</w:t>
      </w:r>
    </w:p>
    <w:p w14:paraId="4442DF72"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734AFE">
        <w:rPr>
          <w:color w:val="000000"/>
          <w:lang w:val="lv-LV"/>
        </w:rPr>
        <w:t>ģeogrāfiskais</w:t>
      </w:r>
      <w:r w:rsidRPr="00734AFE">
        <w:rPr>
          <w:lang w:val="lv-LV"/>
        </w:rPr>
        <w:t xml:space="preserve"> virziens ;</w:t>
      </w:r>
    </w:p>
    <w:p w14:paraId="6E67D3BB"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734AFE">
        <w:rPr>
          <w:lang w:val="lv-LV"/>
        </w:rPr>
        <w:t>mērogs;</w:t>
      </w:r>
    </w:p>
    <w:p w14:paraId="2A43F559" w14:textId="77777777" w:rsidR="00734AFE" w:rsidRDefault="00804916" w:rsidP="00734AFE">
      <w:pPr>
        <w:pStyle w:val="tv213"/>
        <w:numPr>
          <w:ilvl w:val="2"/>
          <w:numId w:val="6"/>
        </w:numPr>
        <w:shd w:val="clear" w:color="auto" w:fill="FFFFFF"/>
        <w:spacing w:before="0" w:beforeAutospacing="0" w:after="0" w:afterAutospacing="0"/>
        <w:jc w:val="both"/>
        <w:rPr>
          <w:lang w:val="lv-LV"/>
        </w:rPr>
      </w:pPr>
      <w:r w:rsidRPr="00734AFE">
        <w:rPr>
          <w:lang w:val="lv-LV"/>
        </w:rPr>
        <w:t xml:space="preserve">metadati </w:t>
      </w:r>
      <w:r w:rsidRPr="00734AFE">
        <w:rPr>
          <w:color w:val="000000"/>
          <w:lang w:val="lv-LV"/>
        </w:rPr>
        <w:t>(</w:t>
      </w:r>
      <w:r w:rsidRPr="00734AFE">
        <w:rPr>
          <w:rFonts w:eastAsia="Arial"/>
          <w:color w:val="000000"/>
          <w:lang w:val="lv-LV"/>
        </w:rPr>
        <w:t>koordinātes, reģions u.c.),</w:t>
      </w:r>
    </w:p>
    <w:p w14:paraId="1D9AC804" w14:textId="07FABE4A" w:rsidR="00804916" w:rsidRPr="00891AA5" w:rsidRDefault="00804916" w:rsidP="00891AA5">
      <w:pPr>
        <w:pStyle w:val="tv213"/>
        <w:numPr>
          <w:ilvl w:val="2"/>
          <w:numId w:val="6"/>
        </w:numPr>
        <w:shd w:val="clear" w:color="auto" w:fill="FFFFFF"/>
        <w:spacing w:before="0" w:beforeAutospacing="0" w:after="0" w:afterAutospacing="0"/>
        <w:jc w:val="both"/>
        <w:rPr>
          <w:lang w:val="lv-LV"/>
        </w:rPr>
      </w:pPr>
      <w:r w:rsidRPr="00734AFE">
        <w:rPr>
          <w:lang w:val="lv-LV"/>
        </w:rPr>
        <w:t>cita informācija (tai skaitā nedēļas dienas un pat diennakts daļas, svētku dienas, lieli masu pasākumi ārā vai slēgtās telpās un tml. informācija).</w:t>
      </w:r>
    </w:p>
    <w:p w14:paraId="7BFE8CAE" w14:textId="77777777" w:rsidR="00734AFE" w:rsidRDefault="00804916" w:rsidP="00734AFE">
      <w:pPr>
        <w:pStyle w:val="tv213"/>
        <w:numPr>
          <w:ilvl w:val="0"/>
          <w:numId w:val="9"/>
        </w:numPr>
        <w:shd w:val="clear" w:color="auto" w:fill="FFFFFF"/>
        <w:spacing w:before="0" w:beforeAutospacing="0" w:after="120" w:afterAutospacing="0"/>
        <w:ind w:hanging="357"/>
        <w:jc w:val="both"/>
        <w:rPr>
          <w:lang w:val="lv-LV"/>
        </w:rPr>
      </w:pPr>
      <w:r w:rsidRPr="009F7253">
        <w:rPr>
          <w:b/>
          <w:lang w:val="lv-LV"/>
        </w:rPr>
        <w:t xml:space="preserve">Ekonomiskais un sociālais faktors postījumu un zaudējuma elementi </w:t>
      </w:r>
      <w:r w:rsidRPr="00AA12F8">
        <w:rPr>
          <w:lang w:val="lv-LV"/>
        </w:rPr>
        <w:t>Iedzīvotāju identifikators</w:t>
      </w:r>
      <w:r>
        <w:rPr>
          <w:lang w:val="lv-LV"/>
        </w:rPr>
        <w:t xml:space="preserve">, ņemot vērā </w:t>
      </w:r>
      <w:r w:rsidRPr="00AA12F8">
        <w:rPr>
          <w:lang w:val="lv-LV"/>
        </w:rPr>
        <w:t>kadastra dat</w:t>
      </w:r>
      <w:r>
        <w:rPr>
          <w:lang w:val="lv-LV"/>
        </w:rPr>
        <w:t>us</w:t>
      </w:r>
      <w:r w:rsidRPr="00AA12F8">
        <w:rPr>
          <w:lang w:val="lv-LV"/>
        </w:rPr>
        <w:t xml:space="preserve"> un saņemot informāciju no citām sistēmām (Iedzīvotāju reģistrs u.c.)</w:t>
      </w:r>
      <w:r>
        <w:rPr>
          <w:lang w:val="lv-LV"/>
        </w:rPr>
        <w:t>,</w:t>
      </w:r>
      <w:r w:rsidRPr="00AA12F8">
        <w:rPr>
          <w:lang w:val="lv-LV"/>
        </w:rPr>
        <w:t xml:space="preserve"> automātiski sniedz datus par īpašumā reģistrēt</w:t>
      </w:r>
      <w:r>
        <w:rPr>
          <w:lang w:val="lv-LV"/>
        </w:rPr>
        <w:t>ajiem</w:t>
      </w:r>
      <w:r w:rsidRPr="00AA12F8">
        <w:rPr>
          <w:lang w:val="lv-LV"/>
        </w:rPr>
        <w:t xml:space="preserve"> cilvēkiem un, ja iespējams, dara to pietiekoši detalizētā veidā:</w:t>
      </w:r>
    </w:p>
    <w:p w14:paraId="243CE2FB" w14:textId="602E91FA" w:rsidR="00804916" w:rsidRPr="00734AFE" w:rsidRDefault="00804916" w:rsidP="00734AFE">
      <w:pPr>
        <w:pStyle w:val="tv213"/>
        <w:numPr>
          <w:ilvl w:val="1"/>
          <w:numId w:val="19"/>
        </w:numPr>
        <w:shd w:val="clear" w:color="auto" w:fill="FFFFFF"/>
        <w:spacing w:before="0" w:beforeAutospacing="0" w:after="120" w:afterAutospacing="0"/>
        <w:ind w:left="709" w:hanging="425"/>
        <w:jc w:val="both"/>
        <w:rPr>
          <w:lang w:val="lv-LV"/>
        </w:rPr>
      </w:pPr>
      <w:r w:rsidRPr="00734AFE">
        <w:rPr>
          <w:lang w:val="lv-LV"/>
        </w:rPr>
        <w:t>personas:</w:t>
      </w:r>
    </w:p>
    <w:p w14:paraId="73BF386C"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9F7253">
        <w:rPr>
          <w:lang w:val="lv-LV"/>
        </w:rPr>
        <w:t>vecums</w:t>
      </w:r>
      <w:r>
        <w:rPr>
          <w:lang w:val="lv-LV"/>
        </w:rPr>
        <w:t xml:space="preserve"> </w:t>
      </w:r>
      <w:r w:rsidRPr="009F7253">
        <w:rPr>
          <w:lang w:val="lv-LV"/>
        </w:rPr>
        <w:t>(līdz 18</w:t>
      </w:r>
      <w:r>
        <w:rPr>
          <w:lang w:val="lv-LV"/>
        </w:rPr>
        <w:t xml:space="preserve"> </w:t>
      </w:r>
      <w:r w:rsidRPr="009F7253">
        <w:rPr>
          <w:lang w:val="lv-LV"/>
        </w:rPr>
        <w:t>/</w:t>
      </w:r>
      <w:r>
        <w:rPr>
          <w:lang w:val="lv-LV"/>
        </w:rPr>
        <w:t xml:space="preserve"> </w:t>
      </w:r>
      <w:r w:rsidRPr="009F7253">
        <w:rPr>
          <w:lang w:val="lv-LV"/>
        </w:rPr>
        <w:t>pieaugušie</w:t>
      </w:r>
      <w:r>
        <w:rPr>
          <w:lang w:val="lv-LV"/>
        </w:rPr>
        <w:t xml:space="preserve"> </w:t>
      </w:r>
      <w:r w:rsidRPr="009F7253">
        <w:rPr>
          <w:lang w:val="lv-LV"/>
        </w:rPr>
        <w:t>/</w:t>
      </w:r>
      <w:r>
        <w:rPr>
          <w:lang w:val="lv-LV"/>
        </w:rPr>
        <w:t xml:space="preserve"> </w:t>
      </w:r>
      <w:r w:rsidRPr="009F7253">
        <w:rPr>
          <w:lang w:val="lv-LV"/>
        </w:rPr>
        <w:t>pensionāri</w:t>
      </w:r>
      <w:r>
        <w:rPr>
          <w:lang w:val="lv-LV"/>
        </w:rPr>
        <w:t>, vai cita detalizācija</w:t>
      </w:r>
      <w:r w:rsidRPr="009F7253">
        <w:rPr>
          <w:lang w:val="lv-LV"/>
        </w:rPr>
        <w:t>);</w:t>
      </w:r>
    </w:p>
    <w:p w14:paraId="3EDF8984"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dzimums (vīrieši / sievietes);</w:t>
      </w:r>
    </w:p>
    <w:p w14:paraId="01F9FB27" w14:textId="118F23D4"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 xml:space="preserve"> status (invaliditāte, );</w:t>
      </w:r>
    </w:p>
    <w:p w14:paraId="3AC2BD79" w14:textId="6E24B70B" w:rsidR="00804916" w:rsidRP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 xml:space="preserve">citi parametri </w:t>
      </w:r>
      <w:r w:rsidRPr="00734AFE">
        <w:rPr>
          <w:color w:val="000000"/>
          <w:lang w:val="lv-LV"/>
        </w:rPr>
        <w:t>(piemēram, konkrētas slimības, rase, tautība,</w:t>
      </w:r>
      <w:r w:rsidRPr="00734AFE">
        <w:rPr>
          <w:lang w:val="lv-LV"/>
        </w:rPr>
        <w:t xml:space="preserve"> patvēruma meklētājs - b</w:t>
      </w:r>
      <w:r w:rsidRPr="00734AFE">
        <w:rPr>
          <w:color w:val="000000"/>
          <w:lang w:val="lv-LV"/>
        </w:rPr>
        <w:t>ēgļa vai alternatīvā statusa persona u.c.)</w:t>
      </w:r>
      <w:r w:rsidRPr="00734AFE">
        <w:rPr>
          <w:lang w:val="lv-LV"/>
        </w:rPr>
        <w:t>;</w:t>
      </w:r>
    </w:p>
    <w:p w14:paraId="5BEBAFF6" w14:textId="4C36020A" w:rsidR="00804916" w:rsidRPr="009F7253" w:rsidRDefault="00804916" w:rsidP="00734AFE">
      <w:pPr>
        <w:pStyle w:val="tv213"/>
        <w:numPr>
          <w:ilvl w:val="1"/>
          <w:numId w:val="19"/>
        </w:numPr>
        <w:shd w:val="clear" w:color="auto" w:fill="FFFFFF"/>
        <w:tabs>
          <w:tab w:val="left" w:pos="142"/>
        </w:tabs>
        <w:spacing w:before="0" w:beforeAutospacing="0" w:after="0" w:afterAutospacing="0"/>
        <w:ind w:left="709" w:hanging="425"/>
        <w:jc w:val="both"/>
        <w:rPr>
          <w:lang w:val="lv-LV"/>
        </w:rPr>
      </w:pPr>
      <w:r w:rsidRPr="00D97396">
        <w:rPr>
          <w:b/>
          <w:lang w:val="lv-LV"/>
        </w:rPr>
        <w:t>Ēkas</w:t>
      </w:r>
      <w:r w:rsidRPr="009F7253">
        <w:rPr>
          <w:lang w:val="lv-LV"/>
        </w:rPr>
        <w:t>:</w:t>
      </w:r>
    </w:p>
    <w:p w14:paraId="31C6A7E4"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9F7253">
        <w:rPr>
          <w:lang w:val="lv-LV"/>
        </w:rPr>
        <w:t>klasifikācijas</w:t>
      </w:r>
      <w:r>
        <w:rPr>
          <w:lang w:val="lv-LV"/>
        </w:rPr>
        <w:t>;</w:t>
      </w:r>
    </w:p>
    <w:p w14:paraId="0C188E47"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ēkas stāvi;</w:t>
      </w:r>
    </w:p>
    <w:p w14:paraId="49BB9B56"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lastRenderedPageBreak/>
        <w:t>konstrukciju materiāls;</w:t>
      </w:r>
    </w:p>
    <w:p w14:paraId="62D6609D"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celtniecības gads;</w:t>
      </w:r>
    </w:p>
    <w:p w14:paraId="15653007"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apdzīvots vai neapdzīvots;</w:t>
      </w:r>
    </w:p>
    <w:p w14:paraId="3955417B"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cits teritoriālais iedalījums;</w:t>
      </w:r>
    </w:p>
    <w:p w14:paraId="0260E40C"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ēku iedalījumu pēc to īpašumtiesībām (fiziska persona, juridiska persona, pašvaldība, valsts, jaukta piederība)</w:t>
      </w:r>
      <w:r w:rsidR="00734AFE">
        <w:rPr>
          <w:lang w:val="lv-LV"/>
        </w:rPr>
        <w:t>;</w:t>
      </w:r>
    </w:p>
    <w:p w14:paraId="3C3DC449" w14:textId="1A164C3E" w:rsidR="00734AFE" w:rsidRPr="00891AA5" w:rsidRDefault="00734AFE" w:rsidP="00891AA5">
      <w:pPr>
        <w:pStyle w:val="tv213"/>
        <w:numPr>
          <w:ilvl w:val="2"/>
          <w:numId w:val="19"/>
        </w:numPr>
        <w:shd w:val="clear" w:color="auto" w:fill="FFFFFF"/>
        <w:spacing w:before="0" w:beforeAutospacing="0" w:after="0" w:afterAutospacing="0"/>
        <w:ind w:left="1418" w:hanging="709"/>
        <w:jc w:val="both"/>
        <w:rPr>
          <w:lang w:val="lv-LV"/>
        </w:rPr>
      </w:pPr>
      <w:r>
        <w:rPr>
          <w:lang w:val="lv-LV"/>
        </w:rPr>
        <w:t>2.2.8. u.c.</w:t>
      </w:r>
    </w:p>
    <w:p w14:paraId="78675329"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D97396">
        <w:rPr>
          <w:b/>
          <w:lang w:val="lv-LV"/>
        </w:rPr>
        <w:t>Transporta līdzekļi pēc to klasifikācijas</w:t>
      </w:r>
      <w:r w:rsidRPr="009F7253">
        <w:rPr>
          <w:lang w:val="lv-LV"/>
        </w:rPr>
        <w:t xml:space="preserve"> (piemēram atbilstoši CSDD prasībām);</w:t>
      </w:r>
    </w:p>
    <w:p w14:paraId="4EAFF383"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b/>
          <w:lang w:val="lv-LV"/>
        </w:rPr>
        <w:t>Produkti / inventārs / raža (kultūra)</w:t>
      </w:r>
      <w:r w:rsidRPr="00734AFE">
        <w:rPr>
          <w:lang w:val="lv-LV"/>
        </w:rPr>
        <w:t>, piemēram, atbilstoši zemes apsaimniekošanas veidam u.c.;</w:t>
      </w:r>
    </w:p>
    <w:p w14:paraId="6E037841"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b/>
          <w:lang w:val="lv-LV"/>
        </w:rPr>
        <w:t>Ekonomiskā aktivitāte, piemēram, rūpniecības vai ražošanas vai pakalpojuma sniegšanas industrija</w:t>
      </w:r>
      <w:r w:rsidRPr="00734AFE">
        <w:rPr>
          <w:lang w:val="lv-LV"/>
        </w:rPr>
        <w:t>;</w:t>
      </w:r>
    </w:p>
    <w:p w14:paraId="2D852B88"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lang w:val="lv-LV"/>
        </w:rPr>
        <w:t>I</w:t>
      </w:r>
      <w:r w:rsidRPr="00734AFE">
        <w:rPr>
          <w:b/>
          <w:lang w:val="lv-LV"/>
        </w:rPr>
        <w:t>nfrastruktūra vai būve, kas nodrošina pakalpojumu</w:t>
      </w:r>
      <w:r w:rsidRPr="00734AFE">
        <w:rPr>
          <w:lang w:val="lv-LV"/>
        </w:rPr>
        <w:t>, piemēram, tilts, ceļš, meliorācijas sistēma, hidrotehniskā būve, paaugstinātas bīstamības objekts u.c.;</w:t>
      </w:r>
    </w:p>
    <w:p w14:paraId="24C02E7E"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b/>
          <w:lang w:val="lv-LV"/>
        </w:rPr>
        <w:t>Pārvaldīšanas vai piederības forma</w:t>
      </w:r>
      <w:r w:rsidRPr="00734AFE">
        <w:rPr>
          <w:lang w:val="lv-LV"/>
        </w:rPr>
        <w:t>, piemēram, privātais, valsts, pašvaldības, NVO, reliģiska organizācija u.c.;</w:t>
      </w:r>
    </w:p>
    <w:p w14:paraId="40D13E33" w14:textId="77777777" w:rsid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b/>
          <w:lang w:val="lv-LV"/>
        </w:rPr>
        <w:t>Apdrošināšanas forma</w:t>
      </w:r>
      <w:r w:rsidRPr="00734AFE">
        <w:rPr>
          <w:lang w:val="lv-LV"/>
        </w:rPr>
        <w:t xml:space="preserve"> - ir/nav;</w:t>
      </w:r>
    </w:p>
    <w:p w14:paraId="7F47B88A" w14:textId="364BF1EF" w:rsidR="00804916" w:rsidRPr="00734AFE" w:rsidRDefault="00804916" w:rsidP="00734AFE">
      <w:pPr>
        <w:pStyle w:val="tv213"/>
        <w:numPr>
          <w:ilvl w:val="1"/>
          <w:numId w:val="19"/>
        </w:numPr>
        <w:shd w:val="clear" w:color="auto" w:fill="FFFFFF"/>
        <w:spacing w:before="0" w:beforeAutospacing="0" w:after="120" w:afterAutospacing="0"/>
        <w:ind w:left="1134" w:hanging="414"/>
        <w:jc w:val="both"/>
        <w:rPr>
          <w:lang w:val="lv-LV"/>
        </w:rPr>
      </w:pPr>
      <w:r w:rsidRPr="00734AFE">
        <w:rPr>
          <w:b/>
          <w:lang w:val="lv-LV"/>
        </w:rPr>
        <w:t>Mājdzīvnieki:</w:t>
      </w:r>
    </w:p>
    <w:p w14:paraId="37D1A8D1"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9F7253">
        <w:rPr>
          <w:lang w:val="lv-LV"/>
        </w:rPr>
        <w:t>personas ganāmpulka numurs;</w:t>
      </w:r>
    </w:p>
    <w:p w14:paraId="6529C844"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novietnes numurs;</w:t>
      </w:r>
    </w:p>
    <w:p w14:paraId="762B5FBE"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dzīvnieku suga;</w:t>
      </w:r>
    </w:p>
    <w:p w14:paraId="1DE5A17D"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dzīvnieka ID (individuāli apzīmējamiem dzīvniekiem);</w:t>
      </w:r>
    </w:p>
    <w:p w14:paraId="640005D4" w14:textId="0BEA9486" w:rsidR="00804916"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skaits (grupveida dzīvniekiem).</w:t>
      </w:r>
    </w:p>
    <w:p w14:paraId="41509DFD" w14:textId="77777777" w:rsidR="00734AFE" w:rsidRPr="00734AFE" w:rsidRDefault="00734AFE" w:rsidP="00734AFE">
      <w:pPr>
        <w:pStyle w:val="tv213"/>
        <w:shd w:val="clear" w:color="auto" w:fill="FFFFFF"/>
        <w:spacing w:before="0" w:beforeAutospacing="0" w:after="0" w:afterAutospacing="0"/>
        <w:ind w:left="1418"/>
        <w:jc w:val="both"/>
        <w:rPr>
          <w:lang w:val="lv-LV"/>
        </w:rPr>
      </w:pPr>
    </w:p>
    <w:p w14:paraId="3EE2872E" w14:textId="77777777" w:rsidR="00734AFE" w:rsidRDefault="00804916" w:rsidP="00734AFE">
      <w:pPr>
        <w:pStyle w:val="tv213"/>
        <w:numPr>
          <w:ilvl w:val="1"/>
          <w:numId w:val="19"/>
        </w:numPr>
        <w:shd w:val="clear" w:color="auto" w:fill="FFFFFF"/>
        <w:spacing w:before="0" w:beforeAutospacing="0" w:after="120" w:afterAutospacing="0"/>
        <w:ind w:left="1276" w:hanging="556"/>
        <w:jc w:val="both"/>
        <w:rPr>
          <w:lang w:val="lv-LV"/>
        </w:rPr>
      </w:pPr>
      <w:r w:rsidRPr="00D97396">
        <w:rPr>
          <w:b/>
          <w:lang w:val="lv-LV"/>
        </w:rPr>
        <w:t>Saimnieciskā darbība attiecīgajā nekustamajā īpašumā</w:t>
      </w:r>
      <w:r>
        <w:rPr>
          <w:lang w:val="lv-LV"/>
        </w:rPr>
        <w:t xml:space="preserve"> (piemēram, </w:t>
      </w:r>
      <w:r w:rsidRPr="00602C1D">
        <w:rPr>
          <w:lang w:val="lv-LV"/>
        </w:rPr>
        <w:t>nodarbināto skaits, uzņēmējdarbības veids</w:t>
      </w:r>
      <w:r>
        <w:rPr>
          <w:lang w:val="lv-LV"/>
        </w:rPr>
        <w:t>);</w:t>
      </w:r>
    </w:p>
    <w:p w14:paraId="453348FC" w14:textId="1368CBE0" w:rsidR="00804916" w:rsidRPr="00734AFE" w:rsidRDefault="00804916" w:rsidP="00734AFE">
      <w:pPr>
        <w:pStyle w:val="tv213"/>
        <w:numPr>
          <w:ilvl w:val="1"/>
          <w:numId w:val="19"/>
        </w:numPr>
        <w:shd w:val="clear" w:color="auto" w:fill="FFFFFF"/>
        <w:spacing w:before="0" w:beforeAutospacing="0" w:after="120" w:afterAutospacing="0"/>
        <w:ind w:left="1276" w:hanging="556"/>
        <w:jc w:val="both"/>
        <w:rPr>
          <w:lang w:val="lv-LV"/>
        </w:rPr>
      </w:pPr>
      <w:r w:rsidRPr="00734AFE">
        <w:rPr>
          <w:b/>
          <w:lang w:val="lv-LV"/>
        </w:rPr>
        <w:t xml:space="preserve">Meža </w:t>
      </w:r>
      <w:proofErr w:type="spellStart"/>
      <w:r w:rsidRPr="00734AFE">
        <w:rPr>
          <w:b/>
          <w:lang w:val="lv-LV"/>
        </w:rPr>
        <w:t>ugunsapsardzības</w:t>
      </w:r>
      <w:proofErr w:type="spellEnd"/>
      <w:r w:rsidRPr="00734AFE">
        <w:rPr>
          <w:b/>
          <w:lang w:val="lv-LV"/>
        </w:rPr>
        <w:t xml:space="preserve"> infrastruktūra:</w:t>
      </w:r>
    </w:p>
    <w:p w14:paraId="22DB1BA4"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Pr>
          <w:lang w:val="lv-LV"/>
        </w:rPr>
        <w:t>m</w:t>
      </w:r>
      <w:r w:rsidRPr="00602C1D">
        <w:rPr>
          <w:lang w:val="lv-LV"/>
        </w:rPr>
        <w:t>eža ugunsgrēka platība sadalījumā pa meža zemes veidiem meža apsaimniekošanā</w:t>
      </w:r>
      <w:r>
        <w:rPr>
          <w:lang w:val="lv-LV"/>
        </w:rPr>
        <w:t>;</w:t>
      </w:r>
    </w:p>
    <w:p w14:paraId="029D6E89" w14:textId="77777777" w:rsid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meža ugunsgrēks (kartogrāfiskais slānis);</w:t>
      </w:r>
    </w:p>
    <w:p w14:paraId="3331DC55" w14:textId="6CA6245B" w:rsidR="00804916" w:rsidRPr="00734AFE" w:rsidRDefault="00804916" w:rsidP="00734AFE">
      <w:pPr>
        <w:pStyle w:val="tv213"/>
        <w:numPr>
          <w:ilvl w:val="2"/>
          <w:numId w:val="19"/>
        </w:numPr>
        <w:shd w:val="clear" w:color="auto" w:fill="FFFFFF"/>
        <w:spacing w:before="0" w:beforeAutospacing="0" w:after="0" w:afterAutospacing="0"/>
        <w:ind w:left="1418" w:hanging="709"/>
        <w:jc w:val="both"/>
        <w:rPr>
          <w:lang w:val="lv-LV"/>
        </w:rPr>
      </w:pPr>
      <w:r w:rsidRPr="00734AFE">
        <w:rPr>
          <w:lang w:val="lv-LV"/>
        </w:rPr>
        <w:t>iesaistītie resursi (piemēram, cilvēkresursi materiāltehniskie, finanšu).</w:t>
      </w:r>
    </w:p>
    <w:p w14:paraId="1ADE7289" w14:textId="77777777" w:rsidR="00804916" w:rsidRDefault="00804916" w:rsidP="00804916">
      <w:pPr>
        <w:pStyle w:val="tv213"/>
        <w:shd w:val="clear" w:color="auto" w:fill="FFFFFF"/>
        <w:spacing w:before="0" w:beforeAutospacing="0" w:after="0" w:afterAutospacing="0"/>
        <w:ind w:left="1134" w:hanging="425"/>
        <w:jc w:val="both"/>
        <w:rPr>
          <w:lang w:val="lv-LV"/>
        </w:rPr>
      </w:pPr>
    </w:p>
    <w:p w14:paraId="62DCBA73" w14:textId="19D98EFE" w:rsidR="00804916" w:rsidRPr="000D7D30" w:rsidRDefault="00804916" w:rsidP="00734AFE">
      <w:pPr>
        <w:pStyle w:val="tv213"/>
        <w:numPr>
          <w:ilvl w:val="0"/>
          <w:numId w:val="19"/>
        </w:numPr>
        <w:shd w:val="clear" w:color="auto" w:fill="FFFFFF"/>
        <w:spacing w:before="0" w:beforeAutospacing="0" w:after="0" w:afterAutospacing="0"/>
        <w:ind w:left="567" w:hanging="425"/>
        <w:jc w:val="both"/>
        <w:rPr>
          <w:b/>
          <w:lang w:val="lv-LV"/>
        </w:rPr>
      </w:pPr>
      <w:r>
        <w:rPr>
          <w:b/>
          <w:lang w:val="lv-LV"/>
        </w:rPr>
        <w:t>V</w:t>
      </w:r>
      <w:r w:rsidRPr="000D7D30">
        <w:rPr>
          <w:b/>
          <w:lang w:val="lv-LV"/>
        </w:rPr>
        <w:t>ides faktori:</w:t>
      </w:r>
    </w:p>
    <w:p w14:paraId="0DF0C811" w14:textId="77777777" w:rsidR="00734AFE" w:rsidRDefault="00804916" w:rsidP="00734AFE">
      <w:pPr>
        <w:pStyle w:val="tv213"/>
        <w:numPr>
          <w:ilvl w:val="1"/>
          <w:numId w:val="19"/>
        </w:numPr>
        <w:shd w:val="clear" w:color="auto" w:fill="FFFFFF"/>
        <w:spacing w:before="0" w:beforeAutospacing="0" w:after="0" w:afterAutospacing="0"/>
        <w:ind w:left="993" w:hanging="426"/>
        <w:jc w:val="both"/>
        <w:rPr>
          <w:lang w:val="lv-LV"/>
        </w:rPr>
      </w:pPr>
      <w:r w:rsidRPr="009F7253">
        <w:rPr>
          <w:lang w:val="lv-LV"/>
        </w:rPr>
        <w:t>piesārņojuma avots vai veids;</w:t>
      </w:r>
    </w:p>
    <w:p w14:paraId="2C4F60FF" w14:textId="77777777" w:rsidR="00734AFE" w:rsidRDefault="00804916" w:rsidP="00734AFE">
      <w:pPr>
        <w:pStyle w:val="tv213"/>
        <w:numPr>
          <w:ilvl w:val="1"/>
          <w:numId w:val="19"/>
        </w:numPr>
        <w:shd w:val="clear" w:color="auto" w:fill="FFFFFF"/>
        <w:spacing w:before="0" w:beforeAutospacing="0" w:after="0" w:afterAutospacing="0"/>
        <w:ind w:left="993" w:hanging="426"/>
        <w:jc w:val="both"/>
        <w:rPr>
          <w:lang w:val="lv-LV"/>
        </w:rPr>
      </w:pPr>
      <w:r w:rsidRPr="00734AFE">
        <w:rPr>
          <w:lang w:val="lv-LV"/>
        </w:rPr>
        <w:t>aizsargājamās dabas vai ūdens  teritorijas, tai skaitā mikroliegumi;</w:t>
      </w:r>
    </w:p>
    <w:p w14:paraId="71DF5736" w14:textId="7C48E515" w:rsidR="00804916" w:rsidRPr="00734AFE" w:rsidRDefault="00804916" w:rsidP="00734AFE">
      <w:pPr>
        <w:pStyle w:val="tv213"/>
        <w:numPr>
          <w:ilvl w:val="1"/>
          <w:numId w:val="19"/>
        </w:numPr>
        <w:shd w:val="clear" w:color="auto" w:fill="FFFFFF"/>
        <w:spacing w:before="0" w:beforeAutospacing="0" w:after="0" w:afterAutospacing="0"/>
        <w:ind w:left="993" w:hanging="426"/>
        <w:jc w:val="both"/>
        <w:rPr>
          <w:lang w:val="lv-LV"/>
        </w:rPr>
      </w:pPr>
      <w:r w:rsidRPr="00734AFE">
        <w:rPr>
          <w:lang w:val="lv-LV"/>
        </w:rPr>
        <w:t xml:space="preserve">ūdens resursi, piemēram, vai uzkrāsies kaitīgās vielas, ietekmēs dzīvās būtnes, </w:t>
      </w:r>
      <w:r w:rsidRPr="00734AFE">
        <w:rPr>
          <w:color w:val="000000"/>
          <w:lang w:val="lv-LV"/>
        </w:rPr>
        <w:t>dzeramā ūdens ņemšanas vietas, pludmales</w:t>
      </w:r>
      <w:r w:rsidRPr="00734AFE">
        <w:rPr>
          <w:lang w:val="lv-LV"/>
        </w:rPr>
        <w:t xml:space="preserve"> u.c.;</w:t>
      </w:r>
    </w:p>
    <w:p w14:paraId="2021A58F" w14:textId="77777777" w:rsidR="00804916" w:rsidRDefault="00804916" w:rsidP="00804916">
      <w:pPr>
        <w:pStyle w:val="tv213"/>
        <w:shd w:val="clear" w:color="auto" w:fill="FFFFFF"/>
        <w:spacing w:before="0" w:beforeAutospacing="0" w:after="0" w:afterAutospacing="0"/>
        <w:jc w:val="both"/>
        <w:rPr>
          <w:lang w:val="lv-LV"/>
        </w:rPr>
      </w:pPr>
    </w:p>
    <w:p w14:paraId="45D92B00" w14:textId="13895DA7" w:rsidR="00804916" w:rsidRPr="000D7D30" w:rsidRDefault="00804916" w:rsidP="00734AFE">
      <w:pPr>
        <w:pStyle w:val="tv213"/>
        <w:numPr>
          <w:ilvl w:val="0"/>
          <w:numId w:val="10"/>
        </w:numPr>
        <w:shd w:val="clear" w:color="auto" w:fill="FFFFFF"/>
        <w:spacing w:before="0" w:beforeAutospacing="0" w:after="0" w:afterAutospacing="0"/>
        <w:ind w:left="567" w:hanging="425"/>
        <w:jc w:val="both"/>
        <w:rPr>
          <w:b/>
          <w:lang w:val="lv-LV"/>
        </w:rPr>
      </w:pPr>
      <w:r>
        <w:rPr>
          <w:b/>
          <w:lang w:val="lv-LV"/>
        </w:rPr>
        <w:t>K</w:t>
      </w:r>
      <w:r w:rsidRPr="000D7D30">
        <w:rPr>
          <w:b/>
          <w:lang w:val="lv-LV"/>
        </w:rPr>
        <w:t>ultūrvēsturiskā mantojuma faktors:</w:t>
      </w:r>
    </w:p>
    <w:p w14:paraId="375386DA" w14:textId="77777777" w:rsidR="00804916" w:rsidRPr="009F7253" w:rsidRDefault="00804916" w:rsidP="00734AFE">
      <w:pPr>
        <w:pStyle w:val="tv213"/>
        <w:numPr>
          <w:ilvl w:val="1"/>
          <w:numId w:val="10"/>
        </w:numPr>
        <w:shd w:val="clear" w:color="auto" w:fill="FFFFFF"/>
        <w:spacing w:before="0" w:beforeAutospacing="0" w:after="0" w:afterAutospacing="0"/>
        <w:ind w:left="993" w:hanging="426"/>
        <w:jc w:val="both"/>
        <w:rPr>
          <w:lang w:val="lv-LV"/>
        </w:rPr>
      </w:pPr>
      <w:r w:rsidRPr="009F7253">
        <w:rPr>
          <w:lang w:val="lv-LV"/>
        </w:rPr>
        <w:t xml:space="preserve">kultūras vērtības, piemēram, arī tās, kas nosaka ikdienas dzīvi, stadions, teātris, muzejs </w:t>
      </w:r>
      <w:proofErr w:type="spellStart"/>
      <w:r w:rsidRPr="009F7253">
        <w:rPr>
          <w:lang w:val="lv-LV"/>
        </w:rPr>
        <w:t>u.c</w:t>
      </w:r>
      <w:proofErr w:type="spellEnd"/>
      <w:r w:rsidRPr="009F7253">
        <w:rPr>
          <w:lang w:val="lv-LV"/>
        </w:rPr>
        <w:t>;</w:t>
      </w:r>
    </w:p>
    <w:p w14:paraId="1A692999" w14:textId="77777777" w:rsidR="00804916" w:rsidRPr="009F7253" w:rsidRDefault="00804916" w:rsidP="00734AFE">
      <w:pPr>
        <w:pStyle w:val="tv213"/>
        <w:numPr>
          <w:ilvl w:val="1"/>
          <w:numId w:val="10"/>
        </w:numPr>
        <w:shd w:val="clear" w:color="auto" w:fill="FFFFFF"/>
        <w:spacing w:before="0" w:beforeAutospacing="0" w:after="0" w:afterAutospacing="0"/>
        <w:ind w:left="993" w:hanging="426"/>
        <w:jc w:val="both"/>
        <w:rPr>
          <w:lang w:val="lv-LV"/>
        </w:rPr>
      </w:pPr>
      <w:r w:rsidRPr="009F7253">
        <w:rPr>
          <w:lang w:val="lv-LV"/>
        </w:rPr>
        <w:t>vēsturiskās vērības, piemēram, vēsturiskās būves, laukumi, pieminekļi, pilsētas daļa, parks, dabas elementi u.c.;</w:t>
      </w:r>
    </w:p>
    <w:p w14:paraId="4F6D823C" w14:textId="77777777" w:rsidR="00804916" w:rsidRPr="009F7253" w:rsidRDefault="00804916" w:rsidP="00734AFE">
      <w:pPr>
        <w:pStyle w:val="tv213"/>
        <w:numPr>
          <w:ilvl w:val="1"/>
          <w:numId w:val="10"/>
        </w:numPr>
        <w:shd w:val="clear" w:color="auto" w:fill="FFFFFF"/>
        <w:spacing w:before="0" w:beforeAutospacing="0" w:after="0" w:afterAutospacing="0"/>
        <w:ind w:left="993" w:hanging="426"/>
        <w:jc w:val="both"/>
        <w:rPr>
          <w:lang w:val="lv-LV"/>
        </w:rPr>
      </w:pPr>
      <w:r w:rsidRPr="009F7253">
        <w:rPr>
          <w:lang w:val="lv-LV"/>
        </w:rPr>
        <w:t>pasaules kultūras vai mantojuma vērtības objekti, piemēram, UNESCO.</w:t>
      </w:r>
    </w:p>
    <w:p w14:paraId="372A25B8" w14:textId="1CE588C0" w:rsidR="00804916" w:rsidRPr="009F7253" w:rsidRDefault="00804916" w:rsidP="00891AA5">
      <w:pPr>
        <w:pStyle w:val="tv213"/>
        <w:numPr>
          <w:ilvl w:val="0"/>
          <w:numId w:val="10"/>
        </w:numPr>
        <w:shd w:val="clear" w:color="auto" w:fill="FFFFFF"/>
        <w:ind w:left="567" w:hanging="283"/>
        <w:jc w:val="both"/>
        <w:rPr>
          <w:lang w:val="lv-LV"/>
        </w:rPr>
      </w:pPr>
      <w:r w:rsidRPr="009F7253">
        <w:rPr>
          <w:lang w:val="lv-LV"/>
        </w:rPr>
        <w:t>Notikumiem ir jābūt saistītiem</w:t>
      </w:r>
      <w:r>
        <w:rPr>
          <w:lang w:val="lv-LV"/>
        </w:rPr>
        <w:t xml:space="preserve"> ar vairākiem detalizētiem </w:t>
      </w:r>
      <w:r w:rsidRPr="009F7253">
        <w:rPr>
          <w:lang w:val="lv-LV"/>
        </w:rPr>
        <w:t xml:space="preserve">parametriem. Tie ir: </w:t>
      </w:r>
    </w:p>
    <w:p w14:paraId="07D59875"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 xml:space="preserve">Zemestrīcei: </w:t>
      </w:r>
      <w:proofErr w:type="spellStart"/>
      <w:r w:rsidRPr="00416CC5">
        <w:t>magnitūda</w:t>
      </w:r>
      <w:proofErr w:type="spellEnd"/>
      <w:r w:rsidRPr="00416CC5">
        <w:t>, intensitāte, dziļums, ietekmētie iedzīvotāji, skartā teritorija;</w:t>
      </w:r>
    </w:p>
    <w:p w14:paraId="4197A595"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9F7253">
        <w:t xml:space="preserve"> </w:t>
      </w:r>
      <w:r w:rsidRPr="00416CC5">
        <w:rPr>
          <w:color w:val="000000"/>
        </w:rPr>
        <w:t xml:space="preserve">Meteoroloģiskajiem notikumiem: </w:t>
      </w:r>
    </w:p>
    <w:p w14:paraId="1A3665E9"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lastRenderedPageBreak/>
        <w:t>Vētrai: maksimālais vēja ātrums un virziens vai vismaz kategorija (Boforta skalā) pēc postījumiem, ja nav atbilstošu instrumentālu novērojumu datu; ietekmētie iedzīvotāji, skartā teritorija un infrastruktūra,</w:t>
      </w:r>
    </w:p>
    <w:p w14:paraId="19209FCD"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Salam un karstumam - temperatūras maksimums/minimums, dienu skaits, ietekmētie iedzīvotāji, skartā teritorija un infrastruktūra,</w:t>
      </w:r>
    </w:p>
    <w:p w14:paraId="41162CF5"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 xml:space="preserve">Sausumam: SPI, dienu skaits kopš pēdējiem nokrišņiem (sausums ilgums), skartā teritorija, </w:t>
      </w:r>
    </w:p>
    <w:p w14:paraId="64B006CF"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Stiprai snigšanai un putenim - snigšanas intensitāte un sniega segas pieaugums, ietekmētie iedzīvotāji, skartā teritorija un infrastruktūra,</w:t>
      </w:r>
    </w:p>
    <w:p w14:paraId="663B769E"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Apledojumam un slapja sniega nogulumam - nokrišņu (tai skaitā sasalstošo nokrišņu) intensitāte, gaisa temperatūra, ietekmētie iedzīvotāji, skartā teritorija un infrastruktūra,</w:t>
      </w:r>
    </w:p>
    <w:p w14:paraId="37E6EFF2"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Pērkona negaisam un krasām vēja brāzmām, krusai - pērkona negaisa intensitāte (zibens izlādes), kraso vēja brāzmu stiprums - maksimālais vēja ātrums  vai vismaz kategorija (Boforta skalā) pēc postījumiem, ja nav atbilstošu instrumentālu novērojumu datu. krusas graudu diametrs; ietekmētie iedzīvotāji, skartā teritorija un infrastruktūra;</w:t>
      </w:r>
    </w:p>
    <w:p w14:paraId="348B4B73"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Hidroloģiskajiem notikumiem - plūdiem: plūdu veids, appludinātā platība/skartā teritorija un infrastruktūra, nokrišņu daudzums, nokrišņu (</w:t>
      </w:r>
      <w:r w:rsidRPr="009F7253">
        <w:t>lietus/lietusgāzes)</w:t>
      </w:r>
      <w:r w:rsidR="00416CC5">
        <w:rPr>
          <w:color w:val="000000"/>
        </w:rPr>
        <w:t xml:space="preserve"> ilgums, ūdens līmenis</w:t>
      </w:r>
      <w:r w:rsidRPr="00416CC5">
        <w:rPr>
          <w:color w:val="000000"/>
        </w:rPr>
        <w:t>, ietekmētie iedzīvotāji;</w:t>
      </w:r>
    </w:p>
    <w:p w14:paraId="1D615E27" w14:textId="77777777" w:rsidR="00416CC5" w:rsidRPr="00416CC5" w:rsidRDefault="00804916" w:rsidP="00891AA5">
      <w:pPr>
        <w:pStyle w:val="ListParagraph"/>
        <w:numPr>
          <w:ilvl w:val="1"/>
          <w:numId w:val="10"/>
        </w:numPr>
        <w:shd w:val="clear" w:color="auto" w:fill="FFFFFF"/>
        <w:tabs>
          <w:tab w:val="left" w:pos="1985"/>
        </w:tabs>
        <w:spacing w:after="60"/>
        <w:ind w:left="992" w:right="142" w:hanging="567"/>
      </w:pPr>
      <w:r w:rsidRPr="00416CC5">
        <w:rPr>
          <w:color w:val="000000"/>
        </w:rPr>
        <w:t>Zemes nogruvumam: augsnes veids, nogruvuma/lavīnas ātrums; sniega/nogruvuma dziļums, ietekmētie iedzīvotāji, skartā teritorija;</w:t>
      </w:r>
    </w:p>
    <w:p w14:paraId="361F096C"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CBRN notikumam: vielas/alergēnu veids, invāzija, bīstamības līmenis, vēja virziens, vēja ātrums, ietekmētie iedzīvotāji, skartā teritorija, evakuācijas zona;</w:t>
      </w:r>
    </w:p>
    <w:p w14:paraId="15B46FBC"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Kiberuzbrukumam/</w:t>
      </w:r>
      <w:proofErr w:type="spellStart"/>
      <w:r w:rsidRPr="00416CC5">
        <w:t>teroruzbrukumam</w:t>
      </w:r>
      <w:proofErr w:type="spellEnd"/>
      <w:r w:rsidRPr="00416CC5">
        <w:t>: ietekmētās infrastruktūras veids, datu zudums/bojājums, uzbrukuma objekts, aparatūras/iekārtu zudumi, skartā teritorija, evakuācijas zona;</w:t>
      </w:r>
    </w:p>
    <w:p w14:paraId="216D7238"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Kosmiskam notikumam: magnētiskā traucējuma līmenis, meteorīta trieciena atrašanās vieta; saules un kosmiskā starojuma līmenis, ietekmētie iedzīvotāji, skartā teritorija;</w:t>
      </w:r>
    </w:p>
    <w:p w14:paraId="72FFB8EF"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Meža/purva ugunsgrēks: vēja virziens, skarto teritoriju, ietekmētie iedzīvotāji, skartā teritorija, apdzīvotu vietu tuvums;</w:t>
      </w:r>
    </w:p>
    <w:p w14:paraId="396D6CC0"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Sausumam: relatīvs gaisa mitrums, dienu skaits kopš pēdējiem nokrišņiem, augsnes sastāvs;</w:t>
      </w:r>
    </w:p>
    <w:p w14:paraId="6C5CFF45" w14:textId="77777777" w:rsidR="00416CC5" w:rsidRDefault="00804916" w:rsidP="00891AA5">
      <w:pPr>
        <w:pStyle w:val="ListParagraph"/>
        <w:numPr>
          <w:ilvl w:val="1"/>
          <w:numId w:val="10"/>
        </w:numPr>
        <w:shd w:val="clear" w:color="auto" w:fill="FFFFFF"/>
        <w:tabs>
          <w:tab w:val="left" w:pos="1985"/>
        </w:tabs>
        <w:spacing w:after="60"/>
        <w:ind w:left="992" w:right="142" w:hanging="567"/>
      </w:pPr>
      <w:r w:rsidRPr="00416CC5">
        <w:t>Kodoldrošības notikumam: katastrofas mērogs (INES skalā), starojuma noplūde, ietekmētie iedzīvotāji, skartā teritorija, evakuācijas zona; radioaktīvā materiāla noplūdes veids;</w:t>
      </w:r>
    </w:p>
    <w:p w14:paraId="779DF4F7" w14:textId="46B9E3DD" w:rsidR="00804916" w:rsidRPr="00416CC5" w:rsidRDefault="00804916" w:rsidP="00891AA5">
      <w:pPr>
        <w:pStyle w:val="ListParagraph"/>
        <w:numPr>
          <w:ilvl w:val="1"/>
          <w:numId w:val="10"/>
        </w:numPr>
        <w:shd w:val="clear" w:color="auto" w:fill="FFFFFF"/>
        <w:tabs>
          <w:tab w:val="left" w:pos="1985"/>
        </w:tabs>
        <w:spacing w:after="60"/>
        <w:ind w:left="992" w:right="142" w:hanging="567"/>
      </w:pPr>
      <w:proofErr w:type="spellStart"/>
      <w:r w:rsidRPr="00416CC5">
        <w:t>Klimatoloģiskam</w:t>
      </w:r>
      <w:proofErr w:type="spellEnd"/>
      <w:r w:rsidRPr="00416CC5">
        <w:t xml:space="preserve"> notikumam: temperatūras maksimums/minimums, dienu skaits, ietekmētie iedzīvotāji, skartā teritorija;</w:t>
      </w:r>
    </w:p>
    <w:p w14:paraId="01CBB054" w14:textId="5E3784B1" w:rsidR="00804916" w:rsidRDefault="00804916" w:rsidP="00416CC5">
      <w:pPr>
        <w:pStyle w:val="tv213"/>
        <w:numPr>
          <w:ilvl w:val="0"/>
          <w:numId w:val="10"/>
        </w:numPr>
        <w:shd w:val="clear" w:color="auto" w:fill="FFFFFF"/>
        <w:ind w:hanging="436"/>
        <w:jc w:val="both"/>
        <w:rPr>
          <w:lang w:val="lv-LV"/>
        </w:rPr>
      </w:pPr>
      <w:r>
        <w:rPr>
          <w:lang w:val="lv-LV"/>
        </w:rPr>
        <w:t>J</w:t>
      </w:r>
      <w:r w:rsidRPr="009F7253">
        <w:rPr>
          <w:lang w:val="lv-LV"/>
        </w:rPr>
        <w:t>ā</w:t>
      </w:r>
      <w:r>
        <w:rPr>
          <w:lang w:val="lv-LV"/>
        </w:rPr>
        <w:t xml:space="preserve">iekļauj </w:t>
      </w:r>
      <w:r w:rsidRPr="009F7253">
        <w:rPr>
          <w:lang w:val="lv-LV"/>
        </w:rPr>
        <w:t>informācija arī par veiktajiem / neveiktajiem preventīvajiem pasākumiem, kas samazināja / varēja samazināt notikumu ietekmi</w:t>
      </w:r>
      <w:r>
        <w:rPr>
          <w:lang w:val="lv-LV"/>
        </w:rPr>
        <w:t xml:space="preserve">, </w:t>
      </w:r>
      <w:proofErr w:type="spellStart"/>
      <w:r>
        <w:rPr>
          <w:lang w:val="lv-LV"/>
        </w:rPr>
        <w:t>peratīvajā</w:t>
      </w:r>
      <w:proofErr w:type="spellEnd"/>
      <w:r>
        <w:rPr>
          <w:lang w:val="lv-LV"/>
        </w:rPr>
        <w:t xml:space="preserve"> līmenī un stratēģiskā līmenī, piemēram:</w:t>
      </w:r>
    </w:p>
    <w:p w14:paraId="571FD898" w14:textId="77777777" w:rsidR="00416CC5" w:rsidRDefault="00804916" w:rsidP="00416CC5">
      <w:pPr>
        <w:pStyle w:val="tv213"/>
        <w:numPr>
          <w:ilvl w:val="1"/>
          <w:numId w:val="10"/>
        </w:numPr>
        <w:shd w:val="clear" w:color="auto" w:fill="FFFFFF"/>
        <w:ind w:left="851" w:hanging="567"/>
        <w:jc w:val="both"/>
        <w:rPr>
          <w:lang w:val="lv-LV"/>
        </w:rPr>
      </w:pPr>
      <w:r>
        <w:rPr>
          <w:lang w:val="lv-LV"/>
        </w:rPr>
        <w:t xml:space="preserve">Operatīvajā līmenī - </w:t>
      </w:r>
      <w:r w:rsidRPr="009F7253">
        <w:rPr>
          <w:lang w:val="lv-LV"/>
        </w:rPr>
        <w:t>bija vai nebija sagatavots brīdinājums, tā savlaicīgums, kādi bija veikti preventīvie pasākumi pēc brīdinājuma saņemšanas</w:t>
      </w:r>
      <w:r>
        <w:rPr>
          <w:lang w:val="lv-LV"/>
        </w:rPr>
        <w:t>;</w:t>
      </w:r>
      <w:r w:rsidRPr="009F7253">
        <w:rPr>
          <w:lang w:val="lv-LV"/>
        </w:rPr>
        <w:t xml:space="preserve"> iedzīvotāju apziņošana, “puteņa” biļešu izsludināšana, aicinājums iedzīvotajiem nedoties uz darbu / skolu, savlaicīgi slēgti ceļi, atcelts pasākums u.c. </w:t>
      </w:r>
    </w:p>
    <w:p w14:paraId="68EC64F4" w14:textId="77777777" w:rsidR="00416CC5" w:rsidRDefault="00804916" w:rsidP="00804916">
      <w:pPr>
        <w:pStyle w:val="tv213"/>
        <w:numPr>
          <w:ilvl w:val="1"/>
          <w:numId w:val="10"/>
        </w:numPr>
        <w:shd w:val="clear" w:color="auto" w:fill="FFFFFF"/>
        <w:ind w:left="851" w:hanging="567"/>
        <w:jc w:val="both"/>
        <w:rPr>
          <w:lang w:val="lv-LV"/>
        </w:rPr>
      </w:pPr>
      <w:r w:rsidRPr="00416CC5">
        <w:rPr>
          <w:lang w:val="lv-LV"/>
        </w:rPr>
        <w:t xml:space="preserve">Stratēģiskā līmenī - nopļauta pērnā zāle, iztīrītas caurtekas un novadgrāvji, īstenoti </w:t>
      </w:r>
      <w:proofErr w:type="spellStart"/>
      <w:r w:rsidRPr="00416CC5">
        <w:rPr>
          <w:lang w:val="lv-LV"/>
        </w:rPr>
        <w:t>pretplūdu</w:t>
      </w:r>
      <w:proofErr w:type="spellEnd"/>
      <w:r w:rsidRPr="00416CC5">
        <w:rPr>
          <w:lang w:val="lv-LV"/>
        </w:rPr>
        <w:t xml:space="preserve"> pasākumi, uzbūvējot aizsargdambi utt.</w:t>
      </w:r>
    </w:p>
    <w:p w14:paraId="7800D2F2" w14:textId="63DC1A42" w:rsidR="00804916" w:rsidRPr="00416CC5" w:rsidRDefault="00804916" w:rsidP="00416CC5">
      <w:pPr>
        <w:pStyle w:val="tv213"/>
        <w:numPr>
          <w:ilvl w:val="0"/>
          <w:numId w:val="10"/>
        </w:numPr>
        <w:shd w:val="clear" w:color="auto" w:fill="FFFFFF"/>
        <w:ind w:hanging="436"/>
        <w:jc w:val="both"/>
        <w:rPr>
          <w:lang w:val="lv-LV"/>
        </w:rPr>
      </w:pPr>
      <w:r w:rsidRPr="00416CC5">
        <w:rPr>
          <w:lang w:val="lv-LV"/>
        </w:rPr>
        <w:lastRenderedPageBreak/>
        <w:t>Aktīvu sadaļā jābūt informācijai par dažādiem aktīviem (piemēram - kustāmie, nekustāmie, materiālie, nemateriālie, utt.). Sadaļas izejas datu galvenais informācijas avots ir Valsts zemes dienesta kadastra dati.</w:t>
      </w:r>
    </w:p>
    <w:p w14:paraId="52A97384" w14:textId="6CB0929D" w:rsidR="00804916" w:rsidRPr="009F7253" w:rsidRDefault="00804916" w:rsidP="00416CC5">
      <w:pPr>
        <w:pStyle w:val="tv213"/>
        <w:numPr>
          <w:ilvl w:val="1"/>
          <w:numId w:val="10"/>
        </w:numPr>
        <w:shd w:val="clear" w:color="auto" w:fill="FFFFFF"/>
        <w:ind w:left="851" w:hanging="567"/>
        <w:jc w:val="both"/>
        <w:rPr>
          <w:lang w:val="lv-LV"/>
        </w:rPr>
      </w:pPr>
      <w:r w:rsidRPr="009F7253">
        <w:rPr>
          <w:lang w:val="lv-LV"/>
        </w:rPr>
        <w:t>Aktīviem ir šādi precizējošie parametri:</w:t>
      </w:r>
    </w:p>
    <w:p w14:paraId="505A30C9" w14:textId="77777777" w:rsidR="00416CC5" w:rsidRDefault="00804916" w:rsidP="00891AA5">
      <w:pPr>
        <w:pStyle w:val="tv213"/>
        <w:numPr>
          <w:ilvl w:val="2"/>
          <w:numId w:val="10"/>
        </w:numPr>
        <w:shd w:val="clear" w:color="auto" w:fill="FFFFFF"/>
        <w:ind w:hanging="796"/>
        <w:jc w:val="both"/>
        <w:rPr>
          <w:lang w:val="lv-LV"/>
        </w:rPr>
      </w:pPr>
      <w:r w:rsidRPr="009F7253">
        <w:rPr>
          <w:lang w:val="lv-LV"/>
        </w:rPr>
        <w:t>aktīva identifikators;</w:t>
      </w:r>
    </w:p>
    <w:p w14:paraId="7936AD4B"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nosaukums;</w:t>
      </w:r>
    </w:p>
    <w:p w14:paraId="63E86BD7"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apraksts;</w:t>
      </w:r>
    </w:p>
    <w:p w14:paraId="665FD78C"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vērtība;</w:t>
      </w:r>
    </w:p>
    <w:p w14:paraId="6BD455CF"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atrašanās vietas identifikators;</w:t>
      </w:r>
    </w:p>
    <w:p w14:paraId="7A8300D0" w14:textId="77777777" w:rsidR="00416CC5" w:rsidRDefault="00804916" w:rsidP="00891AA5">
      <w:pPr>
        <w:pStyle w:val="tv213"/>
        <w:numPr>
          <w:ilvl w:val="2"/>
          <w:numId w:val="10"/>
        </w:numPr>
        <w:shd w:val="clear" w:color="auto" w:fill="FFFFFF"/>
        <w:ind w:hanging="796"/>
        <w:jc w:val="both"/>
        <w:rPr>
          <w:lang w:val="lv-LV"/>
        </w:rPr>
      </w:pPr>
      <w:r w:rsidRPr="00416CC5">
        <w:rPr>
          <w:lang w:val="lv-LV"/>
        </w:rPr>
        <w:t>iedzīvotāju identifikators;</w:t>
      </w:r>
    </w:p>
    <w:p w14:paraId="08F49E27" w14:textId="77777777" w:rsidR="00416CC5" w:rsidRDefault="00804916" w:rsidP="00891AA5">
      <w:pPr>
        <w:pStyle w:val="tv213"/>
        <w:numPr>
          <w:ilvl w:val="2"/>
          <w:numId w:val="10"/>
        </w:numPr>
        <w:shd w:val="clear" w:color="auto" w:fill="FFFFFF"/>
        <w:ind w:hanging="796"/>
        <w:jc w:val="both"/>
        <w:rPr>
          <w:lang w:val="lv-LV"/>
        </w:rPr>
      </w:pPr>
      <w:r w:rsidRPr="00416CC5">
        <w:rPr>
          <w:lang w:val="lv-LV"/>
        </w:rPr>
        <w:t>īpašnieka identifikators;</w:t>
      </w:r>
    </w:p>
    <w:p w14:paraId="5D9CE819"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ekonomiskais identifikators;</w:t>
      </w:r>
    </w:p>
    <w:p w14:paraId="769D51EE"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vides identifikators;</w:t>
      </w:r>
    </w:p>
    <w:p w14:paraId="3B439BE4" w14:textId="77777777" w:rsidR="00416CC5" w:rsidRDefault="00804916" w:rsidP="00891AA5">
      <w:pPr>
        <w:pStyle w:val="tv213"/>
        <w:numPr>
          <w:ilvl w:val="2"/>
          <w:numId w:val="10"/>
        </w:numPr>
        <w:shd w:val="clear" w:color="auto" w:fill="FFFFFF"/>
        <w:ind w:hanging="796"/>
        <w:jc w:val="both"/>
        <w:rPr>
          <w:lang w:val="lv-LV"/>
        </w:rPr>
      </w:pPr>
      <w:r w:rsidRPr="00416CC5">
        <w:rPr>
          <w:lang w:val="lv-LV"/>
        </w:rPr>
        <w:t>aktīva kultūrvēsturiskais identifikators;</w:t>
      </w:r>
    </w:p>
    <w:p w14:paraId="6C42340E" w14:textId="2BC04F9F" w:rsidR="00804916" w:rsidRPr="00416CC5" w:rsidRDefault="00804916" w:rsidP="00891AA5">
      <w:pPr>
        <w:pStyle w:val="tv213"/>
        <w:numPr>
          <w:ilvl w:val="2"/>
          <w:numId w:val="10"/>
        </w:numPr>
        <w:shd w:val="clear" w:color="auto" w:fill="FFFFFF"/>
        <w:ind w:hanging="796"/>
        <w:jc w:val="both"/>
        <w:rPr>
          <w:lang w:val="lv-LV"/>
        </w:rPr>
      </w:pPr>
      <w:r w:rsidRPr="00416CC5">
        <w:rPr>
          <w:lang w:val="lv-LV"/>
        </w:rPr>
        <w:t>aktīva koordinātes.</w:t>
      </w:r>
    </w:p>
    <w:p w14:paraId="42D3E72F" w14:textId="26F4FC61" w:rsidR="00804916" w:rsidRPr="009F7253" w:rsidRDefault="00804916" w:rsidP="00891AA5">
      <w:pPr>
        <w:pStyle w:val="tv213"/>
        <w:numPr>
          <w:ilvl w:val="0"/>
          <w:numId w:val="10"/>
        </w:numPr>
        <w:shd w:val="clear" w:color="auto" w:fill="FFFFFF"/>
        <w:ind w:hanging="436"/>
        <w:jc w:val="both"/>
        <w:rPr>
          <w:lang w:val="lv-LV"/>
        </w:rPr>
      </w:pPr>
      <w:r w:rsidRPr="009F7253">
        <w:rPr>
          <w:lang w:val="lv-LV"/>
        </w:rPr>
        <w:t>Vides identifikators sniedz papildu informāciju par vides datiem saistībā ar aktīvu, piemēram, par videi nodarīto kaitējumu, attīrīšanas izmaksām</w:t>
      </w:r>
      <w:r>
        <w:rPr>
          <w:lang w:val="lv-LV"/>
        </w:rPr>
        <w:t xml:space="preserve"> u.c.</w:t>
      </w:r>
      <w:r w:rsidRPr="009F7253">
        <w:rPr>
          <w:lang w:val="lv-LV"/>
        </w:rPr>
        <w:t xml:space="preserve"> </w:t>
      </w:r>
    </w:p>
    <w:p w14:paraId="2958083B" w14:textId="407942CE" w:rsidR="00804916" w:rsidRPr="00891AA5" w:rsidRDefault="00804916" w:rsidP="00891AA5">
      <w:pPr>
        <w:pStyle w:val="tv213"/>
        <w:numPr>
          <w:ilvl w:val="0"/>
          <w:numId w:val="10"/>
        </w:numPr>
        <w:shd w:val="clear" w:color="auto" w:fill="FFFFFF"/>
        <w:spacing w:before="0" w:beforeAutospacing="0" w:after="0" w:afterAutospacing="0"/>
        <w:ind w:hanging="436"/>
        <w:jc w:val="both"/>
        <w:rPr>
          <w:lang w:val="lv-LV"/>
        </w:rPr>
      </w:pPr>
      <w:r w:rsidRPr="009F7253">
        <w:rPr>
          <w:lang w:val="lv-LV"/>
        </w:rPr>
        <w:t>Tāpat jāparedz iespēja datus ievadīt/precizēt manuāli.</w:t>
      </w:r>
    </w:p>
    <w:p w14:paraId="3140923B" w14:textId="17D78398" w:rsidR="00804916" w:rsidRPr="00891AA5" w:rsidRDefault="00804916" w:rsidP="00891AA5">
      <w:pPr>
        <w:pStyle w:val="ListParagraph"/>
        <w:numPr>
          <w:ilvl w:val="0"/>
          <w:numId w:val="10"/>
        </w:numPr>
        <w:shd w:val="clear" w:color="auto" w:fill="FFFFFF"/>
        <w:ind w:right="0" w:hanging="436"/>
        <w:rPr>
          <w:color w:val="000000"/>
        </w:rPr>
      </w:pPr>
      <w:r w:rsidRPr="00891AA5">
        <w:rPr>
          <w:color w:val="000000"/>
        </w:rPr>
        <w:t>Sistēmai jāietver indikatori, lai varētu veikt vienotu pieeju tās aizpildīšanai. Notikumu datu bāzē iekļautajiem kritērijiem jābūt salāgotiem ar VUGD izstrādātajām katastrofu riska novērtēšanas rekomendācijām, un tajā iekļautajiem kritērijiem (vai izmantojot citu metodoloģiju, kura tiek izmantota citu ministriju un nozaru ekspertu pētījumos vai novērtējumos).</w:t>
      </w:r>
    </w:p>
    <w:p w14:paraId="1536B043" w14:textId="4C111209" w:rsidR="00804916" w:rsidRPr="00891AA5" w:rsidRDefault="00804916" w:rsidP="00891AA5">
      <w:pPr>
        <w:pStyle w:val="ListParagraph"/>
        <w:numPr>
          <w:ilvl w:val="0"/>
          <w:numId w:val="10"/>
        </w:numPr>
        <w:shd w:val="clear" w:color="auto" w:fill="FFFFFF"/>
        <w:spacing w:after="0"/>
        <w:ind w:hanging="436"/>
        <w:rPr>
          <w:color w:val="000000"/>
        </w:rPr>
      </w:pPr>
      <w:r w:rsidRPr="00891AA5">
        <w:rPr>
          <w:color w:val="000000"/>
        </w:rPr>
        <w:t>Lai ievietotu Notikumu datu bāzē ir jāizpildās kritērijiem, piemēram:</w:t>
      </w:r>
    </w:p>
    <w:p w14:paraId="76713952"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1-10 bojā gājušie;</w:t>
      </w:r>
    </w:p>
    <w:p w14:paraId="40AC6A37" w14:textId="77777777" w:rsidR="00891AA5" w:rsidRPr="00891AA5" w:rsidRDefault="00804916" w:rsidP="00891AA5">
      <w:pPr>
        <w:pStyle w:val="ListParagraph"/>
        <w:numPr>
          <w:ilvl w:val="1"/>
          <w:numId w:val="10"/>
        </w:numPr>
        <w:shd w:val="clear" w:color="auto" w:fill="FFFFFF"/>
        <w:spacing w:after="0"/>
        <w:ind w:left="1134" w:hanging="708"/>
        <w:rPr>
          <w:color w:val="000000"/>
        </w:rPr>
      </w:pPr>
      <w:r w:rsidRPr="00891AA5">
        <w:rPr>
          <w:rFonts w:eastAsia="Gungsuh"/>
          <w:color w:val="000000"/>
        </w:rPr>
        <w:t>10-300 ievainotie;</w:t>
      </w:r>
    </w:p>
    <w:p w14:paraId="2C83BDC6"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≥1000 ietekmēto iedzīvotāju;</w:t>
      </w:r>
    </w:p>
    <w:p w14:paraId="43FF01EF"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≥30000 Eiro zaudējumi;</w:t>
      </w:r>
    </w:p>
    <w:p w14:paraId="560F2A82"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Katastrofas izsludināšana;</w:t>
      </w:r>
    </w:p>
    <w:p w14:paraId="0D36A830"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Ārkārtējās situācijas izsludināšana;</w:t>
      </w:r>
    </w:p>
    <w:p w14:paraId="6595F32F" w14:textId="77777777" w:rsid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Izņēmuma stāvokļa izsludināšana;</w:t>
      </w:r>
    </w:p>
    <w:p w14:paraId="7E7E6C47" w14:textId="0A93D586" w:rsidR="00804916" w:rsidRPr="00891AA5" w:rsidRDefault="00804916" w:rsidP="00891AA5">
      <w:pPr>
        <w:pStyle w:val="ListParagraph"/>
        <w:numPr>
          <w:ilvl w:val="1"/>
          <w:numId w:val="10"/>
        </w:numPr>
        <w:shd w:val="clear" w:color="auto" w:fill="FFFFFF"/>
        <w:spacing w:after="0"/>
        <w:ind w:left="1134" w:hanging="708"/>
        <w:rPr>
          <w:color w:val="000000"/>
        </w:rPr>
      </w:pPr>
      <w:r w:rsidRPr="00891AA5">
        <w:rPr>
          <w:color w:val="000000"/>
        </w:rPr>
        <w:t>Starptautiskās palīdzības pieprasīšana, u.c..</w:t>
      </w:r>
    </w:p>
    <w:p w14:paraId="530CCA7D" w14:textId="4C3507FE" w:rsidR="00804916" w:rsidRPr="00C15F8F" w:rsidRDefault="00804916" w:rsidP="00891AA5">
      <w:pPr>
        <w:pStyle w:val="tv213"/>
        <w:numPr>
          <w:ilvl w:val="0"/>
          <w:numId w:val="10"/>
        </w:numPr>
        <w:shd w:val="clear" w:color="auto" w:fill="FFFFFF"/>
        <w:spacing w:before="0" w:beforeAutospacing="0" w:after="120" w:afterAutospacing="0"/>
        <w:ind w:hanging="436"/>
        <w:jc w:val="both"/>
        <w:rPr>
          <w:b/>
          <w:lang w:val="lv-LV"/>
        </w:rPr>
      </w:pPr>
      <w:proofErr w:type="spellStart"/>
      <w:r w:rsidRPr="00C15F8F">
        <w:rPr>
          <w:b/>
          <w:lang w:val="lv-LV"/>
        </w:rPr>
        <w:t>KaZa</w:t>
      </w:r>
      <w:proofErr w:type="spellEnd"/>
      <w:r w:rsidRPr="00C15F8F">
        <w:rPr>
          <w:b/>
          <w:lang w:val="lv-LV"/>
        </w:rPr>
        <w:t xml:space="preserve"> izveidošanā ir jāievēro arī šādi pamatprincipi:</w:t>
      </w:r>
    </w:p>
    <w:p w14:paraId="7AFF103D" w14:textId="77777777" w:rsidR="00891AA5" w:rsidRDefault="00804916" w:rsidP="00891AA5">
      <w:pPr>
        <w:pStyle w:val="tv213"/>
        <w:numPr>
          <w:ilvl w:val="1"/>
          <w:numId w:val="10"/>
        </w:numPr>
        <w:shd w:val="clear" w:color="auto" w:fill="FFFFFF"/>
        <w:spacing w:before="0" w:beforeAutospacing="0" w:after="120" w:afterAutospacing="0"/>
        <w:ind w:left="1134" w:hanging="708"/>
        <w:jc w:val="both"/>
        <w:rPr>
          <w:lang w:val="lv-LV"/>
        </w:rPr>
      </w:pPr>
      <w:r w:rsidRPr="00C15F8F">
        <w:rPr>
          <w:lang w:val="lv-LV"/>
        </w:rPr>
        <w:t>tai jāatbilst spēkā esošai likumdošanai (ES un nacionālā līmeņa);</w:t>
      </w:r>
    </w:p>
    <w:p w14:paraId="7CA68542" w14:textId="77777777" w:rsidR="00891AA5" w:rsidRDefault="00804916" w:rsidP="00891AA5">
      <w:pPr>
        <w:pStyle w:val="tv213"/>
        <w:numPr>
          <w:ilvl w:val="1"/>
          <w:numId w:val="10"/>
        </w:numPr>
        <w:shd w:val="clear" w:color="auto" w:fill="FFFFFF"/>
        <w:spacing w:before="0" w:beforeAutospacing="0" w:after="120" w:afterAutospacing="0"/>
        <w:ind w:left="1134" w:hanging="708"/>
        <w:jc w:val="both"/>
        <w:rPr>
          <w:lang w:val="lv-LV"/>
        </w:rPr>
      </w:pPr>
      <w:r w:rsidRPr="00891AA5">
        <w:rPr>
          <w:lang w:val="lv-LV"/>
        </w:rPr>
        <w:t xml:space="preserve">tai jāprot vākt un apkopot datus, kas savietojami ar </w:t>
      </w:r>
      <w:proofErr w:type="spellStart"/>
      <w:r w:rsidRPr="00891AA5">
        <w:rPr>
          <w:lang w:val="lv-LV"/>
        </w:rPr>
        <w:t>Sendai</w:t>
      </w:r>
      <w:proofErr w:type="spellEnd"/>
      <w:r w:rsidRPr="00891AA5">
        <w:rPr>
          <w:lang w:val="lv-LV"/>
        </w:rPr>
        <w:t xml:space="preserve"> </w:t>
      </w:r>
      <w:proofErr w:type="spellStart"/>
      <w:r w:rsidRPr="00891AA5">
        <w:rPr>
          <w:lang w:val="lv-LV"/>
        </w:rPr>
        <w:t>ietvarprogrammas</w:t>
      </w:r>
      <w:proofErr w:type="spellEnd"/>
      <w:r w:rsidRPr="00891AA5">
        <w:rPr>
          <w:lang w:val="lv-LV"/>
        </w:rPr>
        <w:t xml:space="preserve"> struktūras ziņošanas formātu;</w:t>
      </w:r>
    </w:p>
    <w:p w14:paraId="150553FC" w14:textId="2293ADFE" w:rsidR="00804916" w:rsidRPr="00891AA5" w:rsidRDefault="00804916" w:rsidP="00891AA5">
      <w:pPr>
        <w:pStyle w:val="tv213"/>
        <w:numPr>
          <w:ilvl w:val="1"/>
          <w:numId w:val="10"/>
        </w:numPr>
        <w:shd w:val="clear" w:color="auto" w:fill="FFFFFF"/>
        <w:spacing w:before="0" w:beforeAutospacing="0" w:after="120" w:afterAutospacing="0"/>
        <w:ind w:left="1134" w:hanging="708"/>
        <w:jc w:val="both"/>
        <w:rPr>
          <w:lang w:val="lv-LV"/>
        </w:rPr>
      </w:pPr>
      <w:r w:rsidRPr="00891AA5">
        <w:rPr>
          <w:lang w:val="lv-LV"/>
        </w:rPr>
        <w:t xml:space="preserve">tai jābūt saderīgai ar nacionālo riska novērtējuma struktūru, lai tos varētu izmantot </w:t>
      </w:r>
      <w:r w:rsidR="00891AA5">
        <w:rPr>
          <w:lang w:val="lv-LV"/>
        </w:rPr>
        <w:t>riska analīzei.</w:t>
      </w:r>
    </w:p>
    <w:p w14:paraId="0C0FE33F" w14:textId="77777777" w:rsidR="00891AA5" w:rsidRDefault="00804916" w:rsidP="00891AA5">
      <w:pPr>
        <w:pStyle w:val="tv213"/>
        <w:numPr>
          <w:ilvl w:val="0"/>
          <w:numId w:val="10"/>
        </w:numPr>
        <w:shd w:val="clear" w:color="auto" w:fill="FFFFFF"/>
        <w:spacing w:line="293" w:lineRule="atLeast"/>
        <w:ind w:left="426"/>
        <w:jc w:val="both"/>
        <w:rPr>
          <w:b/>
          <w:lang w:val="lv-LV"/>
        </w:rPr>
      </w:pPr>
      <w:r w:rsidRPr="000D7D30">
        <w:rPr>
          <w:rFonts w:eastAsiaTheme="minorHAnsi"/>
          <w:b/>
          <w:szCs w:val="22"/>
          <w:lang w:val="lv-LV" w:eastAsia="en-US"/>
        </w:rPr>
        <w:t>Informācijas atspoguļošana</w:t>
      </w:r>
    </w:p>
    <w:p w14:paraId="554BABD1" w14:textId="06D8264C" w:rsidR="00804916" w:rsidRPr="00891AA5" w:rsidRDefault="00804916" w:rsidP="00891AA5">
      <w:pPr>
        <w:pStyle w:val="tv213"/>
        <w:shd w:val="clear" w:color="auto" w:fill="FFFFFF"/>
        <w:spacing w:line="293" w:lineRule="atLeast"/>
        <w:jc w:val="both"/>
        <w:rPr>
          <w:b/>
          <w:lang w:val="lv-LV"/>
        </w:rPr>
      </w:pPr>
      <w:r w:rsidRPr="005A132B">
        <w:rPr>
          <w:bCs/>
          <w:lang w:val="lv-LV"/>
        </w:rPr>
        <w:t xml:space="preserve">Veidojamā </w:t>
      </w:r>
      <w:proofErr w:type="spellStart"/>
      <w:r w:rsidRPr="005A132B">
        <w:rPr>
          <w:bCs/>
          <w:lang w:val="lv-LV"/>
        </w:rPr>
        <w:t>KaZa</w:t>
      </w:r>
      <w:proofErr w:type="spellEnd"/>
      <w:r w:rsidRPr="005A132B">
        <w:rPr>
          <w:bCs/>
          <w:lang w:val="lv-LV"/>
        </w:rPr>
        <w:t xml:space="preserve"> datu bāzē vai sistēmā datus būs nepieciešams atspoguļot dažādos veidos</w:t>
      </w:r>
      <w:r w:rsidRPr="00AA12F8">
        <w:rPr>
          <w:rStyle w:val="FootnoteReference"/>
          <w:bCs/>
        </w:rPr>
        <w:footnoteReference w:id="1"/>
      </w:r>
      <w:r w:rsidRPr="005A132B">
        <w:rPr>
          <w:bCs/>
          <w:lang w:val="lv-LV"/>
        </w:rPr>
        <w:t>, piemēram:</w:t>
      </w:r>
    </w:p>
    <w:p w14:paraId="3CFB3B2F" w14:textId="77777777" w:rsidR="00891AA5" w:rsidRDefault="00891AA5" w:rsidP="00891AA5">
      <w:pPr>
        <w:rPr>
          <w:bCs/>
          <w:sz w:val="26"/>
          <w:szCs w:val="26"/>
        </w:rPr>
      </w:pPr>
    </w:p>
    <w:p w14:paraId="1ECC52AC" w14:textId="77777777" w:rsidR="00891AA5" w:rsidRDefault="00891AA5" w:rsidP="00804916">
      <w:pPr>
        <w:ind w:firstLine="567"/>
        <w:rPr>
          <w:bCs/>
          <w:sz w:val="26"/>
          <w:szCs w:val="26"/>
        </w:rPr>
      </w:pPr>
    </w:p>
    <w:p w14:paraId="2D83BBBA" w14:textId="77777777" w:rsidR="00416CC5" w:rsidRPr="009F7253" w:rsidRDefault="00416CC5" w:rsidP="00804916">
      <w:pPr>
        <w:ind w:firstLine="567"/>
        <w:rPr>
          <w:bCs/>
          <w:sz w:val="26"/>
          <w:szCs w:val="26"/>
        </w:rPr>
      </w:pPr>
    </w:p>
    <w:p w14:paraId="76A42BD1" w14:textId="77777777" w:rsidR="00804916" w:rsidRPr="009F7253" w:rsidRDefault="00804916" w:rsidP="00804916">
      <w:pPr>
        <w:ind w:firstLine="567"/>
        <w:jc w:val="center"/>
        <w:rPr>
          <w:bCs/>
          <w:sz w:val="26"/>
          <w:szCs w:val="26"/>
        </w:rPr>
      </w:pPr>
      <w:r w:rsidRPr="009F7253">
        <w:rPr>
          <w:bCs/>
          <w:noProof/>
          <w:sz w:val="26"/>
          <w:szCs w:val="26"/>
          <w:lang w:val="ru-RU" w:eastAsia="ru-RU"/>
        </w:rPr>
        <w:drawing>
          <wp:inline distT="0" distB="0" distL="0" distR="0" wp14:anchorId="69175558" wp14:editId="3F31F05A">
            <wp:extent cx="4448175" cy="33598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923" cy="3367194"/>
                    </a:xfrm>
                    <a:prstGeom prst="rect">
                      <a:avLst/>
                    </a:prstGeom>
                    <a:noFill/>
                    <a:ln>
                      <a:noFill/>
                    </a:ln>
                  </pic:spPr>
                </pic:pic>
              </a:graphicData>
            </a:graphic>
          </wp:inline>
        </w:drawing>
      </w:r>
    </w:p>
    <w:p w14:paraId="1331DFBF" w14:textId="77777777" w:rsidR="00804916" w:rsidRPr="009F7253" w:rsidRDefault="00804916" w:rsidP="00804916">
      <w:pPr>
        <w:ind w:firstLine="567"/>
        <w:rPr>
          <w:bCs/>
          <w:sz w:val="26"/>
          <w:szCs w:val="26"/>
        </w:rPr>
      </w:pPr>
    </w:p>
    <w:p w14:paraId="7B616EBC" w14:textId="77777777" w:rsidR="00804916" w:rsidRPr="009F7253" w:rsidRDefault="00804916" w:rsidP="00804916">
      <w:pPr>
        <w:ind w:firstLine="567"/>
        <w:jc w:val="center"/>
        <w:rPr>
          <w:bCs/>
          <w:sz w:val="26"/>
          <w:szCs w:val="26"/>
        </w:rPr>
      </w:pPr>
      <w:r w:rsidRPr="009F7253">
        <w:rPr>
          <w:bCs/>
          <w:noProof/>
          <w:sz w:val="26"/>
          <w:szCs w:val="26"/>
          <w:lang w:val="ru-RU" w:eastAsia="ru-RU"/>
        </w:rPr>
        <w:drawing>
          <wp:inline distT="0" distB="0" distL="0" distR="0" wp14:anchorId="79DE8F4C" wp14:editId="6A2C584F">
            <wp:extent cx="3803015" cy="51943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82" t="-10258" r="182" b="14105"/>
                    <a:stretch/>
                  </pic:blipFill>
                  <pic:spPr bwMode="auto">
                    <a:xfrm>
                      <a:off x="0" y="0"/>
                      <a:ext cx="3803015" cy="519430"/>
                    </a:xfrm>
                    <a:prstGeom prst="rect">
                      <a:avLst/>
                    </a:prstGeom>
                    <a:noFill/>
                    <a:ln>
                      <a:noFill/>
                    </a:ln>
                  </pic:spPr>
                </pic:pic>
              </a:graphicData>
            </a:graphic>
          </wp:inline>
        </w:drawing>
      </w:r>
    </w:p>
    <w:p w14:paraId="63E22605" w14:textId="77777777" w:rsidR="00804916" w:rsidRDefault="00804916" w:rsidP="00804916">
      <w:pPr>
        <w:ind w:firstLine="567"/>
        <w:jc w:val="center"/>
        <w:rPr>
          <w:rFonts w:cs="Times New Roman"/>
          <w:bCs/>
          <w:i/>
          <w:szCs w:val="26"/>
        </w:rPr>
      </w:pPr>
    </w:p>
    <w:p w14:paraId="75D9743E" w14:textId="77777777" w:rsidR="00804916" w:rsidRDefault="00804916" w:rsidP="00804916">
      <w:pPr>
        <w:ind w:firstLine="567"/>
        <w:jc w:val="center"/>
        <w:rPr>
          <w:rFonts w:cs="Times New Roman"/>
          <w:bCs/>
          <w:i/>
          <w:szCs w:val="26"/>
        </w:rPr>
      </w:pPr>
    </w:p>
    <w:p w14:paraId="324D53FA" w14:textId="77777777" w:rsidR="00804916" w:rsidRPr="00E13B98" w:rsidRDefault="00804916" w:rsidP="00804916">
      <w:pPr>
        <w:ind w:firstLine="567"/>
        <w:jc w:val="center"/>
        <w:rPr>
          <w:rFonts w:cs="Times New Roman"/>
          <w:bCs/>
          <w:szCs w:val="26"/>
        </w:rPr>
      </w:pPr>
      <w:r w:rsidRPr="00E13B98">
        <w:rPr>
          <w:rFonts w:cs="Times New Roman"/>
          <w:bCs/>
          <w:i/>
          <w:szCs w:val="26"/>
        </w:rPr>
        <w:t xml:space="preserve">4.1. att. IRDR sistēmas notikumu veidu </w:t>
      </w:r>
      <w:r>
        <w:rPr>
          <w:rFonts w:cs="Times New Roman"/>
          <w:bCs/>
          <w:i/>
          <w:szCs w:val="26"/>
        </w:rPr>
        <w:t>hierarhija</w:t>
      </w:r>
      <w:r>
        <w:rPr>
          <w:rStyle w:val="FootnoteReference"/>
          <w:rFonts w:cs="Times New Roman"/>
          <w:bCs/>
          <w:i/>
          <w:szCs w:val="26"/>
        </w:rPr>
        <w:footnoteReference w:id="2"/>
      </w:r>
    </w:p>
    <w:p w14:paraId="5B9B758F" w14:textId="77777777" w:rsidR="00804916" w:rsidRPr="00AA12F8" w:rsidRDefault="00804916" w:rsidP="00804916">
      <w:pPr>
        <w:ind w:firstLine="567"/>
        <w:rPr>
          <w:bCs/>
          <w:sz w:val="26"/>
          <w:szCs w:val="26"/>
        </w:rPr>
      </w:pPr>
    </w:p>
    <w:p w14:paraId="75F9E3AF" w14:textId="77777777" w:rsidR="00804916" w:rsidRPr="009F7253" w:rsidRDefault="00804916" w:rsidP="00804916">
      <w:pPr>
        <w:ind w:firstLine="567"/>
        <w:jc w:val="center"/>
        <w:rPr>
          <w:bCs/>
          <w:sz w:val="26"/>
          <w:szCs w:val="26"/>
        </w:rPr>
      </w:pPr>
      <w:r w:rsidRPr="009F7253">
        <w:rPr>
          <w:bCs/>
          <w:noProof/>
          <w:sz w:val="26"/>
          <w:szCs w:val="26"/>
          <w:lang w:val="ru-RU" w:eastAsia="ru-RU"/>
        </w:rPr>
        <w:drawing>
          <wp:inline distT="0" distB="0" distL="0" distR="0" wp14:anchorId="4244B8B9" wp14:editId="616F6BDE">
            <wp:extent cx="4200036" cy="16668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390" cy="1671381"/>
                    </a:xfrm>
                    <a:prstGeom prst="rect">
                      <a:avLst/>
                    </a:prstGeom>
                    <a:noFill/>
                    <a:ln>
                      <a:noFill/>
                    </a:ln>
                  </pic:spPr>
                </pic:pic>
              </a:graphicData>
            </a:graphic>
          </wp:inline>
        </w:drawing>
      </w:r>
    </w:p>
    <w:p w14:paraId="0EA0B0A1" w14:textId="77777777" w:rsidR="00804916" w:rsidRPr="009F7253" w:rsidRDefault="00804916" w:rsidP="00804916">
      <w:pPr>
        <w:jc w:val="center"/>
      </w:pPr>
      <w:r w:rsidRPr="009F7253">
        <w:rPr>
          <w:bCs/>
          <w:noProof/>
          <w:sz w:val="26"/>
          <w:szCs w:val="26"/>
          <w:lang w:val="ru-RU" w:eastAsia="ru-RU"/>
        </w:rPr>
        <w:lastRenderedPageBreak/>
        <w:drawing>
          <wp:inline distT="0" distB="0" distL="0" distR="0" wp14:anchorId="0A8A1B9D" wp14:editId="6F520217">
            <wp:extent cx="3343275" cy="316880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0646" cy="3175790"/>
                    </a:xfrm>
                    <a:prstGeom prst="rect">
                      <a:avLst/>
                    </a:prstGeom>
                    <a:noFill/>
                    <a:ln>
                      <a:noFill/>
                    </a:ln>
                  </pic:spPr>
                </pic:pic>
              </a:graphicData>
            </a:graphic>
          </wp:inline>
        </w:drawing>
      </w:r>
    </w:p>
    <w:p w14:paraId="45A4D44C" w14:textId="77777777" w:rsidR="00804916" w:rsidRDefault="00804916" w:rsidP="00804916">
      <w:pPr>
        <w:jc w:val="center"/>
      </w:pPr>
    </w:p>
    <w:p w14:paraId="5F715035" w14:textId="77777777" w:rsidR="00804916" w:rsidRPr="009F7253" w:rsidRDefault="00804916" w:rsidP="00804916">
      <w:pPr>
        <w:jc w:val="center"/>
      </w:pPr>
      <w:r w:rsidRPr="009F7253">
        <w:rPr>
          <w:noProof/>
          <w:lang w:val="ru-RU" w:eastAsia="ru-RU"/>
        </w:rPr>
        <w:drawing>
          <wp:inline distT="0" distB="0" distL="0" distR="0" wp14:anchorId="38272511" wp14:editId="50C5C8A1">
            <wp:extent cx="3543300" cy="28606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9563" cy="2865699"/>
                    </a:xfrm>
                    <a:prstGeom prst="rect">
                      <a:avLst/>
                    </a:prstGeom>
                    <a:noFill/>
                    <a:ln>
                      <a:noFill/>
                    </a:ln>
                  </pic:spPr>
                </pic:pic>
              </a:graphicData>
            </a:graphic>
          </wp:inline>
        </w:drawing>
      </w:r>
    </w:p>
    <w:p w14:paraId="191EF0FA" w14:textId="77777777" w:rsidR="00804916" w:rsidRPr="009F7253" w:rsidRDefault="00804916" w:rsidP="00804916"/>
    <w:p w14:paraId="530F53A0" w14:textId="77777777" w:rsidR="00804916" w:rsidRPr="009F7253" w:rsidRDefault="00804916" w:rsidP="00804916">
      <w:r w:rsidRPr="009F7253">
        <w:rPr>
          <w:noProof/>
          <w:lang w:val="ru-RU" w:eastAsia="ru-RU"/>
        </w:rPr>
        <w:drawing>
          <wp:inline distT="0" distB="0" distL="0" distR="0" wp14:anchorId="4EAE9EF4" wp14:editId="1C14E802">
            <wp:extent cx="5414056" cy="11715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7772" cy="1178871"/>
                    </a:xfrm>
                    <a:prstGeom prst="rect">
                      <a:avLst/>
                    </a:prstGeom>
                    <a:noFill/>
                    <a:ln>
                      <a:noFill/>
                    </a:ln>
                  </pic:spPr>
                </pic:pic>
              </a:graphicData>
            </a:graphic>
          </wp:inline>
        </w:drawing>
      </w:r>
    </w:p>
    <w:p w14:paraId="0E0812CB" w14:textId="77777777" w:rsidR="00804916" w:rsidRPr="009F7253" w:rsidRDefault="00804916" w:rsidP="00804916"/>
    <w:p w14:paraId="66C5BE46" w14:textId="77777777" w:rsidR="00804916" w:rsidRPr="009F7253" w:rsidRDefault="00804916" w:rsidP="00804916">
      <w:r w:rsidRPr="009F7253">
        <w:rPr>
          <w:noProof/>
          <w:lang w:val="ru-RU" w:eastAsia="ru-RU"/>
        </w:rPr>
        <w:lastRenderedPageBreak/>
        <w:drawing>
          <wp:inline distT="0" distB="0" distL="0" distR="0" wp14:anchorId="691567BF" wp14:editId="7539EE1D">
            <wp:extent cx="5250873" cy="1764125"/>
            <wp:effectExtent l="0" t="0" r="698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0553" cy="1767377"/>
                    </a:xfrm>
                    <a:prstGeom prst="rect">
                      <a:avLst/>
                    </a:prstGeom>
                    <a:noFill/>
                    <a:ln>
                      <a:noFill/>
                    </a:ln>
                  </pic:spPr>
                </pic:pic>
              </a:graphicData>
            </a:graphic>
          </wp:inline>
        </w:drawing>
      </w:r>
    </w:p>
    <w:p w14:paraId="4B217D0A" w14:textId="77777777" w:rsidR="00804916" w:rsidRPr="009F7253" w:rsidRDefault="00804916" w:rsidP="00804916"/>
    <w:p w14:paraId="5EC6BAE7" w14:textId="77777777" w:rsidR="00804916" w:rsidRPr="009F7253" w:rsidRDefault="00804916" w:rsidP="00804916">
      <w:r w:rsidRPr="009F7253">
        <w:rPr>
          <w:noProof/>
          <w:lang w:val="ru-RU" w:eastAsia="ru-RU"/>
        </w:rPr>
        <w:drawing>
          <wp:inline distT="0" distB="0" distL="0" distR="0" wp14:anchorId="4A70C5AC" wp14:editId="635C2A21">
            <wp:extent cx="5689590" cy="164516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6828" cy="1650154"/>
                    </a:xfrm>
                    <a:prstGeom prst="rect">
                      <a:avLst/>
                    </a:prstGeom>
                    <a:noFill/>
                    <a:ln>
                      <a:noFill/>
                    </a:ln>
                  </pic:spPr>
                </pic:pic>
              </a:graphicData>
            </a:graphic>
          </wp:inline>
        </w:drawing>
      </w:r>
    </w:p>
    <w:p w14:paraId="08FD1AB2" w14:textId="77777777" w:rsidR="00804916" w:rsidRPr="009F7253" w:rsidRDefault="00804916" w:rsidP="00804916"/>
    <w:p w14:paraId="70F5CBEB" w14:textId="77777777" w:rsidR="00804916" w:rsidRPr="009F7253" w:rsidRDefault="00804916" w:rsidP="00804916">
      <w:pPr>
        <w:jc w:val="center"/>
      </w:pPr>
      <w:r w:rsidRPr="009F7253">
        <w:rPr>
          <w:noProof/>
          <w:lang w:val="ru-RU" w:eastAsia="ru-RU"/>
        </w:rPr>
        <w:drawing>
          <wp:inline distT="0" distB="0" distL="0" distR="0" wp14:anchorId="61C91B3D" wp14:editId="7B26D889">
            <wp:extent cx="4142509" cy="306770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0142" cy="3073359"/>
                    </a:xfrm>
                    <a:prstGeom prst="rect">
                      <a:avLst/>
                    </a:prstGeom>
                    <a:noFill/>
                    <a:ln>
                      <a:noFill/>
                    </a:ln>
                  </pic:spPr>
                </pic:pic>
              </a:graphicData>
            </a:graphic>
          </wp:inline>
        </w:drawing>
      </w:r>
    </w:p>
    <w:p w14:paraId="209CEB7C" w14:textId="77777777" w:rsidR="00804916" w:rsidRPr="009F7253" w:rsidRDefault="00804916" w:rsidP="00804916">
      <w:pPr>
        <w:pStyle w:val="Bodynosaukumsbig"/>
        <w:spacing w:line="240" w:lineRule="auto"/>
      </w:pPr>
      <w:r w:rsidRPr="009F7253">
        <w:rPr>
          <w:noProof/>
          <w:lang w:val="ru-RU"/>
        </w:rPr>
        <w:lastRenderedPageBreak/>
        <w:drawing>
          <wp:inline distT="0" distB="0" distL="0" distR="0" wp14:anchorId="1C4DF6C2" wp14:editId="76003508">
            <wp:extent cx="6008370" cy="3434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8370" cy="3434715"/>
                    </a:xfrm>
                    <a:prstGeom prst="rect">
                      <a:avLst/>
                    </a:prstGeom>
                    <a:noFill/>
                    <a:ln>
                      <a:noFill/>
                    </a:ln>
                  </pic:spPr>
                </pic:pic>
              </a:graphicData>
            </a:graphic>
          </wp:inline>
        </w:drawing>
      </w:r>
    </w:p>
    <w:p w14:paraId="3F02CA4A" w14:textId="77777777" w:rsidR="00804916" w:rsidRPr="009F7253" w:rsidRDefault="00804916" w:rsidP="00804916"/>
    <w:p w14:paraId="6F04613D" w14:textId="77777777" w:rsidR="00804916" w:rsidRPr="00C67906" w:rsidRDefault="00804916" w:rsidP="00C67906">
      <w:pPr>
        <w:spacing w:line="240" w:lineRule="auto"/>
        <w:ind w:left="1080"/>
        <w:rPr>
          <w:rFonts w:cs="Times New Roman"/>
          <w:szCs w:val="24"/>
        </w:rPr>
      </w:pPr>
    </w:p>
    <w:sectPr w:rsidR="00804916" w:rsidRPr="00C67906" w:rsidSect="007A5906">
      <w:footerReference w:type="default" r:id="rId18"/>
      <w:pgSz w:w="11906" w:h="16838"/>
      <w:pgMar w:top="1440" w:right="1274" w:bottom="144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ED73D" w14:textId="77777777" w:rsidR="00604B83" w:rsidRDefault="00604B83" w:rsidP="0044275C">
      <w:pPr>
        <w:spacing w:line="240" w:lineRule="auto"/>
      </w:pPr>
      <w:r>
        <w:separator/>
      </w:r>
    </w:p>
  </w:endnote>
  <w:endnote w:type="continuationSeparator" w:id="0">
    <w:p w14:paraId="2DA58736" w14:textId="77777777" w:rsidR="00604B83" w:rsidRDefault="00604B83" w:rsidP="00442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ungsuh">
    <w:altName w:val="Constant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187316"/>
      <w:docPartObj>
        <w:docPartGallery w:val="Page Numbers (Bottom of Page)"/>
        <w:docPartUnique/>
      </w:docPartObj>
    </w:sdtPr>
    <w:sdtEndPr>
      <w:rPr>
        <w:noProof/>
      </w:rPr>
    </w:sdtEndPr>
    <w:sdtContent>
      <w:p w14:paraId="60D39FE0" w14:textId="42E5DF93" w:rsidR="00513550" w:rsidRDefault="00513550">
        <w:pPr>
          <w:pStyle w:val="Footer"/>
          <w:jc w:val="center"/>
        </w:pPr>
        <w:r>
          <w:fldChar w:fldCharType="begin"/>
        </w:r>
        <w:r>
          <w:instrText xml:space="preserve"> PAGE   \* MERGEFORMAT </w:instrText>
        </w:r>
        <w:r>
          <w:fldChar w:fldCharType="separate"/>
        </w:r>
        <w:r w:rsidR="009C2504">
          <w:rPr>
            <w:noProof/>
          </w:rPr>
          <w:t>10</w:t>
        </w:r>
        <w:r>
          <w:rPr>
            <w:noProof/>
          </w:rPr>
          <w:fldChar w:fldCharType="end"/>
        </w:r>
      </w:p>
    </w:sdtContent>
  </w:sdt>
  <w:p w14:paraId="40B90BE6" w14:textId="77777777" w:rsidR="00513550" w:rsidRDefault="00513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6C39F" w14:textId="77777777" w:rsidR="00604B83" w:rsidRDefault="00604B83" w:rsidP="0044275C">
      <w:pPr>
        <w:spacing w:line="240" w:lineRule="auto"/>
      </w:pPr>
      <w:r>
        <w:separator/>
      </w:r>
    </w:p>
  </w:footnote>
  <w:footnote w:type="continuationSeparator" w:id="0">
    <w:p w14:paraId="3EE6CB14" w14:textId="77777777" w:rsidR="00604B83" w:rsidRDefault="00604B83" w:rsidP="0044275C">
      <w:pPr>
        <w:spacing w:line="240" w:lineRule="auto"/>
      </w:pPr>
      <w:r>
        <w:continuationSeparator/>
      </w:r>
    </w:p>
  </w:footnote>
  <w:footnote w:id="1">
    <w:p w14:paraId="00FF7BD5" w14:textId="77777777" w:rsidR="00513550" w:rsidRDefault="00513550" w:rsidP="00804916">
      <w:pPr>
        <w:pStyle w:val="FootnoteText"/>
      </w:pPr>
      <w:r>
        <w:rPr>
          <w:rStyle w:val="FootnoteReference"/>
        </w:rPr>
        <w:footnoteRef/>
      </w:r>
      <w:r>
        <w:t xml:space="preserve"> </w:t>
      </w:r>
      <w:hyperlink r:id="rId1" w:history="1">
        <w:r w:rsidRPr="00D60785">
          <w:rPr>
            <w:rStyle w:val="Hyperlink"/>
          </w:rPr>
          <w:t>http://www.preventionweb.net/english/hyogo/gar/2015/en/profiles/GAR_Profile_LVA.pdf</w:t>
        </w:r>
      </w:hyperlink>
      <w:r>
        <w:t xml:space="preserve"> </w:t>
      </w:r>
    </w:p>
  </w:footnote>
  <w:footnote w:id="2">
    <w:p w14:paraId="643E3AAC" w14:textId="77777777" w:rsidR="00513550" w:rsidRDefault="00513550" w:rsidP="00804916">
      <w:pPr>
        <w:pStyle w:val="FootnoteText"/>
      </w:pPr>
      <w:r>
        <w:rPr>
          <w:rStyle w:val="FootnoteReference"/>
        </w:rPr>
        <w:footnoteRef/>
      </w:r>
      <w:r>
        <w:t xml:space="preserve"> Integrated Research on Disaster Risk (IRDR) </w:t>
      </w:r>
      <w:proofErr w:type="spellStart"/>
      <w:r>
        <w:t>programmas</w:t>
      </w:r>
      <w:proofErr w:type="spellEnd"/>
      <w:r>
        <w:t xml:space="preserve"> </w:t>
      </w:r>
      <w:proofErr w:type="spellStart"/>
      <w:r>
        <w:t>mājaslapa</w:t>
      </w:r>
      <w:proofErr w:type="spellEnd"/>
      <w:r>
        <w:t xml:space="preserve"> </w:t>
      </w:r>
      <w:hyperlink r:id="rId2" w:history="1">
        <w:r w:rsidRPr="005A3C22">
          <w:rPr>
            <w:rStyle w:val="Hyperlink"/>
          </w:rPr>
          <w:t>http://www.irdrinternational.org/what-we-do/overview/</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B12426A4"/>
    <w:lvl w:ilvl="0">
      <w:start w:val="2"/>
      <w:numFmt w:val="decimal"/>
      <w:lvlText w:val="%1."/>
      <w:lvlJc w:val="left"/>
      <w:pPr>
        <w:tabs>
          <w:tab w:val="num" w:pos="1413"/>
        </w:tabs>
        <w:ind w:left="1413" w:hanging="420"/>
      </w:pPr>
      <w:rPr>
        <w:b/>
      </w:rPr>
    </w:lvl>
    <w:lvl w:ilvl="1">
      <w:start w:val="1"/>
      <w:numFmt w:val="decimal"/>
      <w:lvlText w:val="%1.%2."/>
      <w:lvlJc w:val="left"/>
      <w:pPr>
        <w:tabs>
          <w:tab w:val="num" w:pos="720"/>
        </w:tabs>
        <w:ind w:left="720" w:hanging="720"/>
      </w:pPr>
      <w:rPr>
        <w:rFonts w:ascii="Times New Roman" w:hAnsi="Times New Roman" w:cs="Times New Roman" w:hint="default"/>
        <w:b w:val="0"/>
        <w:i w:val="0"/>
        <w:color w:val="auto"/>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1080"/>
        </w:tabs>
        <w:ind w:left="1080" w:hanging="1080"/>
      </w:pPr>
      <w:rPr>
        <w:rFonts w:ascii="Times New Roman" w:hAnsi="Times New Roman" w:cs="Times New Roman" w:hint="default"/>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1A301FE"/>
    <w:multiLevelType w:val="hybridMultilevel"/>
    <w:tmpl w:val="4FBE867C"/>
    <w:lvl w:ilvl="0" w:tplc="D7403DD4">
      <w:numFmt w:val="bullet"/>
      <w:lvlText w:val="-"/>
      <w:lvlJc w:val="left"/>
      <w:pPr>
        <w:ind w:left="1800" w:hanging="360"/>
      </w:pPr>
      <w:rPr>
        <w:rFonts w:ascii="Times New Roman" w:eastAsia="Trebuchet MS"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060E7450"/>
    <w:multiLevelType w:val="multilevel"/>
    <w:tmpl w:val="911EB64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25370A"/>
    <w:multiLevelType w:val="hybridMultilevel"/>
    <w:tmpl w:val="4DAE9F36"/>
    <w:lvl w:ilvl="0" w:tplc="A3103C9A">
      <w:start w:val="2"/>
      <w:numFmt w:val="decimal"/>
      <w:lvlText w:val="%1."/>
      <w:lvlJc w:val="left"/>
      <w:pPr>
        <w:ind w:left="720" w:hanging="360"/>
      </w:pPr>
      <w:rPr>
        <w:rFonts w:cs="Times New Roman" w:hint="default"/>
      </w:rPr>
    </w:lvl>
    <w:lvl w:ilvl="1" w:tplc="2BB2C7CE">
      <w:start w:val="1"/>
      <w:numFmt w:val="decimal"/>
      <w:lvlText w:val="2.%2"/>
      <w:lvlJc w:val="left"/>
      <w:pPr>
        <w:ind w:left="1440" w:hanging="360"/>
      </w:pPr>
      <w:rPr>
        <w:rFonts w:cs="Times New Roman" w:hint="default"/>
      </w:rPr>
    </w:lvl>
    <w:lvl w:ilvl="2" w:tplc="3DBA5690">
      <w:start w:val="2"/>
      <w:numFmt w:val="decimal"/>
      <w:lvlText w:val="%3.2.2."/>
      <w:lvlJc w:val="right"/>
      <w:pPr>
        <w:ind w:left="2160" w:hanging="18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8AB7DD0"/>
    <w:multiLevelType w:val="multilevel"/>
    <w:tmpl w:val="DB74A09A"/>
    <w:lvl w:ilvl="0">
      <w:start w:val="1"/>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E4137E"/>
    <w:multiLevelType w:val="multilevel"/>
    <w:tmpl w:val="1CE4137E"/>
    <w:lvl w:ilvl="0">
      <w:start w:val="4"/>
      <w:numFmt w:val="decimal"/>
      <w:lvlText w:val="%1."/>
      <w:lvlJc w:val="left"/>
      <w:pPr>
        <w:ind w:left="720" w:hanging="360"/>
      </w:pPr>
    </w:lvl>
    <w:lvl w:ilvl="1">
      <w:start w:val="1"/>
      <w:numFmt w:val="bullet"/>
      <w:lvlText w:val="●"/>
      <w:lvlJc w:val="left"/>
      <w:pPr>
        <w:ind w:left="1288" w:hanging="720"/>
      </w:pPr>
      <w:rPr>
        <w:rFonts w:ascii="Noto Sans Symbols" w:eastAsia="Noto Sans Symbols" w:hAnsi="Noto Sans Symbols" w:cs="Noto Sans Symbols"/>
      </w:rPr>
    </w:lvl>
    <w:lvl w:ilvl="2">
      <w:start w:val="1"/>
      <w:numFmt w:val="decimal"/>
      <w:lvlText w:val="%1.●.%3."/>
      <w:lvlJc w:val="left"/>
      <w:pPr>
        <w:ind w:left="1080" w:hanging="720"/>
      </w:pPr>
    </w:lvl>
    <w:lvl w:ilvl="3">
      <w:start w:val="1"/>
      <w:numFmt w:val="decimal"/>
      <w:lvlText w:val="%1.●.%3.%4."/>
      <w:lvlJc w:val="left"/>
      <w:pPr>
        <w:ind w:left="1440" w:hanging="1080"/>
      </w:pPr>
    </w:lvl>
    <w:lvl w:ilvl="4">
      <w:start w:val="1"/>
      <w:numFmt w:val="decimal"/>
      <w:lvlText w:val="%1.●.%3.%4.%5."/>
      <w:lvlJc w:val="left"/>
      <w:pPr>
        <w:ind w:left="1440" w:hanging="1080"/>
      </w:pPr>
    </w:lvl>
    <w:lvl w:ilvl="5">
      <w:start w:val="1"/>
      <w:numFmt w:val="decimal"/>
      <w:lvlText w:val="%1.●.%3.%4.%5.%6."/>
      <w:lvlJc w:val="left"/>
      <w:pPr>
        <w:ind w:left="1800" w:hanging="1440"/>
      </w:pPr>
    </w:lvl>
    <w:lvl w:ilvl="6">
      <w:start w:val="1"/>
      <w:numFmt w:val="decimal"/>
      <w:lvlText w:val="%1.●.%3.%4.%5.%6.%7."/>
      <w:lvlJc w:val="left"/>
      <w:pPr>
        <w:ind w:left="2160" w:hanging="1800"/>
      </w:pPr>
    </w:lvl>
    <w:lvl w:ilvl="7">
      <w:start w:val="1"/>
      <w:numFmt w:val="decimal"/>
      <w:lvlText w:val="%1.●.%3.%4.%5.%6.%7.%8."/>
      <w:lvlJc w:val="left"/>
      <w:pPr>
        <w:ind w:left="2160" w:hanging="1800"/>
      </w:pPr>
    </w:lvl>
    <w:lvl w:ilvl="8">
      <w:start w:val="1"/>
      <w:numFmt w:val="decimal"/>
      <w:lvlText w:val="%1.●.%3.%4.%5.%6.%7.%8.%9."/>
      <w:lvlJc w:val="left"/>
      <w:pPr>
        <w:ind w:left="2520" w:hanging="2160"/>
      </w:pPr>
    </w:lvl>
  </w:abstractNum>
  <w:abstractNum w:abstractNumId="6">
    <w:nsid w:val="1DD2403D"/>
    <w:multiLevelType w:val="multilevel"/>
    <w:tmpl w:val="2AEABFF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nsid w:val="22374B23"/>
    <w:multiLevelType w:val="hybridMultilevel"/>
    <w:tmpl w:val="2BE8C43A"/>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203"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nsid w:val="2B3B34A3"/>
    <w:multiLevelType w:val="multilevel"/>
    <w:tmpl w:val="16DAE746"/>
    <w:lvl w:ilvl="0">
      <w:start w:val="4"/>
      <w:numFmt w:val="decimal"/>
      <w:lvlText w:val="%1."/>
      <w:lvlJc w:val="left"/>
      <w:pPr>
        <w:ind w:left="720" w:hanging="360"/>
      </w:pPr>
      <w:rPr>
        <w:rFonts w:cs="Times New Roman" w:hint="default"/>
      </w:rPr>
    </w:lvl>
    <w:lvl w:ilvl="1">
      <w:start w:val="1"/>
      <w:numFmt w:val="bullet"/>
      <w:lvlText w:val=""/>
      <w:lvlJc w:val="left"/>
      <w:pPr>
        <w:ind w:left="1430" w:hanging="72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3770738E"/>
    <w:multiLevelType w:val="hybridMultilevel"/>
    <w:tmpl w:val="927AEB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7EC255C"/>
    <w:multiLevelType w:val="multilevel"/>
    <w:tmpl w:val="B3241E98"/>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nsid w:val="46311084"/>
    <w:multiLevelType w:val="multilevel"/>
    <w:tmpl w:val="463110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nsid w:val="49545884"/>
    <w:multiLevelType w:val="hybridMultilevel"/>
    <w:tmpl w:val="130AD7FE"/>
    <w:lvl w:ilvl="0" w:tplc="B3380BE8">
      <w:start w:val="3"/>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3">
    <w:nsid w:val="4E380326"/>
    <w:multiLevelType w:val="multilevel"/>
    <w:tmpl w:val="911EB64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EE15937"/>
    <w:multiLevelType w:val="hybridMultilevel"/>
    <w:tmpl w:val="5E72B724"/>
    <w:lvl w:ilvl="0" w:tplc="196C9F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6B4B2D"/>
    <w:multiLevelType w:val="hybridMultilevel"/>
    <w:tmpl w:val="1832B620"/>
    <w:lvl w:ilvl="0" w:tplc="C464E9C4">
      <w:start w:val="1"/>
      <w:numFmt w:val="decimal"/>
      <w:lvlText w:val="1.%1"/>
      <w:lvlJc w:val="left"/>
      <w:pPr>
        <w:ind w:left="177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75362F4"/>
    <w:multiLevelType w:val="multilevel"/>
    <w:tmpl w:val="E86C07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8184F35"/>
    <w:multiLevelType w:val="multilevel"/>
    <w:tmpl w:val="77683376"/>
    <w:lvl w:ilvl="0">
      <w:start w:val="4"/>
      <w:numFmt w:val="decimal"/>
      <w:lvlText w:val="%1."/>
      <w:lvlJc w:val="left"/>
      <w:pPr>
        <w:ind w:left="720" w:hanging="360"/>
      </w:pPr>
      <w:rPr>
        <w:rFonts w:cs="Times New Roman" w:hint="default"/>
      </w:rPr>
    </w:lvl>
    <w:lvl w:ilvl="1">
      <w:start w:val="1"/>
      <w:numFmt w:val="decimal"/>
      <w:isLgl/>
      <w:lvlText w:val="%1.%2."/>
      <w:lvlJc w:val="left"/>
      <w:pPr>
        <w:ind w:left="2138"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6DD83E78"/>
    <w:multiLevelType w:val="multilevel"/>
    <w:tmpl w:val="931283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5A20900"/>
    <w:multiLevelType w:val="multilevel"/>
    <w:tmpl w:val="76BA4BB4"/>
    <w:lvl w:ilvl="0">
      <w:start w:val="2"/>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7"/>
  </w:num>
  <w:num w:numId="2">
    <w:abstractNumId w:val="16"/>
  </w:num>
  <w:num w:numId="3">
    <w:abstractNumId w:val="10"/>
  </w:num>
  <w:num w:numId="4">
    <w:abstractNumId w:val="18"/>
  </w:num>
  <w:num w:numId="5">
    <w:abstractNumId w:val="1"/>
  </w:num>
  <w:num w:numId="6">
    <w:abstractNumId w:val="2"/>
  </w:num>
  <w:num w:numId="7">
    <w:abstractNumId w:val="9"/>
  </w:num>
  <w:num w:numId="8">
    <w:abstractNumId w:val="15"/>
  </w:num>
  <w:num w:numId="9">
    <w:abstractNumId w:val="3"/>
  </w:num>
  <w:num w:numId="10">
    <w:abstractNumId w:val="17"/>
  </w:num>
  <w:num w:numId="11">
    <w:abstractNumId w:val="8"/>
  </w:num>
  <w:num w:numId="12">
    <w:abstractNumId w:val="5"/>
  </w:num>
  <w:num w:numId="13">
    <w:abstractNumId w:val="11"/>
  </w:num>
  <w:num w:numId="14">
    <w:abstractNumId w:val="14"/>
  </w:num>
  <w:num w:numId="15">
    <w:abstractNumId w:val="12"/>
  </w:num>
  <w:num w:numId="16">
    <w:abstractNumId w:val="6"/>
  </w:num>
  <w:num w:numId="17">
    <w:abstractNumId w:val="0"/>
  </w:num>
  <w:num w:numId="18">
    <w:abstractNumId w:val="4"/>
  </w:num>
  <w:num w:numId="19">
    <w:abstractNumId w:val="19"/>
  </w:num>
  <w:num w:numId="2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602"/>
    <w:rsid w:val="0000114C"/>
    <w:rsid w:val="000020C4"/>
    <w:rsid w:val="00004971"/>
    <w:rsid w:val="000066BF"/>
    <w:rsid w:val="00006B1E"/>
    <w:rsid w:val="00011E61"/>
    <w:rsid w:val="000168F9"/>
    <w:rsid w:val="00017923"/>
    <w:rsid w:val="0002212A"/>
    <w:rsid w:val="00027EEB"/>
    <w:rsid w:val="000341E2"/>
    <w:rsid w:val="000443A6"/>
    <w:rsid w:val="00044AD0"/>
    <w:rsid w:val="00046184"/>
    <w:rsid w:val="00052EFC"/>
    <w:rsid w:val="00060192"/>
    <w:rsid w:val="0006441E"/>
    <w:rsid w:val="00065736"/>
    <w:rsid w:val="00071145"/>
    <w:rsid w:val="000733B4"/>
    <w:rsid w:val="00076F0B"/>
    <w:rsid w:val="00082444"/>
    <w:rsid w:val="00087C18"/>
    <w:rsid w:val="000905A1"/>
    <w:rsid w:val="00092570"/>
    <w:rsid w:val="000A00EC"/>
    <w:rsid w:val="000A063A"/>
    <w:rsid w:val="000A5E0E"/>
    <w:rsid w:val="000A7344"/>
    <w:rsid w:val="000B3CB3"/>
    <w:rsid w:val="000B427A"/>
    <w:rsid w:val="000B7890"/>
    <w:rsid w:val="000C3076"/>
    <w:rsid w:val="000C7895"/>
    <w:rsid w:val="000D21FB"/>
    <w:rsid w:val="000D381D"/>
    <w:rsid w:val="000E2340"/>
    <w:rsid w:val="000E4D4E"/>
    <w:rsid w:val="000F0001"/>
    <w:rsid w:val="000F39E6"/>
    <w:rsid w:val="000F7CAA"/>
    <w:rsid w:val="00101724"/>
    <w:rsid w:val="001072EE"/>
    <w:rsid w:val="00107CC5"/>
    <w:rsid w:val="0011244F"/>
    <w:rsid w:val="00113023"/>
    <w:rsid w:val="00115820"/>
    <w:rsid w:val="001172DC"/>
    <w:rsid w:val="00122B7B"/>
    <w:rsid w:val="00123D42"/>
    <w:rsid w:val="00124DD3"/>
    <w:rsid w:val="0012659C"/>
    <w:rsid w:val="001325F9"/>
    <w:rsid w:val="0013295D"/>
    <w:rsid w:val="001342CA"/>
    <w:rsid w:val="001406CF"/>
    <w:rsid w:val="0014406A"/>
    <w:rsid w:val="00145296"/>
    <w:rsid w:val="0014543C"/>
    <w:rsid w:val="00146270"/>
    <w:rsid w:val="001479A3"/>
    <w:rsid w:val="00155CC3"/>
    <w:rsid w:val="00167E9B"/>
    <w:rsid w:val="0017407E"/>
    <w:rsid w:val="00174196"/>
    <w:rsid w:val="001750C4"/>
    <w:rsid w:val="00175B20"/>
    <w:rsid w:val="00180083"/>
    <w:rsid w:val="00182885"/>
    <w:rsid w:val="00185962"/>
    <w:rsid w:val="001A100D"/>
    <w:rsid w:val="001A191B"/>
    <w:rsid w:val="001A2134"/>
    <w:rsid w:val="001B14D3"/>
    <w:rsid w:val="001B62FD"/>
    <w:rsid w:val="001C44D3"/>
    <w:rsid w:val="001C67DF"/>
    <w:rsid w:val="001D0067"/>
    <w:rsid w:val="001D09D7"/>
    <w:rsid w:val="001D2495"/>
    <w:rsid w:val="001D354A"/>
    <w:rsid w:val="001D3805"/>
    <w:rsid w:val="001D3FC6"/>
    <w:rsid w:val="001D5ECB"/>
    <w:rsid w:val="001E18D3"/>
    <w:rsid w:val="001E2576"/>
    <w:rsid w:val="001E28DD"/>
    <w:rsid w:val="001E2D14"/>
    <w:rsid w:val="001E30D5"/>
    <w:rsid w:val="001E4E1F"/>
    <w:rsid w:val="001E6C13"/>
    <w:rsid w:val="001F6CBF"/>
    <w:rsid w:val="002003DD"/>
    <w:rsid w:val="002030E4"/>
    <w:rsid w:val="00203DC3"/>
    <w:rsid w:val="00203F4F"/>
    <w:rsid w:val="00205F6A"/>
    <w:rsid w:val="002060B5"/>
    <w:rsid w:val="00206DD7"/>
    <w:rsid w:val="0021006A"/>
    <w:rsid w:val="00213FDB"/>
    <w:rsid w:val="002142BC"/>
    <w:rsid w:val="0021494B"/>
    <w:rsid w:val="0021503E"/>
    <w:rsid w:val="00224F34"/>
    <w:rsid w:val="00226066"/>
    <w:rsid w:val="00234571"/>
    <w:rsid w:val="00235F7B"/>
    <w:rsid w:val="002370AD"/>
    <w:rsid w:val="00237123"/>
    <w:rsid w:val="00240718"/>
    <w:rsid w:val="002526C2"/>
    <w:rsid w:val="00255DD1"/>
    <w:rsid w:val="00255E14"/>
    <w:rsid w:val="00257FBE"/>
    <w:rsid w:val="0026284B"/>
    <w:rsid w:val="0026547C"/>
    <w:rsid w:val="00265639"/>
    <w:rsid w:val="00270231"/>
    <w:rsid w:val="00271693"/>
    <w:rsid w:val="0027240C"/>
    <w:rsid w:val="00272644"/>
    <w:rsid w:val="00276AD2"/>
    <w:rsid w:val="00281876"/>
    <w:rsid w:val="0028254A"/>
    <w:rsid w:val="00282C27"/>
    <w:rsid w:val="00284A6D"/>
    <w:rsid w:val="00287392"/>
    <w:rsid w:val="00290D07"/>
    <w:rsid w:val="00291325"/>
    <w:rsid w:val="0029518C"/>
    <w:rsid w:val="0029582B"/>
    <w:rsid w:val="00295924"/>
    <w:rsid w:val="00296857"/>
    <w:rsid w:val="002A2385"/>
    <w:rsid w:val="002B12D1"/>
    <w:rsid w:val="002B16BE"/>
    <w:rsid w:val="002B180B"/>
    <w:rsid w:val="002C050D"/>
    <w:rsid w:val="002C190E"/>
    <w:rsid w:val="002C5E4F"/>
    <w:rsid w:val="002C6558"/>
    <w:rsid w:val="002D0067"/>
    <w:rsid w:val="002D17B1"/>
    <w:rsid w:val="002D2EE9"/>
    <w:rsid w:val="002D6913"/>
    <w:rsid w:val="002E61A6"/>
    <w:rsid w:val="002F3239"/>
    <w:rsid w:val="002F3A80"/>
    <w:rsid w:val="003006EC"/>
    <w:rsid w:val="003009F3"/>
    <w:rsid w:val="00306324"/>
    <w:rsid w:val="0030708E"/>
    <w:rsid w:val="00311036"/>
    <w:rsid w:val="00311CD2"/>
    <w:rsid w:val="00313181"/>
    <w:rsid w:val="00313377"/>
    <w:rsid w:val="00327E70"/>
    <w:rsid w:val="003300E0"/>
    <w:rsid w:val="003340CE"/>
    <w:rsid w:val="003403C4"/>
    <w:rsid w:val="003465F4"/>
    <w:rsid w:val="003525F1"/>
    <w:rsid w:val="00353CD2"/>
    <w:rsid w:val="00355BD5"/>
    <w:rsid w:val="00360150"/>
    <w:rsid w:val="003602BB"/>
    <w:rsid w:val="0036288A"/>
    <w:rsid w:val="0036475F"/>
    <w:rsid w:val="00366B59"/>
    <w:rsid w:val="00366D4B"/>
    <w:rsid w:val="003674E0"/>
    <w:rsid w:val="0037114F"/>
    <w:rsid w:val="003711ED"/>
    <w:rsid w:val="003773AD"/>
    <w:rsid w:val="0038064F"/>
    <w:rsid w:val="003816DA"/>
    <w:rsid w:val="00384171"/>
    <w:rsid w:val="00390F1F"/>
    <w:rsid w:val="00392700"/>
    <w:rsid w:val="0039354E"/>
    <w:rsid w:val="00394407"/>
    <w:rsid w:val="003A43CA"/>
    <w:rsid w:val="003A515C"/>
    <w:rsid w:val="003A6724"/>
    <w:rsid w:val="003B7930"/>
    <w:rsid w:val="003C1161"/>
    <w:rsid w:val="003C26C1"/>
    <w:rsid w:val="003C322F"/>
    <w:rsid w:val="003C598D"/>
    <w:rsid w:val="003D23BA"/>
    <w:rsid w:val="003D2D90"/>
    <w:rsid w:val="003E1F22"/>
    <w:rsid w:val="003E34B7"/>
    <w:rsid w:val="003E4B73"/>
    <w:rsid w:val="003E62C6"/>
    <w:rsid w:val="003F2EB0"/>
    <w:rsid w:val="003F7500"/>
    <w:rsid w:val="003F75D3"/>
    <w:rsid w:val="00412DC6"/>
    <w:rsid w:val="00414C70"/>
    <w:rsid w:val="00414F88"/>
    <w:rsid w:val="004153A2"/>
    <w:rsid w:val="004168C9"/>
    <w:rsid w:val="00416CC5"/>
    <w:rsid w:val="004241DC"/>
    <w:rsid w:val="00430711"/>
    <w:rsid w:val="00431789"/>
    <w:rsid w:val="00431A6F"/>
    <w:rsid w:val="00432E1B"/>
    <w:rsid w:val="0043353B"/>
    <w:rsid w:val="00433641"/>
    <w:rsid w:val="004366F2"/>
    <w:rsid w:val="004377C6"/>
    <w:rsid w:val="0044275C"/>
    <w:rsid w:val="00442AC6"/>
    <w:rsid w:val="00443D76"/>
    <w:rsid w:val="00444506"/>
    <w:rsid w:val="00444E55"/>
    <w:rsid w:val="00454121"/>
    <w:rsid w:val="00455E89"/>
    <w:rsid w:val="00457153"/>
    <w:rsid w:val="00461E56"/>
    <w:rsid w:val="00463308"/>
    <w:rsid w:val="004658B0"/>
    <w:rsid w:val="00470CC0"/>
    <w:rsid w:val="00471184"/>
    <w:rsid w:val="00471EFF"/>
    <w:rsid w:val="0047264B"/>
    <w:rsid w:val="0047315C"/>
    <w:rsid w:val="004747B1"/>
    <w:rsid w:val="004748AA"/>
    <w:rsid w:val="00477E72"/>
    <w:rsid w:val="0048023C"/>
    <w:rsid w:val="00481D88"/>
    <w:rsid w:val="00485F3C"/>
    <w:rsid w:val="00487BA0"/>
    <w:rsid w:val="00494A9F"/>
    <w:rsid w:val="004A54FA"/>
    <w:rsid w:val="004A55FB"/>
    <w:rsid w:val="004A75EF"/>
    <w:rsid w:val="004B0EA5"/>
    <w:rsid w:val="004B15BD"/>
    <w:rsid w:val="004B35DF"/>
    <w:rsid w:val="004B4540"/>
    <w:rsid w:val="004B61EF"/>
    <w:rsid w:val="004B6752"/>
    <w:rsid w:val="004C4D9F"/>
    <w:rsid w:val="004C6D49"/>
    <w:rsid w:val="004D72DC"/>
    <w:rsid w:val="004E23A8"/>
    <w:rsid w:val="004E2635"/>
    <w:rsid w:val="004E4A07"/>
    <w:rsid w:val="004E50D3"/>
    <w:rsid w:val="004E5303"/>
    <w:rsid w:val="004F03DB"/>
    <w:rsid w:val="004F0E4C"/>
    <w:rsid w:val="004F1A6F"/>
    <w:rsid w:val="004F1C6D"/>
    <w:rsid w:val="004F2A41"/>
    <w:rsid w:val="004F5135"/>
    <w:rsid w:val="004F60D7"/>
    <w:rsid w:val="00512485"/>
    <w:rsid w:val="00513550"/>
    <w:rsid w:val="005151DC"/>
    <w:rsid w:val="0051616D"/>
    <w:rsid w:val="00516E40"/>
    <w:rsid w:val="005213DD"/>
    <w:rsid w:val="00523262"/>
    <w:rsid w:val="005236C4"/>
    <w:rsid w:val="00524C3E"/>
    <w:rsid w:val="005257C0"/>
    <w:rsid w:val="00526037"/>
    <w:rsid w:val="005271FD"/>
    <w:rsid w:val="005312A8"/>
    <w:rsid w:val="00536D35"/>
    <w:rsid w:val="0054075A"/>
    <w:rsid w:val="005423F6"/>
    <w:rsid w:val="00542AC5"/>
    <w:rsid w:val="00543565"/>
    <w:rsid w:val="00545EB2"/>
    <w:rsid w:val="00550ABD"/>
    <w:rsid w:val="00552941"/>
    <w:rsid w:val="005545F7"/>
    <w:rsid w:val="005623F0"/>
    <w:rsid w:val="00563735"/>
    <w:rsid w:val="00571A22"/>
    <w:rsid w:val="00573A6D"/>
    <w:rsid w:val="005827BE"/>
    <w:rsid w:val="00582B5C"/>
    <w:rsid w:val="00585C81"/>
    <w:rsid w:val="00590C8F"/>
    <w:rsid w:val="00593855"/>
    <w:rsid w:val="005A132B"/>
    <w:rsid w:val="005A14CE"/>
    <w:rsid w:val="005A1DEE"/>
    <w:rsid w:val="005A7D2E"/>
    <w:rsid w:val="005A7F0D"/>
    <w:rsid w:val="005B7D2F"/>
    <w:rsid w:val="005C0D0D"/>
    <w:rsid w:val="005C6363"/>
    <w:rsid w:val="005C64E5"/>
    <w:rsid w:val="005C775A"/>
    <w:rsid w:val="005D2CB8"/>
    <w:rsid w:val="005D3557"/>
    <w:rsid w:val="005D6547"/>
    <w:rsid w:val="005D77F0"/>
    <w:rsid w:val="005E0B1F"/>
    <w:rsid w:val="005E54AA"/>
    <w:rsid w:val="005E74DD"/>
    <w:rsid w:val="005F551F"/>
    <w:rsid w:val="005F7A6C"/>
    <w:rsid w:val="00602B4C"/>
    <w:rsid w:val="00602D9F"/>
    <w:rsid w:val="00604B83"/>
    <w:rsid w:val="00607A55"/>
    <w:rsid w:val="00612A2E"/>
    <w:rsid w:val="00620730"/>
    <w:rsid w:val="0062172E"/>
    <w:rsid w:val="00624501"/>
    <w:rsid w:val="006249CE"/>
    <w:rsid w:val="006277D0"/>
    <w:rsid w:val="0063296B"/>
    <w:rsid w:val="00635944"/>
    <w:rsid w:val="00637C7D"/>
    <w:rsid w:val="0064097F"/>
    <w:rsid w:val="00643352"/>
    <w:rsid w:val="006444CC"/>
    <w:rsid w:val="006479D3"/>
    <w:rsid w:val="006511F7"/>
    <w:rsid w:val="006565CA"/>
    <w:rsid w:val="00660DF8"/>
    <w:rsid w:val="00660ED3"/>
    <w:rsid w:val="00662922"/>
    <w:rsid w:val="00662DDD"/>
    <w:rsid w:val="00664D46"/>
    <w:rsid w:val="00666ED8"/>
    <w:rsid w:val="006714EB"/>
    <w:rsid w:val="00671607"/>
    <w:rsid w:val="0067347E"/>
    <w:rsid w:val="00675124"/>
    <w:rsid w:val="00676587"/>
    <w:rsid w:val="0068149C"/>
    <w:rsid w:val="00686112"/>
    <w:rsid w:val="00692672"/>
    <w:rsid w:val="00692E52"/>
    <w:rsid w:val="0069520C"/>
    <w:rsid w:val="006A01FB"/>
    <w:rsid w:val="006A1640"/>
    <w:rsid w:val="006A4DDF"/>
    <w:rsid w:val="006A5B72"/>
    <w:rsid w:val="006B2AFA"/>
    <w:rsid w:val="006B2FD2"/>
    <w:rsid w:val="006C25A9"/>
    <w:rsid w:val="006C33ED"/>
    <w:rsid w:val="006C6024"/>
    <w:rsid w:val="006C6674"/>
    <w:rsid w:val="006D2DD8"/>
    <w:rsid w:val="006D5917"/>
    <w:rsid w:val="006D5DDA"/>
    <w:rsid w:val="006E22E0"/>
    <w:rsid w:val="006E345C"/>
    <w:rsid w:val="006E51C6"/>
    <w:rsid w:val="006E61DD"/>
    <w:rsid w:val="006F5C67"/>
    <w:rsid w:val="006F78DF"/>
    <w:rsid w:val="006F7BEA"/>
    <w:rsid w:val="007003A0"/>
    <w:rsid w:val="00703D82"/>
    <w:rsid w:val="0070692F"/>
    <w:rsid w:val="00707ACB"/>
    <w:rsid w:val="00713D09"/>
    <w:rsid w:val="00717DBC"/>
    <w:rsid w:val="00720054"/>
    <w:rsid w:val="00722492"/>
    <w:rsid w:val="00730485"/>
    <w:rsid w:val="00732AA4"/>
    <w:rsid w:val="00732C8B"/>
    <w:rsid w:val="00733815"/>
    <w:rsid w:val="00734AFE"/>
    <w:rsid w:val="007362A8"/>
    <w:rsid w:val="00737F20"/>
    <w:rsid w:val="007406CB"/>
    <w:rsid w:val="00743F24"/>
    <w:rsid w:val="007464F2"/>
    <w:rsid w:val="007552D8"/>
    <w:rsid w:val="00760268"/>
    <w:rsid w:val="007607D0"/>
    <w:rsid w:val="00761166"/>
    <w:rsid w:val="00763578"/>
    <w:rsid w:val="00764ACC"/>
    <w:rsid w:val="007676E6"/>
    <w:rsid w:val="0077068D"/>
    <w:rsid w:val="007713A9"/>
    <w:rsid w:val="007721FC"/>
    <w:rsid w:val="0077297F"/>
    <w:rsid w:val="00791CAD"/>
    <w:rsid w:val="00792F5B"/>
    <w:rsid w:val="00793690"/>
    <w:rsid w:val="00793787"/>
    <w:rsid w:val="007A015D"/>
    <w:rsid w:val="007A05B8"/>
    <w:rsid w:val="007A13F9"/>
    <w:rsid w:val="007A5906"/>
    <w:rsid w:val="007A6110"/>
    <w:rsid w:val="007B11B4"/>
    <w:rsid w:val="007B25A8"/>
    <w:rsid w:val="007B2FAC"/>
    <w:rsid w:val="007B5CCD"/>
    <w:rsid w:val="007B6347"/>
    <w:rsid w:val="007C04D9"/>
    <w:rsid w:val="007C37DA"/>
    <w:rsid w:val="007C68AB"/>
    <w:rsid w:val="007C79FC"/>
    <w:rsid w:val="007D1C1E"/>
    <w:rsid w:val="007E0366"/>
    <w:rsid w:val="007E0420"/>
    <w:rsid w:val="007E417A"/>
    <w:rsid w:val="007E57B9"/>
    <w:rsid w:val="007E6116"/>
    <w:rsid w:val="007F1A5E"/>
    <w:rsid w:val="007F21CF"/>
    <w:rsid w:val="00800348"/>
    <w:rsid w:val="00804916"/>
    <w:rsid w:val="008055BA"/>
    <w:rsid w:val="008160C5"/>
    <w:rsid w:val="00816CD0"/>
    <w:rsid w:val="008218C2"/>
    <w:rsid w:val="00823A9B"/>
    <w:rsid w:val="0082575B"/>
    <w:rsid w:val="0083520B"/>
    <w:rsid w:val="00835C51"/>
    <w:rsid w:val="00837BE8"/>
    <w:rsid w:val="0085147E"/>
    <w:rsid w:val="008560D1"/>
    <w:rsid w:val="00860796"/>
    <w:rsid w:val="0086597E"/>
    <w:rsid w:val="00866F16"/>
    <w:rsid w:val="00871FAD"/>
    <w:rsid w:val="00873CDD"/>
    <w:rsid w:val="0087701E"/>
    <w:rsid w:val="00882D8D"/>
    <w:rsid w:val="00885045"/>
    <w:rsid w:val="00885183"/>
    <w:rsid w:val="00885EBF"/>
    <w:rsid w:val="00891014"/>
    <w:rsid w:val="00891AA5"/>
    <w:rsid w:val="00891EE7"/>
    <w:rsid w:val="008949B5"/>
    <w:rsid w:val="008A46CE"/>
    <w:rsid w:val="008A5FF1"/>
    <w:rsid w:val="008B0012"/>
    <w:rsid w:val="008B223C"/>
    <w:rsid w:val="008B343E"/>
    <w:rsid w:val="008B424A"/>
    <w:rsid w:val="008C05C6"/>
    <w:rsid w:val="008C1ED1"/>
    <w:rsid w:val="008D0CD5"/>
    <w:rsid w:val="008D5AE6"/>
    <w:rsid w:val="008E31F1"/>
    <w:rsid w:val="008E379E"/>
    <w:rsid w:val="008E76D3"/>
    <w:rsid w:val="008F08A0"/>
    <w:rsid w:val="008F5590"/>
    <w:rsid w:val="0090089B"/>
    <w:rsid w:val="00904217"/>
    <w:rsid w:val="009048BE"/>
    <w:rsid w:val="00905105"/>
    <w:rsid w:val="009074A6"/>
    <w:rsid w:val="0091282E"/>
    <w:rsid w:val="00912948"/>
    <w:rsid w:val="00916B65"/>
    <w:rsid w:val="00917530"/>
    <w:rsid w:val="009178D6"/>
    <w:rsid w:val="00920D90"/>
    <w:rsid w:val="00921C69"/>
    <w:rsid w:val="009273F7"/>
    <w:rsid w:val="00927E05"/>
    <w:rsid w:val="00932634"/>
    <w:rsid w:val="009341D3"/>
    <w:rsid w:val="00934D61"/>
    <w:rsid w:val="0093658F"/>
    <w:rsid w:val="00936B39"/>
    <w:rsid w:val="0094066A"/>
    <w:rsid w:val="00945C2F"/>
    <w:rsid w:val="009463D2"/>
    <w:rsid w:val="00947705"/>
    <w:rsid w:val="009477E1"/>
    <w:rsid w:val="00951AEF"/>
    <w:rsid w:val="009537E8"/>
    <w:rsid w:val="0095485A"/>
    <w:rsid w:val="009561B7"/>
    <w:rsid w:val="009571E2"/>
    <w:rsid w:val="00962B57"/>
    <w:rsid w:val="0096343B"/>
    <w:rsid w:val="009652CB"/>
    <w:rsid w:val="00966B55"/>
    <w:rsid w:val="00970EAF"/>
    <w:rsid w:val="00975ED8"/>
    <w:rsid w:val="00976A78"/>
    <w:rsid w:val="00981C15"/>
    <w:rsid w:val="0098317C"/>
    <w:rsid w:val="009860A9"/>
    <w:rsid w:val="009900B1"/>
    <w:rsid w:val="00990E4C"/>
    <w:rsid w:val="00992283"/>
    <w:rsid w:val="009A203D"/>
    <w:rsid w:val="009A21A0"/>
    <w:rsid w:val="009A26EA"/>
    <w:rsid w:val="009B0592"/>
    <w:rsid w:val="009B219E"/>
    <w:rsid w:val="009B43C8"/>
    <w:rsid w:val="009C15E3"/>
    <w:rsid w:val="009C168E"/>
    <w:rsid w:val="009C2504"/>
    <w:rsid w:val="009C2F34"/>
    <w:rsid w:val="009C35E3"/>
    <w:rsid w:val="009C61E5"/>
    <w:rsid w:val="009D1A77"/>
    <w:rsid w:val="009D3EB4"/>
    <w:rsid w:val="009D3F2B"/>
    <w:rsid w:val="009E1901"/>
    <w:rsid w:val="009F302B"/>
    <w:rsid w:val="009F3BD2"/>
    <w:rsid w:val="009F6405"/>
    <w:rsid w:val="00A016DA"/>
    <w:rsid w:val="00A01E19"/>
    <w:rsid w:val="00A01EC7"/>
    <w:rsid w:val="00A02C63"/>
    <w:rsid w:val="00A03149"/>
    <w:rsid w:val="00A03950"/>
    <w:rsid w:val="00A05578"/>
    <w:rsid w:val="00A064FF"/>
    <w:rsid w:val="00A1062A"/>
    <w:rsid w:val="00A220EE"/>
    <w:rsid w:val="00A23249"/>
    <w:rsid w:val="00A2332A"/>
    <w:rsid w:val="00A2342B"/>
    <w:rsid w:val="00A30D98"/>
    <w:rsid w:val="00A33C6F"/>
    <w:rsid w:val="00A40522"/>
    <w:rsid w:val="00A43B9A"/>
    <w:rsid w:val="00A45B8A"/>
    <w:rsid w:val="00A51EB0"/>
    <w:rsid w:val="00A5458D"/>
    <w:rsid w:val="00A54C05"/>
    <w:rsid w:val="00A6462C"/>
    <w:rsid w:val="00A77D0E"/>
    <w:rsid w:val="00A80A76"/>
    <w:rsid w:val="00A82E99"/>
    <w:rsid w:val="00A85198"/>
    <w:rsid w:val="00A87A49"/>
    <w:rsid w:val="00A964EE"/>
    <w:rsid w:val="00AA14E3"/>
    <w:rsid w:val="00AA7285"/>
    <w:rsid w:val="00AB0459"/>
    <w:rsid w:val="00AB0887"/>
    <w:rsid w:val="00AB4F57"/>
    <w:rsid w:val="00AB78B8"/>
    <w:rsid w:val="00AC0133"/>
    <w:rsid w:val="00AC0EAB"/>
    <w:rsid w:val="00AC2ECF"/>
    <w:rsid w:val="00AC498C"/>
    <w:rsid w:val="00AC5BA1"/>
    <w:rsid w:val="00AD0043"/>
    <w:rsid w:val="00AD0069"/>
    <w:rsid w:val="00AD46F8"/>
    <w:rsid w:val="00AD5667"/>
    <w:rsid w:val="00AD7023"/>
    <w:rsid w:val="00AD7033"/>
    <w:rsid w:val="00AE0353"/>
    <w:rsid w:val="00AE0407"/>
    <w:rsid w:val="00AE5E6E"/>
    <w:rsid w:val="00AE6B10"/>
    <w:rsid w:val="00AE7424"/>
    <w:rsid w:val="00AE7D99"/>
    <w:rsid w:val="00AF10C4"/>
    <w:rsid w:val="00AF1CC4"/>
    <w:rsid w:val="00AF6498"/>
    <w:rsid w:val="00AF64B9"/>
    <w:rsid w:val="00B04BF7"/>
    <w:rsid w:val="00B0565B"/>
    <w:rsid w:val="00B07927"/>
    <w:rsid w:val="00B13C1C"/>
    <w:rsid w:val="00B1618A"/>
    <w:rsid w:val="00B167C5"/>
    <w:rsid w:val="00B23333"/>
    <w:rsid w:val="00B2544A"/>
    <w:rsid w:val="00B345D8"/>
    <w:rsid w:val="00B375FF"/>
    <w:rsid w:val="00B43F32"/>
    <w:rsid w:val="00B46E73"/>
    <w:rsid w:val="00B50800"/>
    <w:rsid w:val="00B53B9B"/>
    <w:rsid w:val="00B54BB6"/>
    <w:rsid w:val="00B55309"/>
    <w:rsid w:val="00B64F10"/>
    <w:rsid w:val="00B71253"/>
    <w:rsid w:val="00B7535F"/>
    <w:rsid w:val="00B770F4"/>
    <w:rsid w:val="00B775BC"/>
    <w:rsid w:val="00B7791C"/>
    <w:rsid w:val="00B84F29"/>
    <w:rsid w:val="00B856F0"/>
    <w:rsid w:val="00B86066"/>
    <w:rsid w:val="00B872CC"/>
    <w:rsid w:val="00B907AD"/>
    <w:rsid w:val="00B90B0B"/>
    <w:rsid w:val="00B93F48"/>
    <w:rsid w:val="00BA101E"/>
    <w:rsid w:val="00BA1F5D"/>
    <w:rsid w:val="00BA2A91"/>
    <w:rsid w:val="00BA669D"/>
    <w:rsid w:val="00BA7D09"/>
    <w:rsid w:val="00BB3EF1"/>
    <w:rsid w:val="00BB51ED"/>
    <w:rsid w:val="00BC28EB"/>
    <w:rsid w:val="00BC7CAC"/>
    <w:rsid w:val="00BD09DF"/>
    <w:rsid w:val="00BD0DF8"/>
    <w:rsid w:val="00BD23CE"/>
    <w:rsid w:val="00BD4BFB"/>
    <w:rsid w:val="00BE08E8"/>
    <w:rsid w:val="00BE0C22"/>
    <w:rsid w:val="00BE4069"/>
    <w:rsid w:val="00BE450B"/>
    <w:rsid w:val="00BF4442"/>
    <w:rsid w:val="00BF56B6"/>
    <w:rsid w:val="00BF759F"/>
    <w:rsid w:val="00C03683"/>
    <w:rsid w:val="00C062FC"/>
    <w:rsid w:val="00C071F7"/>
    <w:rsid w:val="00C07FBA"/>
    <w:rsid w:val="00C1034C"/>
    <w:rsid w:val="00C10BAB"/>
    <w:rsid w:val="00C1118D"/>
    <w:rsid w:val="00C16862"/>
    <w:rsid w:val="00C17622"/>
    <w:rsid w:val="00C224E6"/>
    <w:rsid w:val="00C2627E"/>
    <w:rsid w:val="00C2666A"/>
    <w:rsid w:val="00C305A7"/>
    <w:rsid w:val="00C34B25"/>
    <w:rsid w:val="00C36C88"/>
    <w:rsid w:val="00C41342"/>
    <w:rsid w:val="00C42072"/>
    <w:rsid w:val="00C45FA3"/>
    <w:rsid w:val="00C47FE1"/>
    <w:rsid w:val="00C515DE"/>
    <w:rsid w:val="00C555D4"/>
    <w:rsid w:val="00C564E9"/>
    <w:rsid w:val="00C57E97"/>
    <w:rsid w:val="00C62D96"/>
    <w:rsid w:val="00C65429"/>
    <w:rsid w:val="00C66BBA"/>
    <w:rsid w:val="00C66D72"/>
    <w:rsid w:val="00C67906"/>
    <w:rsid w:val="00C73A52"/>
    <w:rsid w:val="00C746D9"/>
    <w:rsid w:val="00C74EDB"/>
    <w:rsid w:val="00C77F4B"/>
    <w:rsid w:val="00C80BFC"/>
    <w:rsid w:val="00C9420C"/>
    <w:rsid w:val="00C95FB3"/>
    <w:rsid w:val="00C96BCE"/>
    <w:rsid w:val="00C9797C"/>
    <w:rsid w:val="00CA079D"/>
    <w:rsid w:val="00CA5C25"/>
    <w:rsid w:val="00CA621D"/>
    <w:rsid w:val="00CA62B8"/>
    <w:rsid w:val="00CA79F4"/>
    <w:rsid w:val="00CA7FCF"/>
    <w:rsid w:val="00CB16F0"/>
    <w:rsid w:val="00CB1E27"/>
    <w:rsid w:val="00CB4557"/>
    <w:rsid w:val="00CB59CC"/>
    <w:rsid w:val="00CB7425"/>
    <w:rsid w:val="00CC197F"/>
    <w:rsid w:val="00CC62BB"/>
    <w:rsid w:val="00CC7A30"/>
    <w:rsid w:val="00CD0DDC"/>
    <w:rsid w:val="00CD35BA"/>
    <w:rsid w:val="00CD72A6"/>
    <w:rsid w:val="00CD72BB"/>
    <w:rsid w:val="00CE37B4"/>
    <w:rsid w:val="00CE41DD"/>
    <w:rsid w:val="00CE4453"/>
    <w:rsid w:val="00CE718D"/>
    <w:rsid w:val="00CF2CAE"/>
    <w:rsid w:val="00CF3EDD"/>
    <w:rsid w:val="00CF628B"/>
    <w:rsid w:val="00CF6B28"/>
    <w:rsid w:val="00CF6CAB"/>
    <w:rsid w:val="00CF75A1"/>
    <w:rsid w:val="00D03592"/>
    <w:rsid w:val="00D03EC2"/>
    <w:rsid w:val="00D050BB"/>
    <w:rsid w:val="00D06EF1"/>
    <w:rsid w:val="00D14D7D"/>
    <w:rsid w:val="00D14E78"/>
    <w:rsid w:val="00D169E6"/>
    <w:rsid w:val="00D27A24"/>
    <w:rsid w:val="00D444E9"/>
    <w:rsid w:val="00D474F7"/>
    <w:rsid w:val="00D50A3F"/>
    <w:rsid w:val="00D54BFC"/>
    <w:rsid w:val="00D54D1B"/>
    <w:rsid w:val="00D5751E"/>
    <w:rsid w:val="00D57A62"/>
    <w:rsid w:val="00D61173"/>
    <w:rsid w:val="00D67B67"/>
    <w:rsid w:val="00D67D0F"/>
    <w:rsid w:val="00D7235D"/>
    <w:rsid w:val="00D72A5B"/>
    <w:rsid w:val="00D83A04"/>
    <w:rsid w:val="00D84FA0"/>
    <w:rsid w:val="00D8568F"/>
    <w:rsid w:val="00D85B3D"/>
    <w:rsid w:val="00D87175"/>
    <w:rsid w:val="00D923F6"/>
    <w:rsid w:val="00D95130"/>
    <w:rsid w:val="00D973A5"/>
    <w:rsid w:val="00DA054B"/>
    <w:rsid w:val="00DA1D21"/>
    <w:rsid w:val="00DA3821"/>
    <w:rsid w:val="00DA39A6"/>
    <w:rsid w:val="00DA72C5"/>
    <w:rsid w:val="00DB19A2"/>
    <w:rsid w:val="00DB2C75"/>
    <w:rsid w:val="00DB3460"/>
    <w:rsid w:val="00DC0029"/>
    <w:rsid w:val="00DC0552"/>
    <w:rsid w:val="00DC2579"/>
    <w:rsid w:val="00DC3FF6"/>
    <w:rsid w:val="00DC679F"/>
    <w:rsid w:val="00DD5383"/>
    <w:rsid w:val="00DD56F3"/>
    <w:rsid w:val="00DE0666"/>
    <w:rsid w:val="00E00BF4"/>
    <w:rsid w:val="00E07BA8"/>
    <w:rsid w:val="00E133D8"/>
    <w:rsid w:val="00E22782"/>
    <w:rsid w:val="00E22B54"/>
    <w:rsid w:val="00E2458D"/>
    <w:rsid w:val="00E30BCA"/>
    <w:rsid w:val="00E33C82"/>
    <w:rsid w:val="00E34E06"/>
    <w:rsid w:val="00E378B9"/>
    <w:rsid w:val="00E37D32"/>
    <w:rsid w:val="00E45804"/>
    <w:rsid w:val="00E46192"/>
    <w:rsid w:val="00E51B25"/>
    <w:rsid w:val="00E535ED"/>
    <w:rsid w:val="00E62F7A"/>
    <w:rsid w:val="00E63862"/>
    <w:rsid w:val="00E66383"/>
    <w:rsid w:val="00E66F9B"/>
    <w:rsid w:val="00E67CBD"/>
    <w:rsid w:val="00E7531E"/>
    <w:rsid w:val="00E76BF1"/>
    <w:rsid w:val="00E839D2"/>
    <w:rsid w:val="00E86BEE"/>
    <w:rsid w:val="00E93973"/>
    <w:rsid w:val="00E946A7"/>
    <w:rsid w:val="00EA45DA"/>
    <w:rsid w:val="00EA6B67"/>
    <w:rsid w:val="00EB2802"/>
    <w:rsid w:val="00EB7335"/>
    <w:rsid w:val="00EB75E0"/>
    <w:rsid w:val="00EC705D"/>
    <w:rsid w:val="00EC7197"/>
    <w:rsid w:val="00EC7633"/>
    <w:rsid w:val="00EC7AE6"/>
    <w:rsid w:val="00ED3C15"/>
    <w:rsid w:val="00ED4C0F"/>
    <w:rsid w:val="00ED4C94"/>
    <w:rsid w:val="00ED76AC"/>
    <w:rsid w:val="00EF1C23"/>
    <w:rsid w:val="00EF7FF2"/>
    <w:rsid w:val="00F00FB1"/>
    <w:rsid w:val="00F032EC"/>
    <w:rsid w:val="00F0374A"/>
    <w:rsid w:val="00F0457B"/>
    <w:rsid w:val="00F12D2B"/>
    <w:rsid w:val="00F158F3"/>
    <w:rsid w:val="00F23765"/>
    <w:rsid w:val="00F23B60"/>
    <w:rsid w:val="00F2475C"/>
    <w:rsid w:val="00F263C0"/>
    <w:rsid w:val="00F2711E"/>
    <w:rsid w:val="00F27D56"/>
    <w:rsid w:val="00F3199B"/>
    <w:rsid w:val="00F32882"/>
    <w:rsid w:val="00F32CC1"/>
    <w:rsid w:val="00F37045"/>
    <w:rsid w:val="00F4278B"/>
    <w:rsid w:val="00F438B9"/>
    <w:rsid w:val="00F4668F"/>
    <w:rsid w:val="00F47ED6"/>
    <w:rsid w:val="00F516F2"/>
    <w:rsid w:val="00F51A32"/>
    <w:rsid w:val="00F62C2F"/>
    <w:rsid w:val="00F62D0F"/>
    <w:rsid w:val="00F70A7D"/>
    <w:rsid w:val="00F722B6"/>
    <w:rsid w:val="00F72602"/>
    <w:rsid w:val="00F77A70"/>
    <w:rsid w:val="00F82F44"/>
    <w:rsid w:val="00F85BF4"/>
    <w:rsid w:val="00F85DB2"/>
    <w:rsid w:val="00F863D9"/>
    <w:rsid w:val="00F86B25"/>
    <w:rsid w:val="00F91FAD"/>
    <w:rsid w:val="00F93842"/>
    <w:rsid w:val="00FA0E8D"/>
    <w:rsid w:val="00FA0F36"/>
    <w:rsid w:val="00FA2103"/>
    <w:rsid w:val="00FA4D56"/>
    <w:rsid w:val="00FA5D9A"/>
    <w:rsid w:val="00FA7289"/>
    <w:rsid w:val="00FA7861"/>
    <w:rsid w:val="00FB02B2"/>
    <w:rsid w:val="00FB14C1"/>
    <w:rsid w:val="00FB59E1"/>
    <w:rsid w:val="00FB5AAB"/>
    <w:rsid w:val="00FB61E3"/>
    <w:rsid w:val="00FB6D2B"/>
    <w:rsid w:val="00FC29E0"/>
    <w:rsid w:val="00FC5844"/>
    <w:rsid w:val="00FC5ACA"/>
    <w:rsid w:val="00FC6252"/>
    <w:rsid w:val="00FC7866"/>
    <w:rsid w:val="00FD1176"/>
    <w:rsid w:val="00FD35AA"/>
    <w:rsid w:val="00FD4722"/>
    <w:rsid w:val="00FD515E"/>
    <w:rsid w:val="00FD5976"/>
    <w:rsid w:val="00FD5D98"/>
    <w:rsid w:val="00FD64DC"/>
    <w:rsid w:val="00FD66DD"/>
    <w:rsid w:val="00FD6A5A"/>
    <w:rsid w:val="00FE09A9"/>
    <w:rsid w:val="00FE1B07"/>
    <w:rsid w:val="00FE1CC2"/>
    <w:rsid w:val="00FE6E42"/>
    <w:rsid w:val="00FF06CD"/>
    <w:rsid w:val="00FF0A32"/>
    <w:rsid w:val="00FF2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0678"/>
  <w15:docId w15:val="{99468789-69DD-4189-AEFC-46D41F58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C15"/>
    <w:pPr>
      <w:spacing w:line="276" w:lineRule="auto"/>
      <w:jc w:val="both"/>
    </w:pPr>
    <w:rPr>
      <w:rFonts w:ascii="Times New Roman" w:eastAsia="Trebuchet MS" w:hAnsi="Times New Roman" w:cs="Trebuchet MS"/>
      <w:sz w:val="24"/>
      <w:szCs w:val="22"/>
    </w:rPr>
  </w:style>
  <w:style w:type="paragraph" w:styleId="Heading1">
    <w:name w:val="heading 1"/>
    <w:basedOn w:val="Normal"/>
    <w:next w:val="Normal"/>
    <w:link w:val="Heading1Char"/>
    <w:uiPriority w:val="9"/>
    <w:qFormat/>
    <w:rsid w:val="00B46E73"/>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B46E73"/>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E76BF1"/>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4427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60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F72602"/>
    <w:rPr>
      <w:rFonts w:ascii="Segoe UI" w:eastAsia="Trebuchet MS" w:hAnsi="Segoe UI" w:cs="Segoe UI"/>
      <w:sz w:val="18"/>
      <w:szCs w:val="18"/>
      <w:lang w:eastAsia="lv-LV"/>
    </w:rPr>
  </w:style>
  <w:style w:type="character" w:styleId="Hyperlink">
    <w:name w:val="Hyperlink"/>
    <w:uiPriority w:val="99"/>
    <w:unhideWhenUsed/>
    <w:rsid w:val="002D6913"/>
    <w:rPr>
      <w:color w:val="0000FF"/>
      <w:u w:val="single"/>
    </w:rPr>
  </w:style>
  <w:style w:type="character" w:styleId="CommentReference">
    <w:name w:val="annotation reference"/>
    <w:uiPriority w:val="99"/>
    <w:semiHidden/>
    <w:unhideWhenUsed/>
    <w:rsid w:val="00C03683"/>
    <w:rPr>
      <w:sz w:val="16"/>
      <w:szCs w:val="16"/>
    </w:rPr>
  </w:style>
  <w:style w:type="paragraph" w:styleId="CommentText">
    <w:name w:val="annotation text"/>
    <w:basedOn w:val="Normal"/>
    <w:link w:val="CommentTextChar"/>
    <w:uiPriority w:val="99"/>
    <w:unhideWhenUsed/>
    <w:rsid w:val="00C03683"/>
    <w:rPr>
      <w:sz w:val="20"/>
      <w:szCs w:val="20"/>
    </w:rPr>
  </w:style>
  <w:style w:type="character" w:customStyle="1" w:styleId="CommentTextChar">
    <w:name w:val="Comment Text Char"/>
    <w:link w:val="CommentText"/>
    <w:uiPriority w:val="99"/>
    <w:rsid w:val="00C03683"/>
    <w:rPr>
      <w:rFonts w:ascii="Trebuchet MS" w:eastAsia="Trebuchet MS" w:hAnsi="Trebuchet MS" w:cs="Trebuchet MS"/>
      <w:lang w:eastAsia="lv-LV"/>
    </w:rPr>
  </w:style>
  <w:style w:type="paragraph" w:styleId="CommentSubject">
    <w:name w:val="annotation subject"/>
    <w:basedOn w:val="CommentText"/>
    <w:next w:val="CommentText"/>
    <w:link w:val="CommentSubjectChar"/>
    <w:uiPriority w:val="99"/>
    <w:semiHidden/>
    <w:unhideWhenUsed/>
    <w:rsid w:val="00C03683"/>
    <w:rPr>
      <w:b/>
      <w:bCs/>
    </w:rPr>
  </w:style>
  <w:style w:type="character" w:customStyle="1" w:styleId="CommentSubjectChar">
    <w:name w:val="Comment Subject Char"/>
    <w:link w:val="CommentSubject"/>
    <w:uiPriority w:val="99"/>
    <w:semiHidden/>
    <w:rsid w:val="00C03683"/>
    <w:rPr>
      <w:rFonts w:ascii="Trebuchet MS" w:eastAsia="Trebuchet MS" w:hAnsi="Trebuchet MS" w:cs="Trebuchet MS"/>
      <w:b/>
      <w:bCs/>
      <w:lang w:eastAsia="lv-LV"/>
    </w:rPr>
  </w:style>
  <w:style w:type="paragraph" w:customStyle="1" w:styleId="Bodynosaukumsbig">
    <w:name w:val="Body nosaukums big"/>
    <w:basedOn w:val="BodyText"/>
    <w:autoRedefine/>
    <w:rsid w:val="00D84FA0"/>
    <w:pPr>
      <w:spacing w:after="0" w:line="360" w:lineRule="auto"/>
      <w:ind w:left="720" w:right="-1"/>
    </w:pPr>
    <w:rPr>
      <w:rFonts w:eastAsia="Times New Roman" w:cs="Times New Roman"/>
      <w:b/>
      <w:szCs w:val="24"/>
      <w:lang w:eastAsia="ru-RU"/>
    </w:rPr>
  </w:style>
  <w:style w:type="paragraph" w:styleId="BodyTextIndent2">
    <w:name w:val="Body Text Indent 2"/>
    <w:basedOn w:val="Normal"/>
    <w:link w:val="BodyTextIndent2Char"/>
    <w:uiPriority w:val="99"/>
    <w:unhideWhenUsed/>
    <w:rsid w:val="00071145"/>
    <w:pPr>
      <w:spacing w:after="120" w:line="480" w:lineRule="auto"/>
      <w:ind w:left="283" w:right="567"/>
    </w:pPr>
    <w:rPr>
      <w:rFonts w:eastAsia="Times New Roman" w:cs="Times New Roman"/>
      <w:szCs w:val="24"/>
    </w:rPr>
  </w:style>
  <w:style w:type="character" w:customStyle="1" w:styleId="BodyTextIndent2Char">
    <w:name w:val="Body Text Indent 2 Char"/>
    <w:link w:val="BodyTextIndent2"/>
    <w:uiPriority w:val="99"/>
    <w:rsid w:val="00071145"/>
    <w:rPr>
      <w:rFonts w:ascii="Times New Roman" w:eastAsia="Times New Roman" w:hAnsi="Times New Roman"/>
      <w:sz w:val="24"/>
      <w:szCs w:val="24"/>
    </w:rPr>
  </w:style>
  <w:style w:type="paragraph" w:styleId="ListParagraph">
    <w:name w:val="List Paragraph"/>
    <w:aliases w:val="2,Strip,Virsraksti,Numbered Para 1,Dot pt,List Paragraph Char Char Char,Indicator Text,Bullet Points,MAIN CONTENT,IFCL - List Paragraph,List Paragraph12,OBC Bullet,F5 List Paragraph,Colorful List - Accent 11,Bullet Styl,Normal bullet 2"/>
    <w:basedOn w:val="Normal"/>
    <w:link w:val="ListParagraphChar"/>
    <w:uiPriority w:val="34"/>
    <w:qFormat/>
    <w:rsid w:val="00071145"/>
    <w:pPr>
      <w:spacing w:after="120" w:line="240" w:lineRule="auto"/>
      <w:ind w:left="720" w:right="567"/>
    </w:pPr>
    <w:rPr>
      <w:rFonts w:eastAsia="Times New Roman" w:cs="Times New Roman"/>
      <w:szCs w:val="24"/>
      <w:lang w:eastAsia="en-US"/>
    </w:rPr>
  </w:style>
  <w:style w:type="paragraph" w:styleId="BodyText">
    <w:name w:val="Body Text"/>
    <w:basedOn w:val="Normal"/>
    <w:link w:val="BodyTextChar"/>
    <w:uiPriority w:val="99"/>
    <w:semiHidden/>
    <w:unhideWhenUsed/>
    <w:rsid w:val="00071145"/>
    <w:pPr>
      <w:spacing w:after="120"/>
    </w:pPr>
  </w:style>
  <w:style w:type="character" w:customStyle="1" w:styleId="BodyTextChar">
    <w:name w:val="Body Text Char"/>
    <w:link w:val="BodyText"/>
    <w:uiPriority w:val="99"/>
    <w:semiHidden/>
    <w:rsid w:val="00071145"/>
    <w:rPr>
      <w:rFonts w:ascii="Trebuchet MS" w:eastAsia="Trebuchet MS" w:hAnsi="Trebuchet MS" w:cs="Trebuchet MS"/>
      <w:sz w:val="22"/>
      <w:szCs w:val="22"/>
      <w:lang w:eastAsia="lv-LV"/>
    </w:rPr>
  </w:style>
  <w:style w:type="paragraph" w:styleId="Header">
    <w:name w:val="header"/>
    <w:basedOn w:val="Normal"/>
    <w:link w:val="HeaderChar"/>
    <w:uiPriority w:val="99"/>
    <w:rsid w:val="001E2576"/>
    <w:pPr>
      <w:tabs>
        <w:tab w:val="center" w:pos="4153"/>
        <w:tab w:val="right" w:pos="8306"/>
      </w:tabs>
      <w:spacing w:line="240" w:lineRule="auto"/>
    </w:pPr>
    <w:rPr>
      <w:rFonts w:eastAsia="Times New Roman" w:cs="Times New Roman"/>
      <w:szCs w:val="24"/>
    </w:rPr>
  </w:style>
  <w:style w:type="character" w:customStyle="1" w:styleId="HeaderChar">
    <w:name w:val="Header Char"/>
    <w:link w:val="Header"/>
    <w:uiPriority w:val="99"/>
    <w:rsid w:val="001E2576"/>
    <w:rPr>
      <w:rFonts w:ascii="Times New Roman" w:eastAsia="Times New Roman" w:hAnsi="Times New Roman"/>
      <w:sz w:val="24"/>
      <w:szCs w:val="24"/>
    </w:rPr>
  </w:style>
  <w:style w:type="paragraph" w:customStyle="1" w:styleId="naisf">
    <w:name w:val="naisf"/>
    <w:basedOn w:val="Normal"/>
    <w:rsid w:val="00C746D9"/>
    <w:pPr>
      <w:spacing w:before="75" w:after="75" w:line="240" w:lineRule="auto"/>
      <w:ind w:firstLine="375"/>
    </w:pPr>
    <w:rPr>
      <w:rFonts w:eastAsia="Times New Roman" w:cs="Times New Roman"/>
      <w:szCs w:val="24"/>
    </w:rPr>
  </w:style>
  <w:style w:type="paragraph" w:customStyle="1" w:styleId="Style1">
    <w:name w:val="Style1"/>
    <w:basedOn w:val="Heading1"/>
    <w:link w:val="Style1Char"/>
    <w:qFormat/>
    <w:rsid w:val="00B46E73"/>
    <w:pPr>
      <w:spacing w:line="360" w:lineRule="auto"/>
      <w:ind w:left="360"/>
    </w:pPr>
    <w:rPr>
      <w:rFonts w:ascii="Times New Roman" w:hAnsi="Times New Roman"/>
      <w:color w:val="4472C4"/>
      <w:sz w:val="28"/>
      <w:szCs w:val="28"/>
    </w:rPr>
  </w:style>
  <w:style w:type="paragraph" w:customStyle="1" w:styleId="Style2">
    <w:name w:val="Style2"/>
    <w:basedOn w:val="Heading2"/>
    <w:link w:val="Style2Char"/>
    <w:qFormat/>
    <w:rsid w:val="00B46E73"/>
    <w:pPr>
      <w:spacing w:line="360" w:lineRule="auto"/>
      <w:ind w:left="360"/>
    </w:pPr>
    <w:rPr>
      <w:rFonts w:ascii="Times New Roman" w:hAnsi="Times New Roman"/>
      <w:sz w:val="24"/>
      <w:szCs w:val="24"/>
    </w:rPr>
  </w:style>
  <w:style w:type="character" w:customStyle="1" w:styleId="Heading1Char">
    <w:name w:val="Heading 1 Char"/>
    <w:link w:val="Heading1"/>
    <w:uiPriority w:val="9"/>
    <w:rsid w:val="00B46E73"/>
    <w:rPr>
      <w:rFonts w:ascii="Calibri Light" w:eastAsia="Times New Roman" w:hAnsi="Calibri Light" w:cs="Times New Roman"/>
      <w:b/>
      <w:bCs/>
      <w:kern w:val="32"/>
      <w:sz w:val="32"/>
      <w:szCs w:val="32"/>
    </w:rPr>
  </w:style>
  <w:style w:type="character" w:customStyle="1" w:styleId="Style1Char">
    <w:name w:val="Style1 Char"/>
    <w:link w:val="Style1"/>
    <w:rsid w:val="00B46E73"/>
    <w:rPr>
      <w:rFonts w:ascii="Times New Roman" w:eastAsia="Times New Roman" w:hAnsi="Times New Roman" w:cs="Times New Roman"/>
      <w:b/>
      <w:bCs/>
      <w:color w:val="4472C4"/>
      <w:kern w:val="32"/>
      <w:sz w:val="28"/>
      <w:szCs w:val="28"/>
    </w:rPr>
  </w:style>
  <w:style w:type="table" w:styleId="TableGrid">
    <w:name w:val="Table Grid"/>
    <w:basedOn w:val="TableNormal"/>
    <w:uiPriority w:val="39"/>
    <w:rsid w:val="00FF20E7"/>
    <w:rPr>
      <w:rFonts w:ascii="Tw Cen MT" w:eastAsia="Times New Roman" w:hAnsi="Tw Cen MT"/>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2Char">
    <w:name w:val="Style2 Char"/>
    <w:link w:val="Style2"/>
    <w:rsid w:val="00B46E73"/>
    <w:rPr>
      <w:rFonts w:ascii="Times New Roman" w:eastAsia="Times New Roman" w:hAnsi="Times New Roman"/>
      <w:b/>
      <w:bCs/>
      <w:i/>
      <w:iCs/>
      <w:sz w:val="24"/>
      <w:szCs w:val="24"/>
    </w:rPr>
  </w:style>
  <w:style w:type="character" w:customStyle="1" w:styleId="Heading2Char">
    <w:name w:val="Heading 2 Char"/>
    <w:link w:val="Heading2"/>
    <w:uiPriority w:val="9"/>
    <w:rsid w:val="00B46E73"/>
    <w:rPr>
      <w:rFonts w:ascii="Calibri Light" w:eastAsia="Times New Roman" w:hAnsi="Calibri Light" w:cs="Times New Roman"/>
      <w:b/>
      <w:bCs/>
      <w:i/>
      <w:iCs/>
      <w:sz w:val="28"/>
      <w:szCs w:val="28"/>
    </w:rPr>
  </w:style>
  <w:style w:type="paragraph" w:styleId="TOCHeading">
    <w:name w:val="TOC Heading"/>
    <w:basedOn w:val="Heading1"/>
    <w:next w:val="Normal"/>
    <w:uiPriority w:val="39"/>
    <w:unhideWhenUsed/>
    <w:qFormat/>
    <w:rsid w:val="009B0592"/>
    <w:pPr>
      <w:keepLines/>
      <w:spacing w:after="0" w:line="259" w:lineRule="auto"/>
      <w:outlineLvl w:val="9"/>
    </w:pPr>
    <w:rPr>
      <w:b w:val="0"/>
      <w:bCs w:val="0"/>
      <w:color w:val="2E74B5"/>
      <w:kern w:val="0"/>
      <w:lang w:val="en-US" w:eastAsia="en-US"/>
    </w:rPr>
  </w:style>
  <w:style w:type="paragraph" w:styleId="TOC1">
    <w:name w:val="toc 1"/>
    <w:basedOn w:val="Normal"/>
    <w:next w:val="Normal"/>
    <w:autoRedefine/>
    <w:uiPriority w:val="39"/>
    <w:unhideWhenUsed/>
    <w:rsid w:val="00366D4B"/>
    <w:pPr>
      <w:tabs>
        <w:tab w:val="left" w:pos="440"/>
        <w:tab w:val="right" w:leader="dot" w:pos="9488"/>
      </w:tabs>
      <w:spacing w:line="360" w:lineRule="auto"/>
    </w:pPr>
    <w:rPr>
      <w:rFonts w:cs="Times New Roman"/>
      <w:noProof/>
      <w:sz w:val="28"/>
      <w:szCs w:val="28"/>
    </w:rPr>
  </w:style>
  <w:style w:type="paragraph" w:styleId="TOC2">
    <w:name w:val="toc 2"/>
    <w:basedOn w:val="Normal"/>
    <w:next w:val="Normal"/>
    <w:autoRedefine/>
    <w:uiPriority w:val="39"/>
    <w:unhideWhenUsed/>
    <w:rsid w:val="009B0592"/>
    <w:pPr>
      <w:ind w:left="220"/>
    </w:pPr>
  </w:style>
  <w:style w:type="character" w:customStyle="1" w:styleId="Heading4Char">
    <w:name w:val="Heading 4 Char"/>
    <w:link w:val="Heading4"/>
    <w:uiPriority w:val="9"/>
    <w:semiHidden/>
    <w:rsid w:val="0044275C"/>
    <w:rPr>
      <w:rFonts w:ascii="Calibri" w:eastAsia="Times New Roman" w:hAnsi="Calibri" w:cs="Times New Roman"/>
      <w:b/>
      <w:bCs/>
      <w:sz w:val="28"/>
      <w:szCs w:val="28"/>
    </w:rPr>
  </w:style>
  <w:style w:type="character" w:customStyle="1" w:styleId="FootnoteTextChar">
    <w:name w:val="Footnote Text Char"/>
    <w:aliases w:val="Char Char,Footnote Char,Fußnote Char"/>
    <w:link w:val="FootnoteText"/>
    <w:uiPriority w:val="99"/>
    <w:semiHidden/>
    <w:locked/>
    <w:rsid w:val="0044275C"/>
    <w:rPr>
      <w:lang w:val="en-GB" w:eastAsia="en-US"/>
    </w:rPr>
  </w:style>
  <w:style w:type="paragraph" w:styleId="FootnoteText">
    <w:name w:val="footnote text"/>
    <w:aliases w:val="Char,Footnote,Fußnote"/>
    <w:basedOn w:val="Normal"/>
    <w:link w:val="FootnoteTextChar"/>
    <w:uiPriority w:val="99"/>
    <w:semiHidden/>
    <w:unhideWhenUsed/>
    <w:qFormat/>
    <w:rsid w:val="0044275C"/>
    <w:pPr>
      <w:spacing w:line="240" w:lineRule="auto"/>
    </w:pPr>
    <w:rPr>
      <w:rFonts w:ascii="Calibri" w:eastAsia="Calibri" w:hAnsi="Calibri" w:cs="Times New Roman"/>
      <w:sz w:val="20"/>
      <w:szCs w:val="20"/>
      <w:lang w:val="en-GB" w:eastAsia="en-US"/>
    </w:rPr>
  </w:style>
  <w:style w:type="character" w:customStyle="1" w:styleId="FootnoteTextChar1">
    <w:name w:val="Footnote Text Char1"/>
    <w:uiPriority w:val="99"/>
    <w:semiHidden/>
    <w:rsid w:val="0044275C"/>
    <w:rPr>
      <w:rFonts w:ascii="Trebuchet MS" w:eastAsia="Trebuchet MS" w:hAnsi="Trebuchet MS" w:cs="Trebuchet MS"/>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uiPriority w:val="99"/>
    <w:semiHidden/>
    <w:unhideWhenUsed/>
    <w:qFormat/>
    <w:rsid w:val="0044275C"/>
    <w:rPr>
      <w:vertAlign w:val="superscript"/>
    </w:rPr>
  </w:style>
  <w:style w:type="character" w:styleId="Strong">
    <w:name w:val="Strong"/>
    <w:uiPriority w:val="22"/>
    <w:qFormat/>
    <w:rsid w:val="00EA6B67"/>
    <w:rPr>
      <w:b/>
      <w:bCs/>
    </w:rPr>
  </w:style>
  <w:style w:type="character" w:customStyle="1" w:styleId="Heading3Char">
    <w:name w:val="Heading 3 Char"/>
    <w:link w:val="Heading3"/>
    <w:uiPriority w:val="9"/>
    <w:rsid w:val="00E76BF1"/>
    <w:rPr>
      <w:rFonts w:ascii="Calibri Light" w:eastAsia="Times New Roman" w:hAnsi="Calibri Light" w:cs="Times New Roman"/>
      <w:b/>
      <w:bCs/>
      <w:sz w:val="26"/>
      <w:szCs w:val="26"/>
    </w:rPr>
  </w:style>
  <w:style w:type="paragraph" w:customStyle="1" w:styleId="bodynosaukumsbig0">
    <w:name w:val="bodynosaukumsbig"/>
    <w:basedOn w:val="Normal"/>
    <w:rsid w:val="00463308"/>
    <w:pPr>
      <w:spacing w:before="100" w:beforeAutospacing="1" w:after="100" w:afterAutospacing="1" w:line="240" w:lineRule="auto"/>
    </w:pPr>
    <w:rPr>
      <w:rFonts w:eastAsia="Times New Roman" w:cs="Times New Roman"/>
      <w:szCs w:val="24"/>
    </w:rPr>
  </w:style>
  <w:style w:type="paragraph" w:styleId="Title">
    <w:name w:val="Title"/>
    <w:basedOn w:val="Normal"/>
    <w:next w:val="Normal"/>
    <w:link w:val="TitleChar"/>
    <w:uiPriority w:val="10"/>
    <w:qFormat/>
    <w:rsid w:val="00921C69"/>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21C69"/>
    <w:rPr>
      <w:rFonts w:asciiTheme="majorHAnsi" w:eastAsiaTheme="majorEastAsia" w:hAnsiTheme="majorHAnsi" w:cstheme="majorBidi"/>
      <w:spacing w:val="-10"/>
      <w:kern w:val="28"/>
      <w:sz w:val="56"/>
      <w:szCs w:val="56"/>
      <w:lang w:eastAsia="en-US"/>
    </w:rPr>
  </w:style>
  <w:style w:type="paragraph" w:styleId="Footer">
    <w:name w:val="footer"/>
    <w:basedOn w:val="Normal"/>
    <w:link w:val="FooterChar"/>
    <w:uiPriority w:val="99"/>
    <w:unhideWhenUsed/>
    <w:rsid w:val="007A5906"/>
    <w:pPr>
      <w:tabs>
        <w:tab w:val="center" w:pos="4153"/>
        <w:tab w:val="right" w:pos="8306"/>
      </w:tabs>
      <w:spacing w:line="240" w:lineRule="auto"/>
    </w:pPr>
  </w:style>
  <w:style w:type="character" w:customStyle="1" w:styleId="FooterChar">
    <w:name w:val="Footer Char"/>
    <w:basedOn w:val="DefaultParagraphFont"/>
    <w:link w:val="Footer"/>
    <w:uiPriority w:val="99"/>
    <w:rsid w:val="007A5906"/>
    <w:rPr>
      <w:rFonts w:ascii="Times New Roman" w:eastAsia="Trebuchet MS" w:hAnsi="Times New Roman" w:cs="Trebuchet MS"/>
      <w:sz w:val="24"/>
      <w:szCs w:val="22"/>
    </w:rPr>
  </w:style>
  <w:style w:type="character" w:customStyle="1" w:styleId="ListParagraphChar">
    <w:name w:val="List Paragraph Char"/>
    <w:aliases w:val="2 Char,Strip Char,Virsraksti Char,Numbered Para 1 Char,Dot pt Char,List Paragraph Char Char Char Char,Indicator Text Char,Bullet Points Char,MAIN CONTENT Char,IFCL - List Paragraph Char,List Paragraph12 Char,OBC Bullet Char"/>
    <w:link w:val="ListParagraph"/>
    <w:uiPriority w:val="34"/>
    <w:qFormat/>
    <w:locked/>
    <w:rsid w:val="00390F1F"/>
    <w:rPr>
      <w:rFonts w:ascii="Times New Roman" w:eastAsia="Times New Roman" w:hAnsi="Times New Roman"/>
      <w:sz w:val="24"/>
      <w:szCs w:val="24"/>
      <w:lang w:eastAsia="en-US"/>
    </w:rPr>
  </w:style>
  <w:style w:type="paragraph" w:customStyle="1" w:styleId="tv213">
    <w:name w:val="tv213"/>
    <w:basedOn w:val="Normal"/>
    <w:rsid w:val="00804916"/>
    <w:pPr>
      <w:spacing w:before="100" w:beforeAutospacing="1" w:after="100" w:afterAutospacing="1" w:line="240" w:lineRule="auto"/>
      <w:jc w:val="left"/>
    </w:pPr>
    <w:rPr>
      <w:rFonts w:eastAsia="Times New Roman" w:cs="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9631">
      <w:bodyDiv w:val="1"/>
      <w:marLeft w:val="0"/>
      <w:marRight w:val="0"/>
      <w:marTop w:val="0"/>
      <w:marBottom w:val="0"/>
      <w:divBdr>
        <w:top w:val="none" w:sz="0" w:space="0" w:color="auto"/>
        <w:left w:val="none" w:sz="0" w:space="0" w:color="auto"/>
        <w:bottom w:val="none" w:sz="0" w:space="0" w:color="auto"/>
        <w:right w:val="none" w:sz="0" w:space="0" w:color="auto"/>
      </w:divBdr>
    </w:div>
    <w:div w:id="117262263">
      <w:bodyDiv w:val="1"/>
      <w:marLeft w:val="0"/>
      <w:marRight w:val="0"/>
      <w:marTop w:val="0"/>
      <w:marBottom w:val="0"/>
      <w:divBdr>
        <w:top w:val="none" w:sz="0" w:space="0" w:color="auto"/>
        <w:left w:val="none" w:sz="0" w:space="0" w:color="auto"/>
        <w:bottom w:val="none" w:sz="0" w:space="0" w:color="auto"/>
        <w:right w:val="none" w:sz="0" w:space="0" w:color="auto"/>
      </w:divBdr>
      <w:divsChild>
        <w:div w:id="1736194629">
          <w:marLeft w:val="0"/>
          <w:marRight w:val="0"/>
          <w:marTop w:val="0"/>
          <w:marBottom w:val="567"/>
          <w:divBdr>
            <w:top w:val="none" w:sz="0" w:space="0" w:color="auto"/>
            <w:left w:val="none" w:sz="0" w:space="0" w:color="auto"/>
            <w:bottom w:val="none" w:sz="0" w:space="0" w:color="auto"/>
            <w:right w:val="none" w:sz="0" w:space="0" w:color="auto"/>
          </w:divBdr>
        </w:div>
      </w:divsChild>
    </w:div>
    <w:div w:id="461966062">
      <w:bodyDiv w:val="1"/>
      <w:marLeft w:val="0"/>
      <w:marRight w:val="0"/>
      <w:marTop w:val="0"/>
      <w:marBottom w:val="0"/>
      <w:divBdr>
        <w:top w:val="none" w:sz="0" w:space="0" w:color="auto"/>
        <w:left w:val="none" w:sz="0" w:space="0" w:color="auto"/>
        <w:bottom w:val="none" w:sz="0" w:space="0" w:color="auto"/>
        <w:right w:val="none" w:sz="0" w:space="0" w:color="auto"/>
      </w:divBdr>
    </w:div>
    <w:div w:id="502478290">
      <w:bodyDiv w:val="1"/>
      <w:marLeft w:val="0"/>
      <w:marRight w:val="0"/>
      <w:marTop w:val="0"/>
      <w:marBottom w:val="0"/>
      <w:divBdr>
        <w:top w:val="none" w:sz="0" w:space="0" w:color="auto"/>
        <w:left w:val="none" w:sz="0" w:space="0" w:color="auto"/>
        <w:bottom w:val="none" w:sz="0" w:space="0" w:color="auto"/>
        <w:right w:val="none" w:sz="0" w:space="0" w:color="auto"/>
      </w:divBdr>
    </w:div>
    <w:div w:id="837188427">
      <w:bodyDiv w:val="1"/>
      <w:marLeft w:val="0"/>
      <w:marRight w:val="0"/>
      <w:marTop w:val="0"/>
      <w:marBottom w:val="0"/>
      <w:divBdr>
        <w:top w:val="none" w:sz="0" w:space="0" w:color="auto"/>
        <w:left w:val="none" w:sz="0" w:space="0" w:color="auto"/>
        <w:bottom w:val="none" w:sz="0" w:space="0" w:color="auto"/>
        <w:right w:val="none" w:sz="0" w:space="0" w:color="auto"/>
      </w:divBdr>
    </w:div>
    <w:div w:id="1012562346">
      <w:bodyDiv w:val="1"/>
      <w:marLeft w:val="0"/>
      <w:marRight w:val="0"/>
      <w:marTop w:val="0"/>
      <w:marBottom w:val="0"/>
      <w:divBdr>
        <w:top w:val="none" w:sz="0" w:space="0" w:color="auto"/>
        <w:left w:val="none" w:sz="0" w:space="0" w:color="auto"/>
        <w:bottom w:val="none" w:sz="0" w:space="0" w:color="auto"/>
        <w:right w:val="none" w:sz="0" w:space="0" w:color="auto"/>
      </w:divBdr>
    </w:div>
    <w:div w:id="1357728963">
      <w:bodyDiv w:val="1"/>
      <w:marLeft w:val="0"/>
      <w:marRight w:val="0"/>
      <w:marTop w:val="0"/>
      <w:marBottom w:val="0"/>
      <w:divBdr>
        <w:top w:val="none" w:sz="0" w:space="0" w:color="auto"/>
        <w:left w:val="none" w:sz="0" w:space="0" w:color="auto"/>
        <w:bottom w:val="none" w:sz="0" w:space="0" w:color="auto"/>
        <w:right w:val="none" w:sz="0" w:space="0" w:color="auto"/>
      </w:divBdr>
    </w:div>
    <w:div w:id="1712850311">
      <w:bodyDiv w:val="1"/>
      <w:marLeft w:val="0"/>
      <w:marRight w:val="0"/>
      <w:marTop w:val="0"/>
      <w:marBottom w:val="0"/>
      <w:divBdr>
        <w:top w:val="none" w:sz="0" w:space="0" w:color="auto"/>
        <w:left w:val="none" w:sz="0" w:space="0" w:color="auto"/>
        <w:bottom w:val="none" w:sz="0" w:space="0" w:color="auto"/>
        <w:right w:val="none" w:sz="0" w:space="0" w:color="auto"/>
      </w:divBdr>
    </w:div>
    <w:div w:id="1734230344">
      <w:bodyDiv w:val="1"/>
      <w:marLeft w:val="0"/>
      <w:marRight w:val="0"/>
      <w:marTop w:val="0"/>
      <w:marBottom w:val="0"/>
      <w:divBdr>
        <w:top w:val="none" w:sz="0" w:space="0" w:color="auto"/>
        <w:left w:val="none" w:sz="0" w:space="0" w:color="auto"/>
        <w:bottom w:val="none" w:sz="0" w:space="0" w:color="auto"/>
        <w:right w:val="none" w:sz="0" w:space="0" w:color="auto"/>
      </w:divBdr>
    </w:div>
    <w:div w:id="1755080932">
      <w:bodyDiv w:val="1"/>
      <w:marLeft w:val="0"/>
      <w:marRight w:val="0"/>
      <w:marTop w:val="0"/>
      <w:marBottom w:val="0"/>
      <w:divBdr>
        <w:top w:val="none" w:sz="0" w:space="0" w:color="auto"/>
        <w:left w:val="none" w:sz="0" w:space="0" w:color="auto"/>
        <w:bottom w:val="none" w:sz="0" w:space="0" w:color="auto"/>
        <w:right w:val="none" w:sz="0" w:space="0" w:color="auto"/>
      </w:divBdr>
      <w:divsChild>
        <w:div w:id="1005210061">
          <w:marLeft w:val="0"/>
          <w:marRight w:val="0"/>
          <w:marTop w:val="0"/>
          <w:marBottom w:val="0"/>
          <w:divBdr>
            <w:top w:val="none" w:sz="0" w:space="0" w:color="auto"/>
            <w:left w:val="none" w:sz="0" w:space="0" w:color="auto"/>
            <w:bottom w:val="none" w:sz="0" w:space="0" w:color="auto"/>
            <w:right w:val="none" w:sz="0" w:space="0" w:color="auto"/>
          </w:divBdr>
          <w:divsChild>
            <w:div w:id="1420296841">
              <w:marLeft w:val="0"/>
              <w:marRight w:val="0"/>
              <w:marTop w:val="0"/>
              <w:marBottom w:val="0"/>
              <w:divBdr>
                <w:top w:val="none" w:sz="0" w:space="0" w:color="auto"/>
                <w:left w:val="none" w:sz="0" w:space="0" w:color="auto"/>
                <w:bottom w:val="none" w:sz="0" w:space="0" w:color="auto"/>
                <w:right w:val="none" w:sz="0" w:space="0" w:color="auto"/>
              </w:divBdr>
              <w:divsChild>
                <w:div w:id="699748633">
                  <w:marLeft w:val="0"/>
                  <w:marRight w:val="0"/>
                  <w:marTop w:val="0"/>
                  <w:marBottom w:val="0"/>
                  <w:divBdr>
                    <w:top w:val="none" w:sz="0" w:space="0" w:color="auto"/>
                    <w:left w:val="none" w:sz="0" w:space="0" w:color="auto"/>
                    <w:bottom w:val="none" w:sz="0" w:space="0" w:color="auto"/>
                    <w:right w:val="none" w:sz="0" w:space="0" w:color="auto"/>
                  </w:divBdr>
                  <w:divsChild>
                    <w:div w:id="901402764">
                      <w:marLeft w:val="0"/>
                      <w:marRight w:val="0"/>
                      <w:marTop w:val="0"/>
                      <w:marBottom w:val="0"/>
                      <w:divBdr>
                        <w:top w:val="none" w:sz="0" w:space="0" w:color="auto"/>
                        <w:left w:val="none" w:sz="0" w:space="0" w:color="auto"/>
                        <w:bottom w:val="none" w:sz="0" w:space="0" w:color="auto"/>
                        <w:right w:val="none" w:sz="0" w:space="0" w:color="auto"/>
                      </w:divBdr>
                      <w:divsChild>
                        <w:div w:id="1089930261">
                          <w:marLeft w:val="0"/>
                          <w:marRight w:val="0"/>
                          <w:marTop w:val="0"/>
                          <w:marBottom w:val="0"/>
                          <w:divBdr>
                            <w:top w:val="none" w:sz="0" w:space="0" w:color="auto"/>
                            <w:left w:val="none" w:sz="0" w:space="0" w:color="auto"/>
                            <w:bottom w:val="none" w:sz="0" w:space="0" w:color="auto"/>
                            <w:right w:val="none" w:sz="0" w:space="0" w:color="auto"/>
                          </w:divBdr>
                          <w:divsChild>
                            <w:div w:id="211825552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084678">
      <w:bodyDiv w:val="1"/>
      <w:marLeft w:val="0"/>
      <w:marRight w:val="0"/>
      <w:marTop w:val="0"/>
      <w:marBottom w:val="0"/>
      <w:divBdr>
        <w:top w:val="none" w:sz="0" w:space="0" w:color="auto"/>
        <w:left w:val="none" w:sz="0" w:space="0" w:color="auto"/>
        <w:bottom w:val="none" w:sz="0" w:space="0" w:color="auto"/>
        <w:right w:val="none" w:sz="0" w:space="0" w:color="auto"/>
      </w:divBdr>
    </w:div>
    <w:div w:id="2098750164">
      <w:bodyDiv w:val="1"/>
      <w:marLeft w:val="0"/>
      <w:marRight w:val="0"/>
      <w:marTop w:val="0"/>
      <w:marBottom w:val="0"/>
      <w:divBdr>
        <w:top w:val="none" w:sz="0" w:space="0" w:color="auto"/>
        <w:left w:val="none" w:sz="0" w:space="0" w:color="auto"/>
        <w:bottom w:val="none" w:sz="0" w:space="0" w:color="auto"/>
        <w:right w:val="none" w:sz="0" w:space="0" w:color="auto"/>
      </w:divBdr>
    </w:div>
    <w:div w:id="21242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2" Type="http://schemas.openxmlformats.org/officeDocument/2006/relationships/hyperlink" Target="http://www.irdrinternational.org/what-we-do/overview/" TargetMode="External"/><Relationship Id="rId1" Type="http://schemas.openxmlformats.org/officeDocument/2006/relationships/hyperlink" Target="http://www.preventionweb.net/english/hyogo/gar/2015/en/profiles/GAR_Profile_L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1194-B7D2-4E13-92C8-71E2A47AC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4347</Words>
  <Characters>24781</Characters>
  <Application>Microsoft Office Word</Application>
  <DocSecurity>0</DocSecurity>
  <Lines>206</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katastrofu zaudejumu datubaze</vt:lpstr>
      <vt:lpstr>agrīnā brīdināšana</vt:lpstr>
    </vt:vector>
  </TitlesOfParts>
  <Company/>
  <LinksUpToDate>false</LinksUpToDate>
  <CharactersWithSpaces>29070</CharactersWithSpaces>
  <SharedDoc>false</SharedDoc>
  <HLinks>
    <vt:vector size="162" baseType="variant">
      <vt:variant>
        <vt:i4>1703995</vt:i4>
      </vt:variant>
      <vt:variant>
        <vt:i4>152</vt:i4>
      </vt:variant>
      <vt:variant>
        <vt:i4>0</vt:i4>
      </vt:variant>
      <vt:variant>
        <vt:i4>5</vt:i4>
      </vt:variant>
      <vt:variant>
        <vt:lpwstr/>
      </vt:variant>
      <vt:variant>
        <vt:lpwstr>_Toc28954545</vt:lpwstr>
      </vt:variant>
      <vt:variant>
        <vt:i4>1769531</vt:i4>
      </vt:variant>
      <vt:variant>
        <vt:i4>146</vt:i4>
      </vt:variant>
      <vt:variant>
        <vt:i4>0</vt:i4>
      </vt:variant>
      <vt:variant>
        <vt:i4>5</vt:i4>
      </vt:variant>
      <vt:variant>
        <vt:lpwstr/>
      </vt:variant>
      <vt:variant>
        <vt:lpwstr>_Toc28954544</vt:lpwstr>
      </vt:variant>
      <vt:variant>
        <vt:i4>1835067</vt:i4>
      </vt:variant>
      <vt:variant>
        <vt:i4>140</vt:i4>
      </vt:variant>
      <vt:variant>
        <vt:i4>0</vt:i4>
      </vt:variant>
      <vt:variant>
        <vt:i4>5</vt:i4>
      </vt:variant>
      <vt:variant>
        <vt:lpwstr/>
      </vt:variant>
      <vt:variant>
        <vt:lpwstr>_Toc28954543</vt:lpwstr>
      </vt:variant>
      <vt:variant>
        <vt:i4>1900603</vt:i4>
      </vt:variant>
      <vt:variant>
        <vt:i4>134</vt:i4>
      </vt:variant>
      <vt:variant>
        <vt:i4>0</vt:i4>
      </vt:variant>
      <vt:variant>
        <vt:i4>5</vt:i4>
      </vt:variant>
      <vt:variant>
        <vt:lpwstr/>
      </vt:variant>
      <vt:variant>
        <vt:lpwstr>_Toc28954542</vt:lpwstr>
      </vt:variant>
      <vt:variant>
        <vt:i4>1966139</vt:i4>
      </vt:variant>
      <vt:variant>
        <vt:i4>128</vt:i4>
      </vt:variant>
      <vt:variant>
        <vt:i4>0</vt:i4>
      </vt:variant>
      <vt:variant>
        <vt:i4>5</vt:i4>
      </vt:variant>
      <vt:variant>
        <vt:lpwstr/>
      </vt:variant>
      <vt:variant>
        <vt:lpwstr>_Toc28954541</vt:lpwstr>
      </vt:variant>
      <vt:variant>
        <vt:i4>2031675</vt:i4>
      </vt:variant>
      <vt:variant>
        <vt:i4>122</vt:i4>
      </vt:variant>
      <vt:variant>
        <vt:i4>0</vt:i4>
      </vt:variant>
      <vt:variant>
        <vt:i4>5</vt:i4>
      </vt:variant>
      <vt:variant>
        <vt:lpwstr/>
      </vt:variant>
      <vt:variant>
        <vt:lpwstr>_Toc28954540</vt:lpwstr>
      </vt:variant>
      <vt:variant>
        <vt:i4>1441852</vt:i4>
      </vt:variant>
      <vt:variant>
        <vt:i4>116</vt:i4>
      </vt:variant>
      <vt:variant>
        <vt:i4>0</vt:i4>
      </vt:variant>
      <vt:variant>
        <vt:i4>5</vt:i4>
      </vt:variant>
      <vt:variant>
        <vt:lpwstr/>
      </vt:variant>
      <vt:variant>
        <vt:lpwstr>_Toc28954539</vt:lpwstr>
      </vt:variant>
      <vt:variant>
        <vt:i4>1507388</vt:i4>
      </vt:variant>
      <vt:variant>
        <vt:i4>110</vt:i4>
      </vt:variant>
      <vt:variant>
        <vt:i4>0</vt:i4>
      </vt:variant>
      <vt:variant>
        <vt:i4>5</vt:i4>
      </vt:variant>
      <vt:variant>
        <vt:lpwstr/>
      </vt:variant>
      <vt:variant>
        <vt:lpwstr>_Toc28954538</vt:lpwstr>
      </vt:variant>
      <vt:variant>
        <vt:i4>1572924</vt:i4>
      </vt:variant>
      <vt:variant>
        <vt:i4>104</vt:i4>
      </vt:variant>
      <vt:variant>
        <vt:i4>0</vt:i4>
      </vt:variant>
      <vt:variant>
        <vt:i4>5</vt:i4>
      </vt:variant>
      <vt:variant>
        <vt:lpwstr/>
      </vt:variant>
      <vt:variant>
        <vt:lpwstr>_Toc28954537</vt:lpwstr>
      </vt:variant>
      <vt:variant>
        <vt:i4>1638460</vt:i4>
      </vt:variant>
      <vt:variant>
        <vt:i4>98</vt:i4>
      </vt:variant>
      <vt:variant>
        <vt:i4>0</vt:i4>
      </vt:variant>
      <vt:variant>
        <vt:i4>5</vt:i4>
      </vt:variant>
      <vt:variant>
        <vt:lpwstr/>
      </vt:variant>
      <vt:variant>
        <vt:lpwstr>_Toc28954536</vt:lpwstr>
      </vt:variant>
      <vt:variant>
        <vt:i4>1703996</vt:i4>
      </vt:variant>
      <vt:variant>
        <vt:i4>92</vt:i4>
      </vt:variant>
      <vt:variant>
        <vt:i4>0</vt:i4>
      </vt:variant>
      <vt:variant>
        <vt:i4>5</vt:i4>
      </vt:variant>
      <vt:variant>
        <vt:lpwstr/>
      </vt:variant>
      <vt:variant>
        <vt:lpwstr>_Toc28954535</vt:lpwstr>
      </vt:variant>
      <vt:variant>
        <vt:i4>1769532</vt:i4>
      </vt:variant>
      <vt:variant>
        <vt:i4>86</vt:i4>
      </vt:variant>
      <vt:variant>
        <vt:i4>0</vt:i4>
      </vt:variant>
      <vt:variant>
        <vt:i4>5</vt:i4>
      </vt:variant>
      <vt:variant>
        <vt:lpwstr/>
      </vt:variant>
      <vt:variant>
        <vt:lpwstr>_Toc28954534</vt:lpwstr>
      </vt:variant>
      <vt:variant>
        <vt:i4>1835068</vt:i4>
      </vt:variant>
      <vt:variant>
        <vt:i4>80</vt:i4>
      </vt:variant>
      <vt:variant>
        <vt:i4>0</vt:i4>
      </vt:variant>
      <vt:variant>
        <vt:i4>5</vt:i4>
      </vt:variant>
      <vt:variant>
        <vt:lpwstr/>
      </vt:variant>
      <vt:variant>
        <vt:lpwstr>_Toc28954533</vt:lpwstr>
      </vt:variant>
      <vt:variant>
        <vt:i4>1900604</vt:i4>
      </vt:variant>
      <vt:variant>
        <vt:i4>74</vt:i4>
      </vt:variant>
      <vt:variant>
        <vt:i4>0</vt:i4>
      </vt:variant>
      <vt:variant>
        <vt:i4>5</vt:i4>
      </vt:variant>
      <vt:variant>
        <vt:lpwstr/>
      </vt:variant>
      <vt:variant>
        <vt:lpwstr>_Toc28954532</vt:lpwstr>
      </vt:variant>
      <vt:variant>
        <vt:i4>1966140</vt:i4>
      </vt:variant>
      <vt:variant>
        <vt:i4>68</vt:i4>
      </vt:variant>
      <vt:variant>
        <vt:i4>0</vt:i4>
      </vt:variant>
      <vt:variant>
        <vt:i4>5</vt:i4>
      </vt:variant>
      <vt:variant>
        <vt:lpwstr/>
      </vt:variant>
      <vt:variant>
        <vt:lpwstr>_Toc28954531</vt:lpwstr>
      </vt:variant>
      <vt:variant>
        <vt:i4>2031676</vt:i4>
      </vt:variant>
      <vt:variant>
        <vt:i4>62</vt:i4>
      </vt:variant>
      <vt:variant>
        <vt:i4>0</vt:i4>
      </vt:variant>
      <vt:variant>
        <vt:i4>5</vt:i4>
      </vt:variant>
      <vt:variant>
        <vt:lpwstr/>
      </vt:variant>
      <vt:variant>
        <vt:lpwstr>_Toc28954530</vt:lpwstr>
      </vt:variant>
      <vt:variant>
        <vt:i4>1441853</vt:i4>
      </vt:variant>
      <vt:variant>
        <vt:i4>56</vt:i4>
      </vt:variant>
      <vt:variant>
        <vt:i4>0</vt:i4>
      </vt:variant>
      <vt:variant>
        <vt:i4>5</vt:i4>
      </vt:variant>
      <vt:variant>
        <vt:lpwstr/>
      </vt:variant>
      <vt:variant>
        <vt:lpwstr>_Toc28954529</vt:lpwstr>
      </vt:variant>
      <vt:variant>
        <vt:i4>1507389</vt:i4>
      </vt:variant>
      <vt:variant>
        <vt:i4>50</vt:i4>
      </vt:variant>
      <vt:variant>
        <vt:i4>0</vt:i4>
      </vt:variant>
      <vt:variant>
        <vt:i4>5</vt:i4>
      </vt:variant>
      <vt:variant>
        <vt:lpwstr/>
      </vt:variant>
      <vt:variant>
        <vt:lpwstr>_Toc28954528</vt:lpwstr>
      </vt:variant>
      <vt:variant>
        <vt:i4>1572925</vt:i4>
      </vt:variant>
      <vt:variant>
        <vt:i4>44</vt:i4>
      </vt:variant>
      <vt:variant>
        <vt:i4>0</vt:i4>
      </vt:variant>
      <vt:variant>
        <vt:i4>5</vt:i4>
      </vt:variant>
      <vt:variant>
        <vt:lpwstr/>
      </vt:variant>
      <vt:variant>
        <vt:lpwstr>_Toc28954527</vt:lpwstr>
      </vt:variant>
      <vt:variant>
        <vt:i4>1638461</vt:i4>
      </vt:variant>
      <vt:variant>
        <vt:i4>38</vt:i4>
      </vt:variant>
      <vt:variant>
        <vt:i4>0</vt:i4>
      </vt:variant>
      <vt:variant>
        <vt:i4>5</vt:i4>
      </vt:variant>
      <vt:variant>
        <vt:lpwstr/>
      </vt:variant>
      <vt:variant>
        <vt:lpwstr>_Toc28954526</vt:lpwstr>
      </vt:variant>
      <vt:variant>
        <vt:i4>1703997</vt:i4>
      </vt:variant>
      <vt:variant>
        <vt:i4>32</vt:i4>
      </vt:variant>
      <vt:variant>
        <vt:i4>0</vt:i4>
      </vt:variant>
      <vt:variant>
        <vt:i4>5</vt:i4>
      </vt:variant>
      <vt:variant>
        <vt:lpwstr/>
      </vt:variant>
      <vt:variant>
        <vt:lpwstr>_Toc28954525</vt:lpwstr>
      </vt:variant>
      <vt:variant>
        <vt:i4>1769533</vt:i4>
      </vt:variant>
      <vt:variant>
        <vt:i4>26</vt:i4>
      </vt:variant>
      <vt:variant>
        <vt:i4>0</vt:i4>
      </vt:variant>
      <vt:variant>
        <vt:i4>5</vt:i4>
      </vt:variant>
      <vt:variant>
        <vt:lpwstr/>
      </vt:variant>
      <vt:variant>
        <vt:lpwstr>_Toc28954524</vt:lpwstr>
      </vt:variant>
      <vt:variant>
        <vt:i4>1835069</vt:i4>
      </vt:variant>
      <vt:variant>
        <vt:i4>20</vt:i4>
      </vt:variant>
      <vt:variant>
        <vt:i4>0</vt:i4>
      </vt:variant>
      <vt:variant>
        <vt:i4>5</vt:i4>
      </vt:variant>
      <vt:variant>
        <vt:lpwstr/>
      </vt:variant>
      <vt:variant>
        <vt:lpwstr>_Toc28954523</vt:lpwstr>
      </vt:variant>
      <vt:variant>
        <vt:i4>1900605</vt:i4>
      </vt:variant>
      <vt:variant>
        <vt:i4>14</vt:i4>
      </vt:variant>
      <vt:variant>
        <vt:i4>0</vt:i4>
      </vt:variant>
      <vt:variant>
        <vt:i4>5</vt:i4>
      </vt:variant>
      <vt:variant>
        <vt:lpwstr/>
      </vt:variant>
      <vt:variant>
        <vt:lpwstr>_Toc28954522</vt:lpwstr>
      </vt:variant>
      <vt:variant>
        <vt:i4>1966141</vt:i4>
      </vt:variant>
      <vt:variant>
        <vt:i4>8</vt:i4>
      </vt:variant>
      <vt:variant>
        <vt:i4>0</vt:i4>
      </vt:variant>
      <vt:variant>
        <vt:i4>5</vt:i4>
      </vt:variant>
      <vt:variant>
        <vt:lpwstr/>
      </vt:variant>
      <vt:variant>
        <vt:lpwstr>_Toc28954521</vt:lpwstr>
      </vt:variant>
      <vt:variant>
        <vt:i4>2031677</vt:i4>
      </vt:variant>
      <vt:variant>
        <vt:i4>2</vt:i4>
      </vt:variant>
      <vt:variant>
        <vt:i4>0</vt:i4>
      </vt:variant>
      <vt:variant>
        <vt:i4>5</vt:i4>
      </vt:variant>
      <vt:variant>
        <vt:lpwstr/>
      </vt:variant>
      <vt:variant>
        <vt:lpwstr>_Toc28954520</vt:lpwstr>
      </vt:variant>
      <vt:variant>
        <vt:i4>1835083</vt:i4>
      </vt:variant>
      <vt:variant>
        <vt:i4>0</vt:i4>
      </vt:variant>
      <vt:variant>
        <vt:i4>0</vt:i4>
      </vt:variant>
      <vt:variant>
        <vt:i4>5</vt:i4>
      </vt:variant>
      <vt:variant>
        <vt:lpwstr>https://www.sprk.gov.lv/lapas/Elektroniskie-sakari</vt:lpwstr>
      </vt:variant>
      <vt:variant>
        <vt:lpwstr>Pakalpojumu-sniedzeji66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katastrofu zaudejumu datubaze</dc:title>
  <dc:creator>Jevgenija Petuhova</dc:creator>
  <cp:lastModifiedBy>Jevgeņija Petuhova</cp:lastModifiedBy>
  <cp:revision>3</cp:revision>
  <cp:lastPrinted>2020-06-04T11:10:00Z</cp:lastPrinted>
  <dcterms:created xsi:type="dcterms:W3CDTF">2020-06-04T11:23:00Z</dcterms:created>
  <dcterms:modified xsi:type="dcterms:W3CDTF">2020-06-04T11:24:00Z</dcterms:modified>
</cp:coreProperties>
</file>