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Default="007C17AD" w:rsidP="0091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Akumulatora lādētāju – 10</w:t>
      </w:r>
      <w:r w:rsidR="00D410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41039">
        <w:rPr>
          <w:rFonts w:ascii="Times New Roman" w:hAnsi="Times New Roman" w:cs="Times New Roman"/>
          <w:b/>
          <w:sz w:val="28"/>
          <w:szCs w:val="28"/>
          <w:u w:val="single"/>
        </w:rPr>
        <w:t>gb</w:t>
      </w:r>
      <w:proofErr w:type="spellEnd"/>
      <w:r w:rsidR="00D410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iegāde VUGD Vidzemes reģiona pārvaldei </w:t>
      </w:r>
    </w:p>
    <w:tbl>
      <w:tblPr>
        <w:tblStyle w:val="Reatabula"/>
        <w:tblW w:w="9281" w:type="dxa"/>
        <w:tblInd w:w="-117" w:type="dxa"/>
        <w:tblLook w:val="04A0" w:firstRow="1" w:lastRow="0" w:firstColumn="1" w:lastColumn="0" w:noHBand="0" w:noVBand="1"/>
      </w:tblPr>
      <w:tblGrid>
        <w:gridCol w:w="603"/>
        <w:gridCol w:w="4345"/>
        <w:gridCol w:w="4333"/>
      </w:tblGrid>
      <w:tr w:rsidR="00A35CC4" w:rsidRPr="00BA09CB" w:rsidTr="00F140AE">
        <w:tc>
          <w:tcPr>
            <w:tcW w:w="603" w:type="dxa"/>
            <w:shd w:val="clear" w:color="auto" w:fill="BFBFBF" w:themeFill="background1" w:themeFillShade="BF"/>
          </w:tcPr>
          <w:p w:rsidR="00DF0A2B" w:rsidRPr="00BA09CB" w:rsidRDefault="00442E30" w:rsidP="00C40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</w:t>
            </w:r>
            <w:r w:rsidR="00DF0A2B" w:rsidRPr="00BA0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k.</w:t>
            </w:r>
          </w:p>
        </w:tc>
        <w:tc>
          <w:tcPr>
            <w:tcW w:w="4345" w:type="dxa"/>
            <w:shd w:val="clear" w:color="auto" w:fill="BFBFBF" w:themeFill="background1" w:themeFillShade="BF"/>
          </w:tcPr>
          <w:p w:rsidR="00DF0A2B" w:rsidRPr="00BA09CB" w:rsidRDefault="00DF0A2B" w:rsidP="00C40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9CB">
              <w:rPr>
                <w:rFonts w:ascii="Times New Roman" w:hAnsi="Times New Roman" w:cs="Times New Roman"/>
                <w:b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DF0A2B" w:rsidRPr="00BA09CB" w:rsidRDefault="00DF0A2B" w:rsidP="00C40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9C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A35CC4" w:rsidRPr="00BA09CB" w:rsidTr="00F140AE">
        <w:trPr>
          <w:trHeight w:val="198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762B9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BA09CB" w:rsidRDefault="00DF0A2B" w:rsidP="00C40A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9CB">
              <w:rPr>
                <w:rFonts w:ascii="Times New Roman" w:hAnsi="Times New Roman" w:cs="Times New Roman"/>
                <w:b/>
                <w:sz w:val="24"/>
                <w:szCs w:val="24"/>
              </w:rPr>
              <w:t>Modelis un ražotājs:</w:t>
            </w: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DF0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213F" w:rsidRPr="00BA09CB" w:rsidTr="00336EDA">
        <w:trPr>
          <w:trHeight w:val="556"/>
        </w:trPr>
        <w:tc>
          <w:tcPr>
            <w:tcW w:w="603" w:type="dxa"/>
            <w:shd w:val="clear" w:color="auto" w:fill="F4B083" w:themeFill="accent2" w:themeFillTint="99"/>
          </w:tcPr>
          <w:p w:rsidR="00FC213F" w:rsidRDefault="00FC213F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FC213F" w:rsidRPr="004F6CE4" w:rsidRDefault="00655FEA" w:rsidP="00655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Funkcijas- </w:t>
            </w:r>
            <w:r w:rsidRPr="000B3C38">
              <w:rPr>
                <w:rFonts w:ascii="Times New Roman" w:hAnsi="Times New Roman" w:cs="Times New Roman"/>
                <w:sz w:val="24"/>
                <w:szCs w:val="24"/>
              </w:rPr>
              <w:t>normālā lādēšana, ātrā lādēšana, starteris 6/12 v akumulatoriem</w:t>
            </w:r>
          </w:p>
        </w:tc>
        <w:tc>
          <w:tcPr>
            <w:tcW w:w="4333" w:type="dxa"/>
            <w:shd w:val="clear" w:color="auto" w:fill="auto"/>
          </w:tcPr>
          <w:p w:rsidR="00FC213F" w:rsidRPr="00BA09CB" w:rsidRDefault="00FC213F" w:rsidP="00A35C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62C5" w:rsidRPr="00BA09CB" w:rsidTr="00336EDA">
        <w:trPr>
          <w:trHeight w:val="556"/>
        </w:trPr>
        <w:tc>
          <w:tcPr>
            <w:tcW w:w="603" w:type="dxa"/>
            <w:shd w:val="clear" w:color="auto" w:fill="F4B083" w:themeFill="accent2" w:themeFillTint="99"/>
          </w:tcPr>
          <w:p w:rsidR="00DC62C5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C62C5" w:rsidRPr="004F6CE4" w:rsidRDefault="00655FEA" w:rsidP="00DC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Spriegums</w:t>
            </w:r>
            <w:r w:rsidR="00DC62C5" w:rsidRPr="004F6C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62C5" w:rsidRPr="000B3C38" w:rsidRDefault="000B3C38" w:rsidP="00DC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38">
              <w:rPr>
                <w:rFonts w:ascii="Times New Roman" w:hAnsi="Times New Roman" w:cs="Times New Roman"/>
                <w:sz w:val="24"/>
                <w:szCs w:val="24"/>
              </w:rPr>
              <w:t>220V-240V 50HZ</w:t>
            </w:r>
          </w:p>
        </w:tc>
        <w:tc>
          <w:tcPr>
            <w:tcW w:w="4333" w:type="dxa"/>
            <w:shd w:val="clear" w:color="auto" w:fill="auto"/>
          </w:tcPr>
          <w:p w:rsidR="00DC62C5" w:rsidRPr="00BA09CB" w:rsidRDefault="00DC62C5" w:rsidP="00A35C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CC4" w:rsidRPr="00BA09CB" w:rsidTr="00F140AE">
        <w:trPr>
          <w:trHeight w:val="556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C62C5" w:rsidRPr="004F6CE4" w:rsidRDefault="00655FEA" w:rsidP="00DC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Aizsardzība</w:t>
            </w:r>
            <w:r w:rsidR="00DC62C5" w:rsidRPr="004F6C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A2B" w:rsidRPr="004F6CE4" w:rsidRDefault="0001724E" w:rsidP="00DC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 displejs un visu veidu aizsardzība - no nepareiza savienojuma, īssavienojuma, pārslodzes.</w:t>
            </w: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CC4" w:rsidRPr="00BA09CB" w:rsidTr="00F140AE">
        <w:trPr>
          <w:trHeight w:val="525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4F6CE4" w:rsidRDefault="0001724E" w:rsidP="00CE7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Ierīces tips:</w:t>
            </w:r>
          </w:p>
          <w:p w:rsidR="00DC62C5" w:rsidRPr="004F6CE4" w:rsidRDefault="0001724E" w:rsidP="00CE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Invertors</w:t>
            </w: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CC4" w:rsidRPr="00BA09CB" w:rsidTr="003F62E6">
        <w:trPr>
          <w:trHeight w:val="525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4F6CE4" w:rsidRDefault="00DF0A2B" w:rsidP="00C40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b/>
                <w:sz w:val="24"/>
                <w:szCs w:val="24"/>
              </w:rPr>
              <w:t>Atbilstība:</w:t>
            </w:r>
          </w:p>
          <w:p w:rsidR="00DF0A2B" w:rsidRPr="004F6CE4" w:rsidRDefault="00DF0A2B" w:rsidP="00C4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Eiropas parlamenta un padomes direktīvai 2006/42/EK</w:t>
            </w: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CC4" w:rsidRPr="00BA09CB" w:rsidTr="00AC1D74">
        <w:trPr>
          <w:trHeight w:val="368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0B3C38" w:rsidRDefault="000B3C38" w:rsidP="00FC2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38">
              <w:rPr>
                <w:rFonts w:ascii="Times New Roman" w:hAnsi="Times New Roman" w:cs="Times New Roman"/>
                <w:b/>
                <w:sz w:val="24"/>
                <w:szCs w:val="24"/>
              </w:rPr>
              <w:t>Maksimālā uzlādes strāva (A):</w:t>
            </w:r>
            <w:r w:rsidRPr="000B3C38">
              <w:rPr>
                <w:rFonts w:ascii="Times New Roman" w:hAnsi="Times New Roman" w:cs="Times New Roman"/>
                <w:sz w:val="24"/>
                <w:szCs w:val="24"/>
              </w:rPr>
              <w:t xml:space="preserve"> 4A</w:t>
            </w: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CC4" w:rsidRPr="00BA09CB" w:rsidTr="00F140AE">
        <w:trPr>
          <w:trHeight w:val="525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4F6CE4" w:rsidRDefault="0001724E" w:rsidP="00C40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Akumulatora ietilpība</w:t>
            </w:r>
            <w:r w:rsidR="00DF0A2B" w:rsidRPr="004F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F0A2B" w:rsidRPr="004F6CE4" w:rsidRDefault="000B3C38" w:rsidP="00FC2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 – 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</w:t>
            </w:r>
            <w:r w:rsidR="000172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1724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CC4" w:rsidRPr="00BA09CB" w:rsidTr="00D41039">
        <w:trPr>
          <w:trHeight w:val="1071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4F6CE4" w:rsidRDefault="00DF0A2B" w:rsidP="00C40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b/>
                <w:sz w:val="24"/>
                <w:szCs w:val="24"/>
              </w:rPr>
              <w:t>Izmērs:</w:t>
            </w:r>
          </w:p>
          <w:p w:rsidR="00DF0A2B" w:rsidRPr="004F6CE4" w:rsidRDefault="00DF0A2B" w:rsidP="00BA09CB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CE4">
              <w:rPr>
                <w:rFonts w:ascii="Times New Roman" w:hAnsi="Times New Roman" w:cs="Times New Roman"/>
                <w:sz w:val="20"/>
                <w:szCs w:val="20"/>
              </w:rPr>
              <w:t xml:space="preserve">Garums ne vairāk kā </w:t>
            </w:r>
            <w:r w:rsidR="000B3C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A6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1021" w:rsidRPr="004F6CE4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  <w:p w:rsidR="00DF0A2B" w:rsidRDefault="00DF0A2B" w:rsidP="00211021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CE4">
              <w:rPr>
                <w:rFonts w:ascii="Times New Roman" w:hAnsi="Times New Roman" w:cs="Times New Roman"/>
                <w:sz w:val="20"/>
                <w:szCs w:val="20"/>
              </w:rPr>
              <w:t xml:space="preserve">Augstums ne vairāk kā </w:t>
            </w:r>
            <w:r w:rsidR="000B3C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A6E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F6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021" w:rsidRPr="004F6CE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  <w:p w:rsidR="00FC213F" w:rsidRPr="004F6CE4" w:rsidRDefault="000B3C38" w:rsidP="00FC213F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Platums ne vairāk kā 9</w:t>
            </w:r>
            <w:r w:rsidR="00FC213F" w:rsidRPr="004F6CE4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  <w:p w:rsidR="00FC213F" w:rsidRPr="004F6CE4" w:rsidRDefault="00FC213F" w:rsidP="00211021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CC4" w:rsidRPr="00BA09CB" w:rsidTr="00F140AE">
        <w:trPr>
          <w:trHeight w:val="575"/>
        </w:trPr>
        <w:tc>
          <w:tcPr>
            <w:tcW w:w="603" w:type="dxa"/>
            <w:shd w:val="clear" w:color="auto" w:fill="F4B083" w:themeFill="accent2" w:themeFillTint="99"/>
          </w:tcPr>
          <w:p w:rsidR="00DF0A2B" w:rsidRPr="00BA09CB" w:rsidRDefault="00DC62C5" w:rsidP="00C40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DF0A2B" w:rsidRPr="004F6CE4" w:rsidRDefault="00DF0A2B" w:rsidP="00C40A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b/>
                <w:sz w:val="24"/>
                <w:szCs w:val="24"/>
              </w:rPr>
              <w:t>Svars:</w:t>
            </w:r>
          </w:p>
          <w:p w:rsidR="00DF0A2B" w:rsidRPr="004F6CE4" w:rsidRDefault="00DF0A2B" w:rsidP="003A6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 xml:space="preserve">Ne vairāk kā </w:t>
            </w:r>
            <w:r w:rsidR="000B3C3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FC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CE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333" w:type="dxa"/>
            <w:shd w:val="clear" w:color="auto" w:fill="auto"/>
          </w:tcPr>
          <w:p w:rsidR="00DF0A2B" w:rsidRPr="00BA09CB" w:rsidRDefault="00DF0A2B" w:rsidP="00C40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79AB" w:rsidRPr="00BA09CB" w:rsidTr="00D54ED2">
        <w:trPr>
          <w:trHeight w:val="282"/>
        </w:trPr>
        <w:tc>
          <w:tcPr>
            <w:tcW w:w="603" w:type="dxa"/>
            <w:shd w:val="clear" w:color="auto" w:fill="F4B083" w:themeFill="accent2" w:themeFillTint="99"/>
          </w:tcPr>
          <w:p w:rsidR="009679AB" w:rsidRPr="00BA09CB" w:rsidRDefault="00DC62C5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9679AB" w:rsidRPr="00BA09CB" w:rsidRDefault="003A6E20" w:rsidP="00FC21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Uzlādējamo akumulatoru tips: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Pb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AGM,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Pb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Pb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MF,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Pb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</w:t>
            </w:r>
            <w:proofErr w:type="spellEnd"/>
            <w:r w:rsidRPr="003A6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Start/stop.</w:t>
            </w:r>
          </w:p>
        </w:tc>
        <w:tc>
          <w:tcPr>
            <w:tcW w:w="4333" w:type="dxa"/>
            <w:shd w:val="clear" w:color="auto" w:fill="auto"/>
          </w:tcPr>
          <w:p w:rsidR="009679AB" w:rsidRPr="00BA09CB" w:rsidRDefault="009679AB" w:rsidP="0096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79AB" w:rsidRPr="00BA09CB" w:rsidTr="00D54ED2">
        <w:trPr>
          <w:trHeight w:val="282"/>
        </w:trPr>
        <w:tc>
          <w:tcPr>
            <w:tcW w:w="603" w:type="dxa"/>
            <w:shd w:val="clear" w:color="auto" w:fill="F4B083" w:themeFill="accent2" w:themeFillTint="99"/>
          </w:tcPr>
          <w:p w:rsidR="009679AB" w:rsidRPr="00BA09CB" w:rsidRDefault="00DC62C5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9679AB" w:rsidRPr="00BA09CB" w:rsidRDefault="003A6E20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Automātiskais režīms: </w:t>
            </w:r>
            <w:r w:rsidRPr="00AC1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Jā</w:t>
            </w:r>
          </w:p>
        </w:tc>
        <w:tc>
          <w:tcPr>
            <w:tcW w:w="4333" w:type="dxa"/>
            <w:shd w:val="clear" w:color="auto" w:fill="auto"/>
          </w:tcPr>
          <w:p w:rsidR="009679AB" w:rsidRPr="00BA09CB" w:rsidRDefault="009679AB" w:rsidP="0096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CD4" w:rsidRPr="00BA09CB" w:rsidTr="00D54ED2">
        <w:trPr>
          <w:trHeight w:val="282"/>
        </w:trPr>
        <w:tc>
          <w:tcPr>
            <w:tcW w:w="603" w:type="dxa"/>
            <w:shd w:val="clear" w:color="auto" w:fill="F4B083" w:themeFill="accent2" w:themeFillTint="99"/>
          </w:tcPr>
          <w:p w:rsidR="00A73CD4" w:rsidRDefault="00216ECE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73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A73CD4" w:rsidRPr="00216ECE" w:rsidRDefault="00A73CD4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ECE">
              <w:rPr>
                <w:rFonts w:ascii="Times New Roman" w:hAnsi="Times New Roman" w:cs="Times New Roman"/>
                <w:sz w:val="24"/>
                <w:szCs w:val="24"/>
              </w:rPr>
              <w:t xml:space="preserve">Iekļauta pilna kopējā ražotāja dokumentācija un lietošanas instrukcija par akumulatora lādētāja - startera, īpašībām un glabāšanas nosacījumiem. Instrukcija pieejama latviešu valodā  gan papīra formā, gan elektroniskā </w:t>
            </w:r>
            <w:proofErr w:type="spellStart"/>
            <w:r w:rsidRPr="00216ECE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16ECE">
              <w:rPr>
                <w:rFonts w:ascii="Times New Roman" w:hAnsi="Times New Roman" w:cs="Times New Roman"/>
                <w:sz w:val="24"/>
                <w:szCs w:val="24"/>
              </w:rPr>
              <w:t>. vai doc. formātā.</w:t>
            </w:r>
          </w:p>
        </w:tc>
        <w:tc>
          <w:tcPr>
            <w:tcW w:w="4333" w:type="dxa"/>
            <w:shd w:val="clear" w:color="auto" w:fill="auto"/>
          </w:tcPr>
          <w:p w:rsidR="00A73CD4" w:rsidRPr="00BA09CB" w:rsidRDefault="00A73CD4" w:rsidP="0096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9AB" w:rsidRPr="00BA09CB" w:rsidTr="00D54ED2">
        <w:trPr>
          <w:trHeight w:val="282"/>
        </w:trPr>
        <w:tc>
          <w:tcPr>
            <w:tcW w:w="603" w:type="dxa"/>
            <w:shd w:val="clear" w:color="auto" w:fill="F4B083" w:themeFill="accent2" w:themeFillTint="99"/>
          </w:tcPr>
          <w:p w:rsidR="009679AB" w:rsidRPr="00BA09CB" w:rsidRDefault="00DC62C5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9679AB" w:rsidRPr="00BA09CB" w:rsidRDefault="009679AB" w:rsidP="00CF11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2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</w:t>
            </w:r>
            <w:r w:rsidR="00D762B9" w:rsidRPr="00D762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F1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 mazāk kā 24 mēneš</w:t>
            </w:r>
            <w:r w:rsidRPr="00BA0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no piegādes brīža</w:t>
            </w:r>
          </w:p>
        </w:tc>
        <w:tc>
          <w:tcPr>
            <w:tcW w:w="4333" w:type="dxa"/>
            <w:shd w:val="clear" w:color="auto" w:fill="auto"/>
          </w:tcPr>
          <w:p w:rsidR="009679AB" w:rsidRPr="00BA09CB" w:rsidRDefault="009679AB" w:rsidP="0096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D74" w:rsidRPr="00BA09CB" w:rsidTr="00D54ED2">
        <w:trPr>
          <w:trHeight w:val="282"/>
        </w:trPr>
        <w:tc>
          <w:tcPr>
            <w:tcW w:w="603" w:type="dxa"/>
            <w:shd w:val="clear" w:color="auto" w:fill="F4B083" w:themeFill="accent2" w:themeFillTint="99"/>
          </w:tcPr>
          <w:p w:rsidR="00AC1D74" w:rsidRDefault="00AC1D74" w:rsidP="009679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AC1D74" w:rsidRPr="00D762B9" w:rsidRDefault="00AC1D74" w:rsidP="00CF11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Ūdensizturība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C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IP65</w:t>
            </w:r>
          </w:p>
        </w:tc>
        <w:tc>
          <w:tcPr>
            <w:tcW w:w="4333" w:type="dxa"/>
            <w:shd w:val="clear" w:color="auto" w:fill="auto"/>
          </w:tcPr>
          <w:p w:rsidR="00AC1D74" w:rsidRPr="00BA09CB" w:rsidRDefault="00AC1D74" w:rsidP="009679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79AB" w:rsidRPr="00BA09CB" w:rsidTr="00907C74">
        <w:trPr>
          <w:trHeight w:val="2635"/>
        </w:trPr>
        <w:tc>
          <w:tcPr>
            <w:tcW w:w="603" w:type="dxa"/>
            <w:shd w:val="clear" w:color="auto" w:fill="F4B083" w:themeFill="accent2" w:themeFillTint="99"/>
          </w:tcPr>
          <w:p w:rsidR="009679AB" w:rsidRPr="00BA09CB" w:rsidRDefault="00DC62C5" w:rsidP="00A87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AC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45" w:type="dxa"/>
            <w:shd w:val="clear" w:color="auto" w:fill="F4B083" w:themeFill="accent2" w:themeFillTint="99"/>
          </w:tcPr>
          <w:p w:rsidR="009679AB" w:rsidRPr="00BA09CB" w:rsidRDefault="009679AB" w:rsidP="009679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Informatīvs attēls:</w:t>
            </w:r>
            <w:r w:rsidR="006B7906" w:rsidRPr="006B7906">
              <w:rPr>
                <w:rFonts w:ascii="Times New Roman" w:hAnsi="Times New Roman" w:cs="Times New Roman"/>
                <w:noProof/>
                <w:color w:val="FF0000"/>
                <w:lang w:eastAsia="lv-LV"/>
              </w:rPr>
              <w:t xml:space="preserve"> </w:t>
            </w:r>
          </w:p>
          <w:p w:rsidR="009679AB" w:rsidRPr="00BA09CB" w:rsidRDefault="007C17AD" w:rsidP="00DE16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114.75pt">
                  <v:imagedata r:id="rId7" o:title="KRAFTDELE_KD1289-1234x800"/>
                </v:shape>
              </w:pict>
            </w:r>
          </w:p>
        </w:tc>
        <w:tc>
          <w:tcPr>
            <w:tcW w:w="4333" w:type="dxa"/>
          </w:tcPr>
          <w:p w:rsidR="009679AB" w:rsidRPr="00BA09CB" w:rsidRDefault="009679AB" w:rsidP="009679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A3881" w:rsidRDefault="00AA3881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881" w:rsidRDefault="00AA3881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C3A52" w:rsidTr="005D1B2B"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A4320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</w:tc>
      </w:tr>
      <w:tr w:rsidR="006C3A52" w:rsidTr="005D1B2B">
        <w:tc>
          <w:tcPr>
            <w:tcW w:w="2074" w:type="dxa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BFBFBF" w:themeFill="background1" w:themeFillShade="BF"/>
          </w:tcPr>
          <w:p w:rsidR="006C3A52" w:rsidRPr="005D1B2B" w:rsidRDefault="007C17AD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4" w:type="dxa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Tr="005D1B2B">
        <w:trPr>
          <w:trHeight w:val="285"/>
        </w:trPr>
        <w:tc>
          <w:tcPr>
            <w:tcW w:w="6222" w:type="dxa"/>
            <w:gridSpan w:val="3"/>
            <w:vMerge w:val="restart"/>
            <w:shd w:val="clear" w:color="auto" w:fill="BFBFBF" w:themeFill="background1" w:themeFillShade="BF"/>
          </w:tcPr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  <w:p w:rsidR="005D1B2B" w:rsidRPr="005D1B2B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Tr="005C6926">
        <w:trPr>
          <w:trHeight w:val="287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Default="005D1B2B" w:rsidP="006C3A52"/>
        </w:tc>
        <w:tc>
          <w:tcPr>
            <w:tcW w:w="2074" w:type="dxa"/>
          </w:tcPr>
          <w:p w:rsidR="005D1B2B" w:rsidRDefault="005D1B2B" w:rsidP="006C3A52"/>
        </w:tc>
      </w:tr>
      <w:tr w:rsidR="005D1B2B" w:rsidTr="005D1B2B">
        <w:trPr>
          <w:trHeight w:val="240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Default="005D1B2B" w:rsidP="006C3A52"/>
        </w:tc>
        <w:tc>
          <w:tcPr>
            <w:tcW w:w="2074" w:type="dxa"/>
          </w:tcPr>
          <w:p w:rsidR="005D1B2B" w:rsidRDefault="005D1B2B" w:rsidP="006C3A52"/>
        </w:tc>
      </w:tr>
    </w:tbl>
    <w:p w:rsidR="000E1D72" w:rsidRDefault="000E1D72" w:rsidP="006C3A52">
      <w:pPr>
        <w:rPr>
          <w:rFonts w:ascii="Times New Roman" w:hAnsi="Times New Roman" w:cs="Times New Roman"/>
          <w:sz w:val="24"/>
          <w:szCs w:val="24"/>
        </w:rPr>
      </w:pPr>
    </w:p>
    <w:p w:rsidR="000E1D72" w:rsidRPr="009A6D84" w:rsidRDefault="000E1D72" w:rsidP="000E1D7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Apmaksa: Pēcapmaksas rēķins.</w:t>
      </w:r>
    </w:p>
    <w:p w:rsidR="000A22DD" w:rsidRDefault="000E1D72" w:rsidP="000A22DD">
      <w:pPr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8" w:history="1">
        <w:r w:rsidR="00D41039" w:rsidRPr="00C648AA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aigars.vindacs@vugd.gov.lv</w:t>
        </w:r>
      </w:hyperlink>
    </w:p>
    <w:p w:rsidR="000A22DD" w:rsidRPr="000A22DD" w:rsidRDefault="000A22DD" w:rsidP="000A22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2DD">
        <w:rPr>
          <w:rFonts w:ascii="Times New Roman" w:hAnsi="Times New Roman" w:cs="Times New Roman"/>
          <w:sz w:val="24"/>
          <w:szCs w:val="24"/>
          <w:u w:val="single"/>
        </w:rPr>
        <w:t xml:space="preserve">Pieteikšanās termiņš līdz </w:t>
      </w:r>
      <w:r w:rsidR="000B3C38">
        <w:rPr>
          <w:rFonts w:ascii="Times New Roman" w:hAnsi="Times New Roman" w:cs="Times New Roman"/>
          <w:sz w:val="24"/>
          <w:szCs w:val="24"/>
          <w:u w:val="single"/>
        </w:rPr>
        <w:t>08.08</w:t>
      </w:r>
      <w:r w:rsidR="004D6EE1">
        <w:rPr>
          <w:rFonts w:ascii="Times New Roman" w:hAnsi="Times New Roman" w:cs="Times New Roman"/>
          <w:sz w:val="24"/>
          <w:szCs w:val="24"/>
          <w:u w:val="singl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u w:val="single"/>
        </w:rPr>
        <w:t>(ieskaitot).</w:t>
      </w:r>
    </w:p>
    <w:p w:rsidR="000E1D72" w:rsidRPr="00AF34C9" w:rsidRDefault="000E1D72" w:rsidP="000E1D72">
      <w:pPr>
        <w:pStyle w:val="Kjene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 xml:space="preserve">Jautājumu vai neskaidrību gadījuma zvanīt pa tālruni. +371 </w:t>
      </w:r>
      <w:r w:rsidR="006B7906">
        <w:rPr>
          <w:rFonts w:ascii="Times New Roman" w:hAnsi="Times New Roman" w:cs="Times New Roman"/>
          <w:color w:val="000000" w:themeColor="text1"/>
        </w:rPr>
        <w:t>2</w:t>
      </w:r>
      <w:r w:rsidR="00D41039">
        <w:rPr>
          <w:rFonts w:ascii="Times New Roman" w:hAnsi="Times New Roman" w:cs="Times New Roman"/>
          <w:color w:val="000000" w:themeColor="text1"/>
        </w:rPr>
        <w:t>5496906</w:t>
      </w:r>
    </w:p>
    <w:p w:rsidR="000E1D72" w:rsidRPr="00AF34C9" w:rsidRDefault="007C17AD" w:rsidP="000E1D72">
      <w:pPr>
        <w:pStyle w:val="Kjene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0B3C38" w:rsidRPr="000B3C38">
        <w:rPr>
          <w:rFonts w:ascii="Times New Roman" w:hAnsi="Times New Roman" w:cs="Times New Roman"/>
          <w:color w:val="000000" w:themeColor="text1"/>
          <w:sz w:val="24"/>
          <w:szCs w:val="24"/>
        </w:rPr>
        <w:t>.07</w:t>
      </w:r>
      <w:r w:rsidR="004D6EE1">
        <w:rPr>
          <w:rFonts w:ascii="Times New Roman" w:hAnsi="Times New Roman" w:cs="Times New Roman"/>
          <w:color w:val="000000" w:themeColor="text1"/>
        </w:rPr>
        <w:t>.2025</w:t>
      </w:r>
      <w:r w:rsidR="00D41039">
        <w:rPr>
          <w:rFonts w:ascii="Times New Roman" w:hAnsi="Times New Roman" w:cs="Times New Roman"/>
          <w:color w:val="000000" w:themeColor="text1"/>
        </w:rPr>
        <w:t>.</w:t>
      </w:r>
    </w:p>
    <w:p w:rsidR="000E1D72" w:rsidRPr="00AF34C9" w:rsidRDefault="000E1D72" w:rsidP="000E1D72">
      <w:pPr>
        <w:pStyle w:val="Kjene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 xml:space="preserve">        (datums)</w:t>
      </w:r>
    </w:p>
    <w:p w:rsidR="003A5A1A" w:rsidRPr="00D762B9" w:rsidRDefault="006B7906" w:rsidP="000E1D72">
      <w:pPr>
        <w:rPr>
          <w:rFonts w:ascii="Times New Roman" w:hAnsi="Times New Roman" w:cs="Times New Roman"/>
          <w:color w:val="FF0000"/>
        </w:rPr>
      </w:pP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5A59FDC5" wp14:editId="54FF55E3">
                <wp:extent cx="307340" cy="307340"/>
                <wp:effectExtent l="0" t="0" r="0" b="0"/>
                <wp:docPr id="1" name="imm" descr="http://rasi.lv/upload/s_14284292309915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B121B" id="imm" o:spid="_x0000_s1026" alt="http://rasi.lv/upload/s_142842923099154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6B7906">
        <w:rPr>
          <w:rFonts w:ascii="Times New Roman" w:hAnsi="Times New Roman" w:cs="Times New Roman"/>
          <w:noProof/>
          <w:color w:val="FF0000"/>
          <w:lang w:eastAsia="lv-LV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Taisnstūris 2" descr="http://rasi.lv/upload/s_14284292309915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5B13FB" id="Taisnstūris 2" o:spid="_x0000_s1026" alt="http://rasi.lv/upload/s_142842923099154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kFWMXeICAADvBQ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A5A1A" w:rsidRPr="00D762B9" w:rsidSect="00D762B9">
      <w:footerReference w:type="default" r:id="rId9"/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B4" w:rsidRDefault="00567AB4" w:rsidP="008C090E">
      <w:pPr>
        <w:spacing w:after="0" w:line="240" w:lineRule="auto"/>
      </w:pPr>
      <w:r>
        <w:separator/>
      </w:r>
    </w:p>
  </w:endnote>
  <w:endnote w:type="continuationSeparator" w:id="0">
    <w:p w:rsidR="00567AB4" w:rsidRDefault="00567AB4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0E" w:rsidRDefault="008C090E">
    <w:pPr>
      <w:pStyle w:val="Kjene"/>
    </w:pPr>
  </w:p>
  <w:p w:rsidR="008C090E" w:rsidRDefault="008C090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B4" w:rsidRDefault="00567AB4" w:rsidP="008C090E">
      <w:pPr>
        <w:spacing w:after="0" w:line="240" w:lineRule="auto"/>
      </w:pPr>
      <w:r>
        <w:separator/>
      </w:r>
    </w:p>
  </w:footnote>
  <w:footnote w:type="continuationSeparator" w:id="0">
    <w:p w:rsidR="00567AB4" w:rsidRDefault="00567AB4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D31B8"/>
    <w:multiLevelType w:val="hybridMultilevel"/>
    <w:tmpl w:val="FF9A5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10A7B"/>
    <w:rsid w:val="0001724E"/>
    <w:rsid w:val="000501C4"/>
    <w:rsid w:val="00053B79"/>
    <w:rsid w:val="00060C13"/>
    <w:rsid w:val="00064EDC"/>
    <w:rsid w:val="000A22DD"/>
    <w:rsid w:val="000B3C38"/>
    <w:rsid w:val="000B3E3B"/>
    <w:rsid w:val="000B4941"/>
    <w:rsid w:val="000E1D72"/>
    <w:rsid w:val="001359EC"/>
    <w:rsid w:val="00165316"/>
    <w:rsid w:val="001663D9"/>
    <w:rsid w:val="00185793"/>
    <w:rsid w:val="001C3671"/>
    <w:rsid w:val="001C6233"/>
    <w:rsid w:val="00211021"/>
    <w:rsid w:val="00216ECE"/>
    <w:rsid w:val="00235E3F"/>
    <w:rsid w:val="00281958"/>
    <w:rsid w:val="002929BC"/>
    <w:rsid w:val="002C47A9"/>
    <w:rsid w:val="002D2A29"/>
    <w:rsid w:val="002D2E6E"/>
    <w:rsid w:val="002D34FF"/>
    <w:rsid w:val="00336EDA"/>
    <w:rsid w:val="00352433"/>
    <w:rsid w:val="00360F59"/>
    <w:rsid w:val="00362F12"/>
    <w:rsid w:val="00364451"/>
    <w:rsid w:val="00371B0A"/>
    <w:rsid w:val="003820CD"/>
    <w:rsid w:val="003A5A1A"/>
    <w:rsid w:val="003A6E20"/>
    <w:rsid w:val="003B15B5"/>
    <w:rsid w:val="003F62E6"/>
    <w:rsid w:val="004301D5"/>
    <w:rsid w:val="004377F9"/>
    <w:rsid w:val="00442E30"/>
    <w:rsid w:val="00472C7C"/>
    <w:rsid w:val="004A51CF"/>
    <w:rsid w:val="004B43A8"/>
    <w:rsid w:val="004D5C66"/>
    <w:rsid w:val="004D6EE1"/>
    <w:rsid w:val="004F6CE4"/>
    <w:rsid w:val="00567AB4"/>
    <w:rsid w:val="00583458"/>
    <w:rsid w:val="0059212B"/>
    <w:rsid w:val="005C42CD"/>
    <w:rsid w:val="005C6926"/>
    <w:rsid w:val="005D1B2B"/>
    <w:rsid w:val="006062AE"/>
    <w:rsid w:val="00655FEA"/>
    <w:rsid w:val="00692845"/>
    <w:rsid w:val="006934ED"/>
    <w:rsid w:val="006A1B66"/>
    <w:rsid w:val="006B7906"/>
    <w:rsid w:val="006C3A52"/>
    <w:rsid w:val="00701C8F"/>
    <w:rsid w:val="007046F5"/>
    <w:rsid w:val="00712675"/>
    <w:rsid w:val="00733806"/>
    <w:rsid w:val="00780EFB"/>
    <w:rsid w:val="007A3E41"/>
    <w:rsid w:val="007C17AD"/>
    <w:rsid w:val="007D2B95"/>
    <w:rsid w:val="00827461"/>
    <w:rsid w:val="00875F7F"/>
    <w:rsid w:val="00886296"/>
    <w:rsid w:val="008C090E"/>
    <w:rsid w:val="00901BB1"/>
    <w:rsid w:val="00907C74"/>
    <w:rsid w:val="0091070B"/>
    <w:rsid w:val="00927CD9"/>
    <w:rsid w:val="00950E4E"/>
    <w:rsid w:val="009679AB"/>
    <w:rsid w:val="00973F93"/>
    <w:rsid w:val="009921CC"/>
    <w:rsid w:val="009A4893"/>
    <w:rsid w:val="009B4E3C"/>
    <w:rsid w:val="00A35CC4"/>
    <w:rsid w:val="00A4320A"/>
    <w:rsid w:val="00A4397C"/>
    <w:rsid w:val="00A7081B"/>
    <w:rsid w:val="00A73CD4"/>
    <w:rsid w:val="00A84001"/>
    <w:rsid w:val="00A87828"/>
    <w:rsid w:val="00AA3881"/>
    <w:rsid w:val="00AC1D74"/>
    <w:rsid w:val="00B065B2"/>
    <w:rsid w:val="00B20BDD"/>
    <w:rsid w:val="00B25959"/>
    <w:rsid w:val="00B662C3"/>
    <w:rsid w:val="00BA09CB"/>
    <w:rsid w:val="00BA35F2"/>
    <w:rsid w:val="00BC1284"/>
    <w:rsid w:val="00BD43D8"/>
    <w:rsid w:val="00BE4D4E"/>
    <w:rsid w:val="00C10578"/>
    <w:rsid w:val="00C37EB9"/>
    <w:rsid w:val="00C51294"/>
    <w:rsid w:val="00C739E6"/>
    <w:rsid w:val="00C74C2B"/>
    <w:rsid w:val="00CB01B9"/>
    <w:rsid w:val="00CC19CB"/>
    <w:rsid w:val="00CE2AAD"/>
    <w:rsid w:val="00CE71DC"/>
    <w:rsid w:val="00CF110F"/>
    <w:rsid w:val="00D20455"/>
    <w:rsid w:val="00D41039"/>
    <w:rsid w:val="00D47A09"/>
    <w:rsid w:val="00D54ED2"/>
    <w:rsid w:val="00D55EE7"/>
    <w:rsid w:val="00D66330"/>
    <w:rsid w:val="00D762B9"/>
    <w:rsid w:val="00DA50E0"/>
    <w:rsid w:val="00DC62C5"/>
    <w:rsid w:val="00DE16A4"/>
    <w:rsid w:val="00DF0A2B"/>
    <w:rsid w:val="00DF40EE"/>
    <w:rsid w:val="00E35A05"/>
    <w:rsid w:val="00E77388"/>
    <w:rsid w:val="00EA7284"/>
    <w:rsid w:val="00EB2F69"/>
    <w:rsid w:val="00EB4E38"/>
    <w:rsid w:val="00ED6001"/>
    <w:rsid w:val="00EF3EC2"/>
    <w:rsid w:val="00EF6670"/>
    <w:rsid w:val="00F12036"/>
    <w:rsid w:val="00F12A7F"/>
    <w:rsid w:val="00F140AE"/>
    <w:rsid w:val="00F61F94"/>
    <w:rsid w:val="00F70AB6"/>
    <w:rsid w:val="00F82620"/>
    <w:rsid w:val="00F94519"/>
    <w:rsid w:val="00FA0A8A"/>
    <w:rsid w:val="00FA2D1F"/>
    <w:rsid w:val="00FC213F"/>
    <w:rsid w:val="00FC4FB4"/>
    <w:rsid w:val="00FC63EF"/>
    <w:rsid w:val="00FF1A7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71B0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090E"/>
  </w:style>
  <w:style w:type="paragraph" w:styleId="Kjene">
    <w:name w:val="footer"/>
    <w:basedOn w:val="Parasts"/>
    <w:link w:val="Kj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090E"/>
  </w:style>
  <w:style w:type="paragraph" w:styleId="Sarakstarindkopa">
    <w:name w:val="List Paragraph"/>
    <w:aliases w:val="2,Strip,Virsraksti,Numbered Para 1,Dot pt,List Paragraph Char Char Char,Indicator Text,Bullet Points,MAIN CONTENT,IFCL - List Paragraph,List Paragraph12,OBC Bullet,F5 List Paragraph,Colorful List - Accent 11,Bullet Styl,Normal bullet 2"/>
    <w:basedOn w:val="Parasts"/>
    <w:link w:val="SarakstarindkopaRakstz"/>
    <w:uiPriority w:val="34"/>
    <w:qFormat/>
    <w:rsid w:val="00DF0A2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val="x-none"/>
    </w:rPr>
  </w:style>
  <w:style w:type="character" w:customStyle="1" w:styleId="SarakstarindkopaRakstz">
    <w:name w:val="Saraksta rindkopa Rakstz."/>
    <w:aliases w:val="2 Rakstz.,Strip Rakstz.,Virsraksti Rakstz.,Numbered Para 1 Rakstz.,Dot pt Rakstz.,List Paragraph Char Char Char Rakstz.,Indicator Text Rakstz.,Bullet Points Rakstz.,MAIN CONTENT Rakstz.,IFCL - List Paragraph Rakstz."/>
    <w:link w:val="Sarakstarindkopa"/>
    <w:uiPriority w:val="34"/>
    <w:qFormat/>
    <w:locked/>
    <w:rsid w:val="00DF0A2B"/>
    <w:rPr>
      <w:rFonts w:ascii="Calibri" w:eastAsia="Times New Roman" w:hAnsi="Calibri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vindacs@vugd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Aigars Vindačs</cp:lastModifiedBy>
  <cp:revision>12</cp:revision>
  <cp:lastPrinted>2019-03-12T12:41:00Z</cp:lastPrinted>
  <dcterms:created xsi:type="dcterms:W3CDTF">2025-06-05T12:19:00Z</dcterms:created>
  <dcterms:modified xsi:type="dcterms:W3CDTF">2025-07-29T06:27:00Z</dcterms:modified>
</cp:coreProperties>
</file>